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6" w:type="dxa"/>
        <w:tblLook w:val="01E0" w:firstRow="1" w:lastRow="1" w:firstColumn="1" w:lastColumn="1" w:noHBand="0" w:noVBand="0"/>
      </w:tblPr>
      <w:tblGrid>
        <w:gridCol w:w="180"/>
        <w:gridCol w:w="10260"/>
        <w:gridCol w:w="3600"/>
        <w:gridCol w:w="116"/>
      </w:tblGrid>
      <w:tr w:rsidR="00746593" w:rsidRPr="009D5934" w14:paraId="4D5F50CB" w14:textId="77777777" w:rsidTr="0009708A">
        <w:tc>
          <w:tcPr>
            <w:tcW w:w="14156" w:type="dxa"/>
            <w:gridSpan w:val="4"/>
          </w:tcPr>
          <w:p w14:paraId="3BA5363B" w14:textId="3A89BEA8" w:rsidR="00881EBC" w:rsidRDefault="009C63FB" w:rsidP="00573928">
            <w:pPr>
              <w:pStyle w:val="Heading1"/>
              <w:jc w:val="center"/>
              <w:rPr>
                <w:rFonts w:asciiTheme="minorHAnsi" w:hAnsiTheme="minorHAnsi" w:cstheme="minorHAnsi"/>
                <w:b/>
                <w:bCs/>
                <w:sz w:val="22"/>
                <w:szCs w:val="22"/>
              </w:rPr>
            </w:pPr>
            <w:r w:rsidRPr="00573928">
              <w:rPr>
                <w:rFonts w:asciiTheme="minorHAnsi" w:hAnsiTheme="minorHAnsi" w:cstheme="minorHAnsi"/>
                <w:b/>
                <w:bCs/>
                <w:sz w:val="22"/>
                <w:szCs w:val="22"/>
              </w:rPr>
              <w:t>Research &amp; Data Use</w:t>
            </w:r>
            <w:r w:rsidR="00881EBC" w:rsidRPr="00573928">
              <w:rPr>
                <w:rFonts w:asciiTheme="minorHAnsi" w:hAnsiTheme="minorHAnsi" w:cstheme="minorHAnsi"/>
                <w:b/>
                <w:bCs/>
                <w:sz w:val="22"/>
                <w:szCs w:val="22"/>
              </w:rPr>
              <w:t xml:space="preserve"> Steering Committee</w:t>
            </w:r>
          </w:p>
          <w:p w14:paraId="1E971025" w14:textId="0BC736DD" w:rsidR="005C6BDA" w:rsidRPr="005C6BDA" w:rsidRDefault="000D6C61" w:rsidP="005C6BDA">
            <w:pPr>
              <w:jc w:val="center"/>
              <w:rPr>
                <w:rFonts w:asciiTheme="minorHAnsi" w:hAnsiTheme="minorHAnsi" w:cstheme="minorHAnsi"/>
              </w:rPr>
            </w:pPr>
            <w:r>
              <w:rPr>
                <w:rFonts w:asciiTheme="minorHAnsi" w:hAnsiTheme="minorHAnsi" w:cstheme="minorHAnsi"/>
              </w:rPr>
              <w:t>Meeting Minutes</w:t>
            </w:r>
          </w:p>
          <w:p w14:paraId="5C193050" w14:textId="6817B78E" w:rsidR="001D00AB" w:rsidRPr="00D551D8" w:rsidRDefault="0092332A" w:rsidP="00D551D8">
            <w:pPr>
              <w:pStyle w:val="Heading2"/>
              <w:ind w:left="0"/>
              <w:jc w:val="center"/>
              <w:rPr>
                <w:rFonts w:asciiTheme="minorHAnsi" w:hAnsiTheme="minorHAnsi" w:cstheme="minorHAnsi"/>
                <w:bCs/>
                <w:sz w:val="22"/>
                <w:szCs w:val="22"/>
              </w:rPr>
            </w:pPr>
            <w:r>
              <w:rPr>
                <w:rFonts w:asciiTheme="minorHAnsi" w:hAnsiTheme="minorHAnsi" w:cstheme="minorHAnsi"/>
                <w:bCs/>
                <w:sz w:val="22"/>
                <w:szCs w:val="22"/>
              </w:rPr>
              <w:t>October 28</w:t>
            </w:r>
            <w:r w:rsidR="00103CA8">
              <w:rPr>
                <w:rFonts w:asciiTheme="minorHAnsi" w:hAnsiTheme="minorHAnsi" w:cstheme="minorHAnsi"/>
                <w:bCs/>
                <w:sz w:val="22"/>
                <w:szCs w:val="22"/>
              </w:rPr>
              <w:t>, 2025</w:t>
            </w:r>
          </w:p>
        </w:tc>
      </w:tr>
      <w:tr w:rsidR="00746593" w:rsidRPr="009D5934" w14:paraId="5C331264" w14:textId="77777777" w:rsidTr="0009708A">
        <w:tc>
          <w:tcPr>
            <w:tcW w:w="14156" w:type="dxa"/>
            <w:gridSpan w:val="4"/>
            <w:tcBorders>
              <w:right w:val="nil"/>
            </w:tcBorders>
          </w:tcPr>
          <w:tbl>
            <w:tblPr>
              <w:tblW w:w="13860" w:type="dxa"/>
              <w:tblInd w:w="70"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40"/>
              <w:gridCol w:w="1800"/>
              <w:gridCol w:w="1980"/>
              <w:gridCol w:w="2160"/>
              <w:gridCol w:w="1710"/>
              <w:gridCol w:w="1895"/>
            </w:tblGrid>
            <w:tr w:rsidR="00931E23" w:rsidRPr="00EF1BDE" w14:paraId="235EBC83" w14:textId="77777777" w:rsidTr="00D23DD1">
              <w:tc>
                <w:tcPr>
                  <w:tcW w:w="13860" w:type="dxa"/>
                  <w:gridSpan w:val="7"/>
                  <w:tcBorders>
                    <w:left w:val="single" w:sz="4" w:space="0" w:color="auto"/>
                    <w:bottom w:val="single" w:sz="4" w:space="0" w:color="auto"/>
                  </w:tcBorders>
                  <w:shd w:val="clear" w:color="auto" w:fill="D9D9D9"/>
                </w:tcPr>
                <w:p w14:paraId="03F32F00" w14:textId="508CE605" w:rsidR="00931E23" w:rsidRPr="00EF1BDE" w:rsidRDefault="00931E23" w:rsidP="00931E23">
                  <w:pPr>
                    <w:pStyle w:val="Header"/>
                    <w:tabs>
                      <w:tab w:val="left" w:pos="720"/>
                    </w:tabs>
                    <w:rPr>
                      <w:rFonts w:ascii="Calibri" w:hAnsi="Calibri" w:cs="Calibri"/>
                      <w:color w:val="C0C0C0"/>
                      <w:sz w:val="17"/>
                      <w:szCs w:val="17"/>
                    </w:rPr>
                  </w:pPr>
                  <w:r w:rsidRPr="00EF1BDE">
                    <w:rPr>
                      <w:rFonts w:ascii="Calibri" w:hAnsi="Calibri" w:cs="Calibri"/>
                      <w:b/>
                      <w:sz w:val="17"/>
                      <w:szCs w:val="17"/>
                    </w:rPr>
                    <w:t xml:space="preserve">Attendance    </w:t>
                  </w:r>
                </w:p>
              </w:tc>
            </w:tr>
            <w:tr w:rsidR="00DF778E" w:rsidRPr="00EF1BDE" w14:paraId="7371BBEF" w14:textId="77777777" w:rsidTr="00C04B90">
              <w:trPr>
                <w:trHeight w:val="611"/>
              </w:trPr>
              <w:tc>
                <w:tcPr>
                  <w:tcW w:w="2175" w:type="dxa"/>
                  <w:tcBorders>
                    <w:left w:val="single" w:sz="4" w:space="0" w:color="auto"/>
                    <w:right w:val="nil"/>
                  </w:tcBorders>
                </w:tcPr>
                <w:p w14:paraId="0472B932" w14:textId="0B18D790" w:rsidR="00DF778E" w:rsidRPr="00144C05" w:rsidRDefault="00DF778E" w:rsidP="00C85F4E">
                  <w:pPr>
                    <w:rPr>
                      <w:rFonts w:ascii="Calibri" w:hAnsi="Calibri" w:cs="Calibri"/>
                      <w:b/>
                      <w:sz w:val="17"/>
                      <w:szCs w:val="17"/>
                    </w:rPr>
                  </w:pPr>
                  <w:r w:rsidRPr="00144C05">
                    <w:rPr>
                      <w:rFonts w:ascii="Calibri" w:hAnsi="Calibri" w:cs="Calibri"/>
                      <w:b/>
                      <w:sz w:val="17"/>
                      <w:szCs w:val="17"/>
                    </w:rPr>
                    <w:t>Members Present:</w:t>
                  </w:r>
                </w:p>
                <w:p w14:paraId="08AF25EA" w14:textId="1D49EB91" w:rsidR="00DF778E" w:rsidRPr="0092740B" w:rsidRDefault="00DF778E" w:rsidP="00C857BC">
                  <w:pPr>
                    <w:rPr>
                      <w:rFonts w:ascii="Calibri" w:hAnsi="Calibri" w:cs="Calibri"/>
                      <w:bCs/>
                      <w:sz w:val="17"/>
                      <w:szCs w:val="17"/>
                    </w:rPr>
                  </w:pPr>
                  <w:r w:rsidRPr="0092740B">
                    <w:rPr>
                      <w:rFonts w:ascii="Calibri" w:hAnsi="Calibri" w:cs="Calibri"/>
                      <w:bCs/>
                      <w:sz w:val="17"/>
                      <w:szCs w:val="17"/>
                    </w:rPr>
                    <w:t>Angela Meisner (co-chair)</w:t>
                  </w:r>
                </w:p>
                <w:p w14:paraId="24CA7305" w14:textId="005D04CC" w:rsidR="004F6C23" w:rsidRPr="008029E0" w:rsidRDefault="00816E49" w:rsidP="0080523C">
                  <w:pPr>
                    <w:rPr>
                      <w:rFonts w:ascii="Calibri" w:hAnsi="Calibri" w:cs="Calibri"/>
                      <w:bCs/>
                      <w:sz w:val="17"/>
                      <w:szCs w:val="17"/>
                    </w:rPr>
                  </w:pPr>
                  <w:r w:rsidRPr="0092740B">
                    <w:rPr>
                      <w:rFonts w:ascii="Calibri" w:hAnsi="Calibri" w:cs="Calibri"/>
                      <w:bCs/>
                      <w:sz w:val="17"/>
                      <w:szCs w:val="17"/>
                    </w:rPr>
                    <w:t>Angela Eckstrand (</w:t>
                  </w:r>
                  <w:r w:rsidRPr="00816E49">
                    <w:rPr>
                      <w:rFonts w:ascii="Calibri" w:hAnsi="Calibri" w:cs="Calibri"/>
                      <w:bCs/>
                      <w:sz w:val="17"/>
                      <w:szCs w:val="17"/>
                    </w:rPr>
                    <w:t>co-chair</w:t>
                  </w:r>
                  <w:r>
                    <w:rPr>
                      <w:rFonts w:ascii="Calibri" w:hAnsi="Calibri" w:cs="Calibri"/>
                      <w:bCs/>
                      <w:sz w:val="17"/>
                      <w:szCs w:val="17"/>
                    </w:rPr>
                    <w:t>)</w:t>
                  </w:r>
                </w:p>
              </w:tc>
              <w:tc>
                <w:tcPr>
                  <w:tcW w:w="2140" w:type="dxa"/>
                  <w:tcBorders>
                    <w:left w:val="nil"/>
                    <w:right w:val="nil"/>
                  </w:tcBorders>
                </w:tcPr>
                <w:p w14:paraId="1604757C" w14:textId="77777777" w:rsidR="00DF778E" w:rsidRPr="0092740B" w:rsidRDefault="00DF778E" w:rsidP="004F79AE">
                  <w:pPr>
                    <w:rPr>
                      <w:rFonts w:ascii="Calibri" w:hAnsi="Calibri" w:cs="Calibri"/>
                      <w:bCs/>
                      <w:sz w:val="17"/>
                      <w:szCs w:val="17"/>
                    </w:rPr>
                  </w:pPr>
                  <w:r w:rsidRPr="0092740B">
                    <w:rPr>
                      <w:rFonts w:ascii="Calibri" w:hAnsi="Calibri" w:cs="Calibri"/>
                      <w:bCs/>
                      <w:sz w:val="17"/>
                      <w:szCs w:val="17"/>
                    </w:rPr>
                    <w:t>Chris Johnson</w:t>
                  </w:r>
                </w:p>
                <w:p w14:paraId="1D3BD37D" w14:textId="1EAF06CA" w:rsidR="00816E49" w:rsidRPr="0092740B" w:rsidRDefault="00816E49" w:rsidP="004F79AE">
                  <w:pPr>
                    <w:rPr>
                      <w:rFonts w:ascii="Calibri" w:hAnsi="Calibri" w:cs="Calibri"/>
                      <w:bCs/>
                      <w:sz w:val="17"/>
                      <w:szCs w:val="17"/>
                    </w:rPr>
                  </w:pPr>
                  <w:r w:rsidRPr="0092740B">
                    <w:rPr>
                      <w:rFonts w:ascii="Calibri" w:hAnsi="Calibri" w:cs="Calibri"/>
                      <w:bCs/>
                      <w:sz w:val="17"/>
                      <w:szCs w:val="17"/>
                    </w:rPr>
                    <w:t>Jeff Dowden</w:t>
                  </w:r>
                </w:p>
                <w:p w14:paraId="4863AF20" w14:textId="205C2259" w:rsidR="0092740B" w:rsidRPr="0092740B" w:rsidRDefault="00032AEA" w:rsidP="001D5D48">
                  <w:pPr>
                    <w:rPr>
                      <w:rFonts w:ascii="Calibri" w:hAnsi="Calibri" w:cs="Calibri"/>
                      <w:bCs/>
                      <w:sz w:val="17"/>
                      <w:szCs w:val="17"/>
                    </w:rPr>
                  </w:pPr>
                  <w:r w:rsidRPr="0092740B">
                    <w:rPr>
                      <w:rFonts w:ascii="Calibri" w:hAnsi="Calibri" w:cs="Calibri"/>
                      <w:bCs/>
                      <w:sz w:val="17"/>
                      <w:szCs w:val="17"/>
                    </w:rPr>
                    <w:t>Sarah Nash</w:t>
                  </w:r>
                </w:p>
              </w:tc>
              <w:tc>
                <w:tcPr>
                  <w:tcW w:w="1800" w:type="dxa"/>
                  <w:tcBorders>
                    <w:left w:val="nil"/>
                    <w:right w:val="nil"/>
                  </w:tcBorders>
                </w:tcPr>
                <w:p w14:paraId="0F1A60D8" w14:textId="0A3FF24E" w:rsidR="001D5D48" w:rsidRPr="0092740B" w:rsidRDefault="00E95F58" w:rsidP="001D5D48">
                  <w:pPr>
                    <w:rPr>
                      <w:rFonts w:ascii="Calibri" w:hAnsi="Calibri" w:cs="Calibri"/>
                      <w:bCs/>
                      <w:sz w:val="17"/>
                      <w:szCs w:val="17"/>
                    </w:rPr>
                  </w:pPr>
                  <w:r w:rsidRPr="0092740B">
                    <w:rPr>
                      <w:rFonts w:ascii="Calibri" w:hAnsi="Calibri" w:cs="Calibri"/>
                      <w:bCs/>
                      <w:sz w:val="17"/>
                      <w:szCs w:val="17"/>
                    </w:rPr>
                    <w:t>Brenda Hofer</w:t>
                  </w:r>
                </w:p>
                <w:p w14:paraId="147B7A54" w14:textId="77777777" w:rsidR="00624D9A" w:rsidRPr="0092740B" w:rsidRDefault="00624D9A" w:rsidP="001D5D48">
                  <w:pPr>
                    <w:rPr>
                      <w:rFonts w:ascii="Calibri" w:hAnsi="Calibri" w:cs="Calibri"/>
                      <w:bCs/>
                      <w:sz w:val="17"/>
                      <w:szCs w:val="17"/>
                    </w:rPr>
                  </w:pPr>
                  <w:proofErr w:type="spellStart"/>
                  <w:r w:rsidRPr="0092740B">
                    <w:rPr>
                      <w:rFonts w:ascii="Calibri" w:hAnsi="Calibri" w:cs="Calibri"/>
                      <w:bCs/>
                      <w:sz w:val="17"/>
                      <w:szCs w:val="17"/>
                    </w:rPr>
                    <w:t>Xiaocheng</w:t>
                  </w:r>
                  <w:proofErr w:type="spellEnd"/>
                  <w:r w:rsidRPr="0092740B">
                    <w:rPr>
                      <w:rFonts w:ascii="Calibri" w:hAnsi="Calibri" w:cs="Calibri"/>
                      <w:bCs/>
                      <w:sz w:val="17"/>
                      <w:szCs w:val="17"/>
                    </w:rPr>
                    <w:t xml:space="preserve"> Wu</w:t>
                  </w:r>
                </w:p>
                <w:p w14:paraId="13530068" w14:textId="50C5BD60" w:rsidR="00816E49" w:rsidRPr="0092740B" w:rsidRDefault="0092740B" w:rsidP="001D5D48">
                  <w:pPr>
                    <w:rPr>
                      <w:rFonts w:ascii="Calibri" w:hAnsi="Calibri" w:cs="Calibri"/>
                      <w:bCs/>
                      <w:sz w:val="17"/>
                      <w:szCs w:val="17"/>
                    </w:rPr>
                  </w:pPr>
                  <w:r w:rsidRPr="0092740B">
                    <w:rPr>
                      <w:rFonts w:ascii="Calibri" w:hAnsi="Calibri" w:cs="Calibri"/>
                      <w:bCs/>
                      <w:sz w:val="17"/>
                      <w:szCs w:val="17"/>
                    </w:rPr>
                    <w:t>Annie Noone</w:t>
                  </w:r>
                </w:p>
              </w:tc>
              <w:tc>
                <w:tcPr>
                  <w:tcW w:w="1980" w:type="dxa"/>
                  <w:tcBorders>
                    <w:left w:val="nil"/>
                    <w:right w:val="single" w:sz="4" w:space="0" w:color="auto"/>
                  </w:tcBorders>
                </w:tcPr>
                <w:p w14:paraId="13556D50" w14:textId="1154CF04" w:rsidR="004F6C23" w:rsidRPr="0092740B" w:rsidRDefault="004F6C23" w:rsidP="00917284">
                  <w:pPr>
                    <w:rPr>
                      <w:rFonts w:ascii="Calibri" w:hAnsi="Calibri" w:cs="Calibri"/>
                      <w:bCs/>
                      <w:sz w:val="17"/>
                      <w:szCs w:val="17"/>
                    </w:rPr>
                  </w:pPr>
                  <w:r w:rsidRPr="0092740B">
                    <w:rPr>
                      <w:rFonts w:ascii="Calibri" w:hAnsi="Calibri" w:cs="Calibri"/>
                      <w:bCs/>
                      <w:sz w:val="17"/>
                      <w:szCs w:val="17"/>
                    </w:rPr>
                    <w:t>Paige Miller</w:t>
                  </w:r>
                </w:p>
                <w:p w14:paraId="17EF8328" w14:textId="77777777" w:rsidR="00816E49" w:rsidRPr="0092740B" w:rsidRDefault="00816E49" w:rsidP="008029E0">
                  <w:pPr>
                    <w:rPr>
                      <w:rFonts w:ascii="Calibri" w:hAnsi="Calibri" w:cs="Calibri"/>
                      <w:bCs/>
                      <w:sz w:val="17"/>
                      <w:szCs w:val="17"/>
                    </w:rPr>
                  </w:pPr>
                  <w:r w:rsidRPr="0092740B">
                    <w:rPr>
                      <w:rFonts w:ascii="Calibri" w:hAnsi="Calibri" w:cs="Calibri"/>
                      <w:bCs/>
                      <w:sz w:val="17"/>
                      <w:szCs w:val="17"/>
                    </w:rPr>
                    <w:t>Carolyn Bancroft</w:t>
                  </w:r>
                </w:p>
                <w:p w14:paraId="7899FFA0" w14:textId="48316656" w:rsidR="0092740B" w:rsidRPr="0092740B" w:rsidRDefault="0092740B" w:rsidP="008029E0">
                  <w:pPr>
                    <w:rPr>
                      <w:rFonts w:ascii="Calibri" w:hAnsi="Calibri" w:cs="Calibri"/>
                      <w:bCs/>
                      <w:sz w:val="17"/>
                      <w:szCs w:val="17"/>
                    </w:rPr>
                  </w:pPr>
                  <w:r w:rsidRPr="0092740B">
                    <w:rPr>
                      <w:rFonts w:ascii="Calibri" w:hAnsi="Calibri" w:cs="Calibri"/>
                      <w:bCs/>
                      <w:sz w:val="17"/>
                      <w:szCs w:val="17"/>
                    </w:rPr>
                    <w:t>Maggie Gates</w:t>
                  </w:r>
                </w:p>
              </w:tc>
              <w:tc>
                <w:tcPr>
                  <w:tcW w:w="2160" w:type="dxa"/>
                  <w:tcBorders>
                    <w:left w:val="nil"/>
                    <w:right w:val="single" w:sz="4" w:space="0" w:color="auto"/>
                  </w:tcBorders>
                </w:tcPr>
                <w:p w14:paraId="48F3F95D" w14:textId="77777777" w:rsidR="00DF778E" w:rsidRPr="00DF778E" w:rsidRDefault="00DF778E" w:rsidP="00DF778E">
                  <w:pPr>
                    <w:rPr>
                      <w:rFonts w:ascii="Calibri" w:hAnsi="Calibri" w:cs="Calibri"/>
                      <w:b/>
                      <w:bCs/>
                      <w:sz w:val="17"/>
                      <w:szCs w:val="17"/>
                    </w:rPr>
                  </w:pPr>
                  <w:r w:rsidRPr="00DF778E">
                    <w:rPr>
                      <w:rFonts w:ascii="Calibri" w:hAnsi="Calibri" w:cs="Calibri"/>
                      <w:b/>
                      <w:bCs/>
                      <w:sz w:val="17"/>
                      <w:szCs w:val="17"/>
                    </w:rPr>
                    <w:t>NAACCR Staff Present:</w:t>
                  </w:r>
                </w:p>
                <w:p w14:paraId="40B49F27" w14:textId="77777777" w:rsidR="00DF778E" w:rsidRDefault="00A01793" w:rsidP="00DF778E">
                  <w:pPr>
                    <w:rPr>
                      <w:rFonts w:ascii="Calibri" w:hAnsi="Calibri" w:cs="Calibri"/>
                      <w:bCs/>
                      <w:sz w:val="17"/>
                      <w:szCs w:val="17"/>
                    </w:rPr>
                  </w:pPr>
                  <w:r w:rsidRPr="0092740B">
                    <w:rPr>
                      <w:rFonts w:ascii="Calibri" w:hAnsi="Calibri" w:cs="Calibri"/>
                      <w:bCs/>
                      <w:sz w:val="17"/>
                      <w:szCs w:val="17"/>
                    </w:rPr>
                    <w:t xml:space="preserve">Recinda </w:t>
                  </w:r>
                  <w:r>
                    <w:rPr>
                      <w:rFonts w:ascii="Calibri" w:hAnsi="Calibri" w:cs="Calibri"/>
                      <w:bCs/>
                      <w:sz w:val="17"/>
                      <w:szCs w:val="17"/>
                    </w:rPr>
                    <w:t>Sherman</w:t>
                  </w:r>
                </w:p>
                <w:p w14:paraId="6916DF4A" w14:textId="5FE3F5CF" w:rsidR="008029E0" w:rsidRPr="00ED03BD" w:rsidRDefault="008029E0" w:rsidP="00DF778E">
                  <w:pPr>
                    <w:rPr>
                      <w:rFonts w:ascii="Calibri" w:hAnsi="Calibri" w:cs="Calibri"/>
                      <w:bCs/>
                      <w:sz w:val="17"/>
                      <w:szCs w:val="17"/>
                    </w:rPr>
                  </w:pPr>
                </w:p>
              </w:tc>
              <w:tc>
                <w:tcPr>
                  <w:tcW w:w="1710" w:type="dxa"/>
                  <w:tcBorders>
                    <w:left w:val="single" w:sz="4" w:space="0" w:color="auto"/>
                    <w:right w:val="nil"/>
                  </w:tcBorders>
                </w:tcPr>
                <w:p w14:paraId="28084934" w14:textId="77777777" w:rsidR="00C45A2D" w:rsidRDefault="008029E0" w:rsidP="00500D36">
                  <w:pPr>
                    <w:rPr>
                      <w:rFonts w:ascii="Calibri" w:hAnsi="Calibri" w:cs="Calibri"/>
                      <w:b/>
                      <w:bCs/>
                      <w:sz w:val="17"/>
                      <w:szCs w:val="17"/>
                    </w:rPr>
                  </w:pPr>
                  <w:r>
                    <w:rPr>
                      <w:rFonts w:ascii="Calibri" w:hAnsi="Calibri" w:cs="Calibri"/>
                      <w:b/>
                      <w:bCs/>
                      <w:sz w:val="17"/>
                      <w:szCs w:val="17"/>
                    </w:rPr>
                    <w:t>Guest:</w:t>
                  </w:r>
                </w:p>
                <w:p w14:paraId="25EDB327" w14:textId="3DAA7FD0" w:rsidR="008029E0" w:rsidRPr="00572700" w:rsidRDefault="0092740B" w:rsidP="00500D36">
                  <w:pPr>
                    <w:rPr>
                      <w:rFonts w:ascii="Calibri" w:hAnsi="Calibri" w:cs="Calibri"/>
                      <w:sz w:val="17"/>
                      <w:szCs w:val="17"/>
                    </w:rPr>
                  </w:pPr>
                  <w:r>
                    <w:rPr>
                      <w:rFonts w:ascii="Calibri" w:hAnsi="Calibri" w:cs="Calibri"/>
                      <w:bCs/>
                      <w:sz w:val="17"/>
                      <w:szCs w:val="17"/>
                    </w:rPr>
                    <w:t>Lucinda Ham</w:t>
                  </w:r>
                </w:p>
              </w:tc>
              <w:tc>
                <w:tcPr>
                  <w:tcW w:w="1895" w:type="dxa"/>
                  <w:tcBorders>
                    <w:left w:val="nil"/>
                  </w:tcBorders>
                </w:tcPr>
                <w:p w14:paraId="0492474C" w14:textId="18827237" w:rsidR="00DF778E" w:rsidRDefault="00DF778E" w:rsidP="0083294B">
                  <w:pPr>
                    <w:rPr>
                      <w:rFonts w:ascii="Calibri" w:hAnsi="Calibri" w:cs="Calibri"/>
                      <w:sz w:val="17"/>
                      <w:szCs w:val="17"/>
                    </w:rPr>
                  </w:pPr>
                </w:p>
                <w:p w14:paraId="1EA32290" w14:textId="2B157EF8" w:rsidR="00DF778E" w:rsidRPr="00DF778E" w:rsidRDefault="00DF778E" w:rsidP="00ED03BD">
                  <w:pPr>
                    <w:rPr>
                      <w:rFonts w:ascii="Calibri" w:hAnsi="Calibri" w:cs="Calibri"/>
                      <w:sz w:val="17"/>
                      <w:szCs w:val="17"/>
                    </w:rPr>
                  </w:pPr>
                </w:p>
              </w:tc>
            </w:tr>
          </w:tbl>
          <w:p w14:paraId="6D43C6EB" w14:textId="64ED45AB" w:rsidR="00746593" w:rsidRPr="00EF1BDE" w:rsidRDefault="00746593" w:rsidP="004F7C14">
            <w:pPr>
              <w:rPr>
                <w:rFonts w:ascii="Calibri" w:hAnsi="Calibri" w:cs="Calibri"/>
                <w:sz w:val="17"/>
                <w:szCs w:val="17"/>
              </w:rPr>
            </w:pPr>
          </w:p>
        </w:tc>
      </w:tr>
      <w:tr w:rsidR="006E76E1" w:rsidRPr="00EF1BDE" w14:paraId="4595A16A"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blHeader/>
        </w:trPr>
        <w:tc>
          <w:tcPr>
            <w:tcW w:w="10260" w:type="dxa"/>
            <w:tcBorders>
              <w:top w:val="single" w:sz="6" w:space="0" w:color="auto"/>
              <w:left w:val="single" w:sz="6" w:space="0" w:color="auto"/>
              <w:bottom w:val="single" w:sz="6" w:space="0" w:color="auto"/>
            </w:tcBorders>
            <w:shd w:val="pct10" w:color="auto" w:fill="FFFFFF"/>
          </w:tcPr>
          <w:p w14:paraId="1E009028" w14:textId="77777777" w:rsidR="006E76E1" w:rsidRPr="00572FB2" w:rsidRDefault="006E76E1" w:rsidP="00572FB2">
            <w:pPr>
              <w:jc w:val="center"/>
              <w:rPr>
                <w:rFonts w:asciiTheme="minorHAnsi" w:hAnsiTheme="minorHAnsi" w:cstheme="minorHAnsi"/>
                <w:b/>
                <w:bCs/>
                <w:sz w:val="17"/>
                <w:szCs w:val="17"/>
              </w:rPr>
            </w:pPr>
            <w:r w:rsidRPr="00572FB2">
              <w:rPr>
                <w:rFonts w:asciiTheme="minorHAnsi" w:hAnsiTheme="minorHAnsi" w:cstheme="minorHAnsi"/>
                <w:b/>
                <w:bCs/>
                <w:sz w:val="17"/>
                <w:szCs w:val="17"/>
              </w:rPr>
              <w:t>AGENDA ITEM</w:t>
            </w:r>
          </w:p>
        </w:tc>
        <w:tc>
          <w:tcPr>
            <w:tcW w:w="3600" w:type="dxa"/>
            <w:tcBorders>
              <w:top w:val="single" w:sz="6" w:space="0" w:color="auto"/>
              <w:bottom w:val="single" w:sz="6" w:space="0" w:color="auto"/>
            </w:tcBorders>
            <w:shd w:val="pct10" w:color="auto" w:fill="FFFFFF"/>
          </w:tcPr>
          <w:p w14:paraId="20891274" w14:textId="77777777" w:rsidR="006E76E1" w:rsidRPr="00EF1BDE" w:rsidRDefault="006E76E1" w:rsidP="00812870">
            <w:pPr>
              <w:widowControl w:val="0"/>
              <w:jc w:val="center"/>
              <w:rPr>
                <w:rFonts w:ascii="Calibri" w:hAnsi="Calibri" w:cs="Calibri"/>
                <w:b/>
                <w:sz w:val="17"/>
                <w:szCs w:val="17"/>
              </w:rPr>
            </w:pPr>
            <w:r w:rsidRPr="00EF1BDE">
              <w:rPr>
                <w:rFonts w:ascii="Calibri" w:hAnsi="Calibri" w:cs="Calibri"/>
                <w:b/>
                <w:sz w:val="17"/>
                <w:szCs w:val="17"/>
              </w:rPr>
              <w:t>ACTION/FOLLOW-UP</w:t>
            </w:r>
          </w:p>
        </w:tc>
      </w:tr>
      <w:tr w:rsidR="00DD1364" w:rsidRPr="004F733E" w14:paraId="2D91A09B"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2561BCE2" w14:textId="2213E727" w:rsidR="00284B95" w:rsidRPr="004F733E" w:rsidRDefault="001C66DF" w:rsidP="001C66DF">
            <w:pPr>
              <w:pStyle w:val="ListParagraph"/>
              <w:numPr>
                <w:ilvl w:val="0"/>
                <w:numId w:val="2"/>
              </w:numPr>
              <w:ind w:left="341" w:hanging="341"/>
              <w:rPr>
                <w:rFonts w:ascii="Calibri" w:hAnsi="Calibri" w:cs="Calibri"/>
                <w:b/>
                <w:bCs/>
                <w:sz w:val="15"/>
                <w:szCs w:val="15"/>
              </w:rPr>
            </w:pPr>
            <w:bookmarkStart w:id="0" w:name="_Hlk158030587"/>
            <w:r w:rsidRPr="004F733E">
              <w:rPr>
                <w:rFonts w:ascii="Calibri" w:hAnsi="Calibri" w:cs="Calibri"/>
                <w:b/>
                <w:bCs/>
                <w:sz w:val="15"/>
                <w:szCs w:val="15"/>
              </w:rPr>
              <w:t>Roll</w:t>
            </w:r>
            <w:bookmarkEnd w:id="0"/>
            <w:r w:rsidR="003762C1" w:rsidRPr="004F733E">
              <w:rPr>
                <w:rFonts w:ascii="Calibri" w:hAnsi="Calibri" w:cs="Calibri"/>
                <w:sz w:val="15"/>
                <w:szCs w:val="15"/>
              </w:rPr>
              <w:t xml:space="preserve"> </w:t>
            </w:r>
          </w:p>
        </w:tc>
        <w:tc>
          <w:tcPr>
            <w:tcW w:w="3600" w:type="dxa"/>
          </w:tcPr>
          <w:p w14:paraId="3197F4A8" w14:textId="3F952EAC" w:rsidR="00901432" w:rsidRPr="004F733E" w:rsidRDefault="00901432" w:rsidP="00C04B90">
            <w:pPr>
              <w:pStyle w:val="ListParagraph"/>
              <w:widowControl w:val="0"/>
              <w:ind w:left="342"/>
              <w:rPr>
                <w:rFonts w:ascii="Calibri" w:hAnsi="Calibri" w:cs="Calibri"/>
                <w:sz w:val="15"/>
                <w:szCs w:val="15"/>
              </w:rPr>
            </w:pPr>
          </w:p>
        </w:tc>
      </w:tr>
      <w:tr w:rsidR="006B3854" w:rsidRPr="004F733E" w14:paraId="6F30BBC1" w14:textId="77777777" w:rsidTr="00A51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Height w:val="1484"/>
        </w:trPr>
        <w:tc>
          <w:tcPr>
            <w:tcW w:w="10260" w:type="dxa"/>
          </w:tcPr>
          <w:p w14:paraId="6A391647" w14:textId="6C24ADDA" w:rsidR="006B3854" w:rsidRPr="00187211" w:rsidRDefault="001C66DF" w:rsidP="005000A3">
            <w:pPr>
              <w:pStyle w:val="ListParagraph"/>
              <w:numPr>
                <w:ilvl w:val="0"/>
                <w:numId w:val="2"/>
              </w:numPr>
              <w:ind w:left="341" w:hanging="360"/>
              <w:rPr>
                <w:rFonts w:asciiTheme="minorHAnsi" w:hAnsiTheme="minorHAnsi" w:cstheme="minorHAnsi"/>
                <w:b/>
                <w:sz w:val="15"/>
                <w:szCs w:val="15"/>
              </w:rPr>
            </w:pPr>
            <w:r w:rsidRPr="00187211">
              <w:rPr>
                <w:rFonts w:asciiTheme="minorHAnsi" w:hAnsiTheme="minorHAnsi" w:cstheme="minorHAnsi"/>
                <w:b/>
                <w:sz w:val="15"/>
                <w:szCs w:val="15"/>
              </w:rPr>
              <w:t>Administrative/Housekeeping</w:t>
            </w:r>
          </w:p>
          <w:p w14:paraId="1A437FC9" w14:textId="368DE7DB" w:rsidR="004C6368" w:rsidRPr="00187211" w:rsidRDefault="001C66DF" w:rsidP="000D6C61">
            <w:pPr>
              <w:pStyle w:val="ListParagraph"/>
              <w:numPr>
                <w:ilvl w:val="1"/>
                <w:numId w:val="2"/>
              </w:numPr>
              <w:ind w:left="609" w:hanging="277"/>
              <w:rPr>
                <w:rFonts w:asciiTheme="minorHAnsi" w:hAnsiTheme="minorHAnsi" w:cstheme="minorHAnsi"/>
                <w:b/>
                <w:sz w:val="15"/>
                <w:szCs w:val="15"/>
              </w:rPr>
            </w:pPr>
            <w:r w:rsidRPr="00187211">
              <w:rPr>
                <w:rFonts w:asciiTheme="minorHAnsi" w:hAnsiTheme="minorHAnsi" w:cstheme="minorHAnsi"/>
                <w:b/>
                <w:sz w:val="15"/>
                <w:szCs w:val="15"/>
              </w:rPr>
              <w:t>Call for new agenda items</w:t>
            </w:r>
          </w:p>
          <w:p w14:paraId="6D869497" w14:textId="495CA669" w:rsidR="001C66DF" w:rsidRPr="00187211" w:rsidRDefault="001C66DF" w:rsidP="000D6C61">
            <w:pPr>
              <w:pStyle w:val="ListParagraph"/>
              <w:numPr>
                <w:ilvl w:val="1"/>
                <w:numId w:val="2"/>
              </w:numPr>
              <w:ind w:left="609" w:hanging="277"/>
              <w:rPr>
                <w:rFonts w:asciiTheme="minorHAnsi" w:hAnsiTheme="minorHAnsi" w:cstheme="minorHAnsi"/>
                <w:b/>
                <w:sz w:val="15"/>
                <w:szCs w:val="15"/>
              </w:rPr>
            </w:pPr>
            <w:r w:rsidRPr="00187211">
              <w:rPr>
                <w:rFonts w:asciiTheme="minorHAnsi" w:hAnsiTheme="minorHAnsi" w:cstheme="minorHAnsi"/>
                <w:b/>
                <w:sz w:val="15"/>
                <w:szCs w:val="15"/>
              </w:rPr>
              <w:t>Review/Approval minutes</w:t>
            </w:r>
          </w:p>
          <w:p w14:paraId="1D0F2017" w14:textId="77777777" w:rsidR="000B19B3" w:rsidRDefault="00393349" w:rsidP="000B19B3">
            <w:pPr>
              <w:pStyle w:val="ListParagraph"/>
              <w:numPr>
                <w:ilvl w:val="1"/>
                <w:numId w:val="2"/>
              </w:numPr>
              <w:ind w:left="611" w:hanging="270"/>
              <w:rPr>
                <w:rFonts w:asciiTheme="minorHAnsi" w:hAnsiTheme="minorHAnsi" w:cstheme="minorHAnsi"/>
                <w:b/>
                <w:sz w:val="15"/>
                <w:szCs w:val="15"/>
              </w:rPr>
            </w:pPr>
            <w:r w:rsidRPr="00187211">
              <w:rPr>
                <w:rFonts w:asciiTheme="minorHAnsi" w:hAnsiTheme="minorHAnsi" w:cstheme="minorHAnsi"/>
                <w:b/>
                <w:sz w:val="15"/>
                <w:szCs w:val="15"/>
              </w:rPr>
              <w:t xml:space="preserve">Questions </w:t>
            </w:r>
            <w:r w:rsidR="00187211" w:rsidRPr="00187211">
              <w:rPr>
                <w:rFonts w:asciiTheme="minorHAnsi" w:hAnsiTheme="minorHAnsi" w:cstheme="minorHAnsi"/>
                <w:b/>
                <w:sz w:val="15"/>
                <w:szCs w:val="15"/>
              </w:rPr>
              <w:t>and feedback on RDUSC Activity Summary</w:t>
            </w:r>
          </w:p>
          <w:p w14:paraId="6F85E671" w14:textId="704A2221" w:rsidR="005F2227" w:rsidRPr="000B19B3" w:rsidRDefault="00187211" w:rsidP="000B19B3">
            <w:pPr>
              <w:pStyle w:val="ListParagraph"/>
              <w:numPr>
                <w:ilvl w:val="1"/>
                <w:numId w:val="2"/>
              </w:numPr>
              <w:ind w:left="611" w:hanging="270"/>
              <w:rPr>
                <w:rFonts w:asciiTheme="minorHAnsi" w:hAnsiTheme="minorHAnsi" w:cstheme="minorHAnsi"/>
                <w:b/>
                <w:sz w:val="15"/>
                <w:szCs w:val="15"/>
              </w:rPr>
            </w:pPr>
            <w:r w:rsidRPr="000B19B3">
              <w:rPr>
                <w:rFonts w:asciiTheme="minorHAnsi" w:hAnsiTheme="minorHAnsi" w:cstheme="minorHAnsi"/>
                <w:b/>
                <w:sz w:val="15"/>
                <w:szCs w:val="15"/>
              </w:rPr>
              <w:t>Questions on Short Update</w:t>
            </w:r>
            <w:r w:rsidR="000B19B3">
              <w:rPr>
                <w:rFonts w:asciiTheme="minorHAnsi" w:hAnsiTheme="minorHAnsi" w:cstheme="minorHAnsi"/>
                <w:b/>
                <w:sz w:val="15"/>
                <w:szCs w:val="15"/>
              </w:rPr>
              <w:t>s</w:t>
            </w:r>
          </w:p>
          <w:p w14:paraId="496EB627" w14:textId="77777777" w:rsidR="005F2227" w:rsidRDefault="005F2227" w:rsidP="005F2227">
            <w:pPr>
              <w:pStyle w:val="ListParagraph"/>
              <w:numPr>
                <w:ilvl w:val="1"/>
                <w:numId w:val="2"/>
              </w:numPr>
              <w:ind w:left="609" w:hanging="277"/>
              <w:rPr>
                <w:rFonts w:asciiTheme="minorHAnsi" w:hAnsiTheme="minorHAnsi" w:cstheme="minorHAnsi"/>
                <w:b/>
                <w:sz w:val="15"/>
                <w:szCs w:val="15"/>
              </w:rPr>
            </w:pPr>
            <w:proofErr w:type="spellStart"/>
            <w:r>
              <w:rPr>
                <w:rFonts w:asciiTheme="minorHAnsi" w:hAnsiTheme="minorHAnsi" w:cstheme="minorHAnsi"/>
                <w:b/>
                <w:sz w:val="15"/>
                <w:szCs w:val="15"/>
              </w:rPr>
              <w:t>DaRT</w:t>
            </w:r>
            <w:proofErr w:type="spellEnd"/>
            <w:r>
              <w:rPr>
                <w:rFonts w:asciiTheme="minorHAnsi" w:hAnsiTheme="minorHAnsi" w:cstheme="minorHAnsi"/>
                <w:b/>
                <w:sz w:val="15"/>
                <w:szCs w:val="15"/>
              </w:rPr>
              <w:t xml:space="preserve"> funding update</w:t>
            </w:r>
          </w:p>
          <w:p w14:paraId="2B5B1C6B" w14:textId="33A69021" w:rsidR="000B19B3" w:rsidRPr="000B19B3" w:rsidRDefault="000B19B3" w:rsidP="000B19B3">
            <w:pPr>
              <w:pStyle w:val="ListParagraph"/>
              <w:ind w:left="609"/>
              <w:rPr>
                <w:rFonts w:asciiTheme="minorHAnsi" w:hAnsiTheme="minorHAnsi" w:cstheme="minorHAnsi"/>
                <w:bCs/>
                <w:sz w:val="15"/>
                <w:szCs w:val="15"/>
              </w:rPr>
            </w:pPr>
            <w:r>
              <w:rPr>
                <w:rFonts w:asciiTheme="minorHAnsi" w:hAnsiTheme="minorHAnsi" w:cstheme="minorHAnsi"/>
                <w:bCs/>
                <w:sz w:val="15"/>
                <w:szCs w:val="15"/>
              </w:rPr>
              <w:t>Sarah suggested concrete guidance from both the researcher and reviewer. This would get some alignment between what is being submitted and what is expected to be submitted.</w:t>
            </w:r>
          </w:p>
        </w:tc>
        <w:tc>
          <w:tcPr>
            <w:tcW w:w="3600" w:type="dxa"/>
          </w:tcPr>
          <w:p w14:paraId="615E069E" w14:textId="12545E0A" w:rsidR="00A96BF4" w:rsidRPr="004F733E" w:rsidRDefault="000B19B3" w:rsidP="00B863C2">
            <w:pPr>
              <w:pStyle w:val="ListParagraph"/>
              <w:widowControl w:val="0"/>
              <w:numPr>
                <w:ilvl w:val="0"/>
                <w:numId w:val="19"/>
              </w:numPr>
              <w:ind w:left="251" w:hanging="180"/>
              <w:rPr>
                <w:rFonts w:ascii="Calibri" w:hAnsi="Calibri" w:cs="Calibri"/>
                <w:sz w:val="15"/>
                <w:szCs w:val="15"/>
              </w:rPr>
            </w:pPr>
            <w:r>
              <w:rPr>
                <w:rFonts w:ascii="Calibri" w:hAnsi="Calibri" w:cs="Calibri"/>
                <w:sz w:val="15"/>
                <w:szCs w:val="15"/>
              </w:rPr>
              <w:t>October</w:t>
            </w:r>
            <w:r w:rsidR="006161C1">
              <w:rPr>
                <w:rFonts w:ascii="Calibri" w:hAnsi="Calibri" w:cs="Calibri"/>
                <w:sz w:val="15"/>
                <w:szCs w:val="15"/>
              </w:rPr>
              <w:t xml:space="preserve"> minutes were approved.</w:t>
            </w:r>
          </w:p>
        </w:tc>
      </w:tr>
      <w:tr w:rsidR="001C66DF" w:rsidRPr="004F733E" w14:paraId="039A6DAD"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3F8636B9" w14:textId="77777777" w:rsidR="00624D9A" w:rsidRDefault="009D3211" w:rsidP="005F2227">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Board</w:t>
            </w:r>
            <w:r w:rsidR="00187211">
              <w:rPr>
                <w:rFonts w:asciiTheme="minorHAnsi" w:hAnsiTheme="minorHAnsi" w:cstheme="minorHAnsi"/>
                <w:b/>
                <w:sz w:val="15"/>
                <w:szCs w:val="15"/>
              </w:rPr>
              <w:t xml:space="preserve"> Update</w:t>
            </w:r>
          </w:p>
          <w:p w14:paraId="266D65DA" w14:textId="6C7F4C6A" w:rsidR="005F2227" w:rsidRPr="005F2227" w:rsidRDefault="000B19B3" w:rsidP="005F2227">
            <w:pPr>
              <w:pStyle w:val="ListParagraph"/>
              <w:ind w:left="341"/>
              <w:rPr>
                <w:rFonts w:asciiTheme="minorHAnsi" w:hAnsiTheme="minorHAnsi" w:cstheme="minorHAnsi"/>
                <w:bCs/>
                <w:sz w:val="15"/>
                <w:szCs w:val="15"/>
              </w:rPr>
            </w:pPr>
            <w:r>
              <w:rPr>
                <w:rFonts w:asciiTheme="minorHAnsi" w:hAnsiTheme="minorHAnsi" w:cstheme="minorHAnsi"/>
                <w:bCs/>
                <w:sz w:val="15"/>
                <w:szCs w:val="15"/>
              </w:rPr>
              <w:t xml:space="preserve">The co-chairs of RDU asked Carolyn and Sarah for more guidance on </w:t>
            </w:r>
            <w:r w:rsidR="005E2C9A">
              <w:rPr>
                <w:rFonts w:asciiTheme="minorHAnsi" w:hAnsiTheme="minorHAnsi" w:cstheme="minorHAnsi"/>
                <w:bCs/>
                <w:sz w:val="15"/>
                <w:szCs w:val="15"/>
              </w:rPr>
              <w:t>t</w:t>
            </w:r>
            <w:r w:rsidR="005E2C9A" w:rsidRPr="005E2C9A">
              <w:rPr>
                <w:rFonts w:asciiTheme="minorHAnsi" w:hAnsiTheme="minorHAnsi" w:cstheme="minorHAnsi"/>
                <w:bCs/>
                <w:sz w:val="15"/>
                <w:szCs w:val="15"/>
              </w:rPr>
              <w:t>he board previously ask</w:t>
            </w:r>
            <w:r w:rsidR="005E2C9A">
              <w:rPr>
                <w:rFonts w:asciiTheme="minorHAnsi" w:hAnsiTheme="minorHAnsi" w:cstheme="minorHAnsi"/>
                <w:bCs/>
                <w:sz w:val="15"/>
                <w:szCs w:val="15"/>
              </w:rPr>
              <w:t>ing</w:t>
            </w:r>
            <w:r w:rsidR="005E2C9A" w:rsidRPr="005E2C9A">
              <w:rPr>
                <w:rFonts w:asciiTheme="minorHAnsi" w:hAnsiTheme="minorHAnsi" w:cstheme="minorHAnsi"/>
                <w:bCs/>
                <w:sz w:val="15"/>
                <w:szCs w:val="15"/>
              </w:rPr>
              <w:t xml:space="preserve"> for priorities, but shifted to discussing what would be cut, particularly in light of Lori Hav</w:t>
            </w:r>
            <w:r w:rsidR="005E2C9A">
              <w:rPr>
                <w:rFonts w:asciiTheme="minorHAnsi" w:hAnsiTheme="minorHAnsi" w:cstheme="minorHAnsi"/>
                <w:bCs/>
                <w:sz w:val="15"/>
                <w:szCs w:val="15"/>
              </w:rPr>
              <w:t>e</w:t>
            </w:r>
            <w:r w:rsidR="005E2C9A" w:rsidRPr="005E2C9A">
              <w:rPr>
                <w:rFonts w:asciiTheme="minorHAnsi" w:hAnsiTheme="minorHAnsi" w:cstheme="minorHAnsi"/>
                <w:bCs/>
                <w:sz w:val="15"/>
                <w:szCs w:val="15"/>
              </w:rPr>
              <w:t>n</w:t>
            </w:r>
            <w:r w:rsidR="005E2C9A">
              <w:rPr>
                <w:rFonts w:asciiTheme="minorHAnsi" w:hAnsiTheme="minorHAnsi" w:cstheme="minorHAnsi"/>
                <w:bCs/>
                <w:sz w:val="15"/>
                <w:szCs w:val="15"/>
              </w:rPr>
              <w:t>e</w:t>
            </w:r>
            <w:r w:rsidR="005E2C9A" w:rsidRPr="005E2C9A">
              <w:rPr>
                <w:rFonts w:asciiTheme="minorHAnsi" w:hAnsiTheme="minorHAnsi" w:cstheme="minorHAnsi"/>
                <w:bCs/>
                <w:sz w:val="15"/>
                <w:szCs w:val="15"/>
              </w:rPr>
              <w:t>r's retirement and reduced resources. The group agreed to continue this discussion at their next meeting, with a focus on balancing member engagement with realistic workload management across NA</w:t>
            </w:r>
            <w:r w:rsidR="005E2C9A">
              <w:rPr>
                <w:rFonts w:asciiTheme="minorHAnsi" w:hAnsiTheme="minorHAnsi" w:cstheme="minorHAnsi"/>
                <w:bCs/>
                <w:sz w:val="15"/>
                <w:szCs w:val="15"/>
              </w:rPr>
              <w:t>ACCR</w:t>
            </w:r>
            <w:r w:rsidR="005E2C9A" w:rsidRPr="005E2C9A">
              <w:rPr>
                <w:rFonts w:asciiTheme="minorHAnsi" w:hAnsiTheme="minorHAnsi" w:cstheme="minorHAnsi"/>
                <w:bCs/>
                <w:sz w:val="15"/>
                <w:szCs w:val="15"/>
              </w:rPr>
              <w:t>R and the executive office.</w:t>
            </w:r>
          </w:p>
        </w:tc>
        <w:tc>
          <w:tcPr>
            <w:tcW w:w="3600" w:type="dxa"/>
          </w:tcPr>
          <w:p w14:paraId="4DE920C1" w14:textId="79A14071" w:rsidR="001C66DF" w:rsidRPr="005E2C9A" w:rsidRDefault="005E2C9A" w:rsidP="005E2C9A">
            <w:pPr>
              <w:pStyle w:val="ListParagraph"/>
              <w:widowControl w:val="0"/>
              <w:numPr>
                <w:ilvl w:val="0"/>
                <w:numId w:val="19"/>
              </w:numPr>
              <w:ind w:left="252" w:hanging="180"/>
              <w:rPr>
                <w:rFonts w:ascii="Calibri" w:hAnsi="Calibri" w:cs="Calibri"/>
                <w:sz w:val="15"/>
                <w:szCs w:val="15"/>
              </w:rPr>
            </w:pPr>
            <w:r>
              <w:rPr>
                <w:rFonts w:ascii="Calibri" w:hAnsi="Calibri" w:cs="Calibri"/>
                <w:sz w:val="15"/>
                <w:szCs w:val="15"/>
              </w:rPr>
              <w:t xml:space="preserve">This will be discussed further with the board liaisons and RDU chairs. RDU chairs will update the steering committee </w:t>
            </w:r>
            <w:r w:rsidR="00930693">
              <w:rPr>
                <w:rFonts w:ascii="Calibri" w:hAnsi="Calibri" w:cs="Calibri"/>
                <w:sz w:val="15"/>
                <w:szCs w:val="15"/>
              </w:rPr>
              <w:t>at next month’s</w:t>
            </w:r>
            <w:r>
              <w:rPr>
                <w:rFonts w:ascii="Calibri" w:hAnsi="Calibri" w:cs="Calibri"/>
                <w:sz w:val="15"/>
                <w:szCs w:val="15"/>
              </w:rPr>
              <w:t xml:space="preserve"> meeting.</w:t>
            </w:r>
          </w:p>
        </w:tc>
      </w:tr>
      <w:tr w:rsidR="001C66DF" w:rsidRPr="004F733E" w14:paraId="412A9F3F"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5FB13C89" w14:textId="71C50B3B" w:rsidR="001C66DF" w:rsidRDefault="009D3211" w:rsidP="005000A3">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Newsworthy Topics</w:t>
            </w:r>
            <w:r w:rsidR="00D739CC">
              <w:rPr>
                <w:rFonts w:asciiTheme="minorHAnsi" w:hAnsiTheme="minorHAnsi" w:cstheme="minorHAnsi"/>
                <w:b/>
                <w:sz w:val="15"/>
                <w:szCs w:val="15"/>
              </w:rPr>
              <w:t xml:space="preserve"> </w:t>
            </w:r>
          </w:p>
          <w:p w14:paraId="307E165C" w14:textId="3E87EB38" w:rsidR="00472F60" w:rsidRDefault="000800D7" w:rsidP="005E2C9A">
            <w:pPr>
              <w:numPr>
                <w:ilvl w:val="1"/>
                <w:numId w:val="7"/>
              </w:numPr>
              <w:spacing w:after="200" w:line="276" w:lineRule="auto"/>
              <w:ind w:left="611" w:hanging="270"/>
              <w:contextualSpacing/>
              <w:rPr>
                <w:rFonts w:asciiTheme="minorHAnsi" w:eastAsiaTheme="minorHAnsi" w:hAnsiTheme="minorHAnsi" w:cstheme="minorHAnsi"/>
                <w:b/>
                <w:sz w:val="15"/>
                <w:szCs w:val="15"/>
              </w:rPr>
            </w:pPr>
            <w:r>
              <w:rPr>
                <w:rFonts w:asciiTheme="minorHAnsi" w:eastAsiaTheme="minorHAnsi" w:hAnsiTheme="minorHAnsi" w:cstheme="minorHAnsi"/>
                <w:b/>
                <w:sz w:val="15"/>
                <w:szCs w:val="15"/>
              </w:rPr>
              <w:t>C</w:t>
            </w:r>
            <w:r w:rsidR="00187211" w:rsidRPr="00187211">
              <w:rPr>
                <w:rFonts w:asciiTheme="minorHAnsi" w:eastAsiaTheme="minorHAnsi" w:hAnsiTheme="minorHAnsi" w:cstheme="minorHAnsi"/>
                <w:b/>
                <w:sz w:val="15"/>
                <w:szCs w:val="15"/>
              </w:rPr>
              <w:t>FD Update</w:t>
            </w:r>
            <w:r w:rsidR="005F2227">
              <w:rPr>
                <w:rFonts w:asciiTheme="minorHAnsi" w:eastAsiaTheme="minorHAnsi" w:hAnsiTheme="minorHAnsi" w:cstheme="minorHAnsi"/>
                <w:b/>
                <w:sz w:val="15"/>
                <w:szCs w:val="15"/>
              </w:rPr>
              <w:t xml:space="preserve"> (HIS and NDI linkage)</w:t>
            </w:r>
          </w:p>
          <w:p w14:paraId="5A1F6494" w14:textId="1E06D850" w:rsidR="000800D7" w:rsidRPr="000800D7" w:rsidRDefault="000800D7" w:rsidP="000800D7">
            <w:pPr>
              <w:spacing w:after="200" w:line="276" w:lineRule="auto"/>
              <w:ind w:left="611"/>
              <w:contextualSpacing/>
              <w:rPr>
                <w:rFonts w:asciiTheme="minorHAnsi" w:eastAsiaTheme="minorHAnsi" w:hAnsiTheme="minorHAnsi" w:cstheme="minorHAnsi"/>
                <w:bCs/>
                <w:sz w:val="15"/>
                <w:szCs w:val="15"/>
              </w:rPr>
            </w:pPr>
            <w:r w:rsidRPr="000800D7">
              <w:rPr>
                <w:rFonts w:asciiTheme="minorHAnsi" w:eastAsiaTheme="minorHAnsi" w:hAnsiTheme="minorHAnsi" w:cstheme="minorHAnsi"/>
                <w:bCs/>
                <w:sz w:val="15"/>
                <w:szCs w:val="15"/>
              </w:rPr>
              <w:t>Recinda provided an update on the federal shutdown's impact on data linkages, noting that 37 out of 57 U.S. registries have reported being affected, with a deadline of December 16th for submitting linkage results to NA</w:t>
            </w:r>
            <w:r>
              <w:rPr>
                <w:rFonts w:asciiTheme="minorHAnsi" w:eastAsiaTheme="minorHAnsi" w:hAnsiTheme="minorHAnsi" w:cstheme="minorHAnsi"/>
                <w:bCs/>
                <w:sz w:val="15"/>
                <w:szCs w:val="15"/>
              </w:rPr>
              <w:t>ACC</w:t>
            </w:r>
            <w:r w:rsidRPr="000800D7">
              <w:rPr>
                <w:rFonts w:asciiTheme="minorHAnsi" w:eastAsiaTheme="minorHAnsi" w:hAnsiTheme="minorHAnsi" w:cstheme="minorHAnsi"/>
                <w:bCs/>
                <w:sz w:val="15"/>
                <w:szCs w:val="15"/>
              </w:rPr>
              <w:t>R. The Indian Health Service linkage might impact certification for one registry, while the NDI linkage could affect survival and prevalence statistics.</w:t>
            </w:r>
            <w:r>
              <w:rPr>
                <w:rFonts w:asciiTheme="minorHAnsi" w:eastAsiaTheme="minorHAnsi" w:hAnsiTheme="minorHAnsi" w:cstheme="minorHAnsi"/>
                <w:bCs/>
                <w:sz w:val="15"/>
                <w:szCs w:val="15"/>
              </w:rPr>
              <w:t xml:space="preserve"> It is likely </w:t>
            </w:r>
            <w:proofErr w:type="spellStart"/>
            <w:r>
              <w:rPr>
                <w:rFonts w:asciiTheme="minorHAnsi" w:eastAsiaTheme="minorHAnsi" w:hAnsiTheme="minorHAnsi" w:cstheme="minorHAnsi"/>
                <w:bCs/>
                <w:sz w:val="15"/>
                <w:szCs w:val="15"/>
              </w:rPr>
              <w:t>CiNA</w:t>
            </w:r>
            <w:proofErr w:type="spellEnd"/>
            <w:r>
              <w:rPr>
                <w:rFonts w:asciiTheme="minorHAnsi" w:eastAsiaTheme="minorHAnsi" w:hAnsiTheme="minorHAnsi" w:cstheme="minorHAnsi"/>
                <w:bCs/>
                <w:sz w:val="15"/>
                <w:szCs w:val="15"/>
              </w:rPr>
              <w:t xml:space="preserve"> Standard Statistics will be on time and survival will be delayed.</w:t>
            </w:r>
          </w:p>
          <w:p w14:paraId="45563F6A" w14:textId="56D1F0B5" w:rsidR="00187211" w:rsidRPr="006B2314" w:rsidRDefault="00187211" w:rsidP="00FC708F">
            <w:pPr>
              <w:numPr>
                <w:ilvl w:val="1"/>
                <w:numId w:val="7"/>
              </w:numPr>
              <w:spacing w:after="200" w:line="276" w:lineRule="auto"/>
              <w:ind w:left="611" w:hanging="270"/>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Social media posts</w:t>
            </w:r>
          </w:p>
          <w:p w14:paraId="174C1DA1" w14:textId="3AF2FA70" w:rsidR="006B2314" w:rsidRPr="00187211" w:rsidRDefault="000800D7" w:rsidP="000800D7">
            <w:pPr>
              <w:tabs>
                <w:tab w:val="center" w:pos="5327"/>
              </w:tabs>
              <w:spacing w:after="200" w:line="276" w:lineRule="auto"/>
              <w:ind w:left="611"/>
              <w:contextualSpacing/>
              <w:rPr>
                <w:rFonts w:asciiTheme="minorHAnsi" w:eastAsiaTheme="minorHAnsi" w:hAnsiTheme="minorHAnsi" w:cstheme="minorHAnsi"/>
                <w:bCs/>
                <w:sz w:val="15"/>
                <w:szCs w:val="15"/>
              </w:rPr>
            </w:pPr>
            <w:r>
              <w:rPr>
                <w:rFonts w:asciiTheme="minorHAnsi" w:eastAsiaTheme="minorHAnsi" w:hAnsiTheme="minorHAnsi" w:cstheme="minorHAnsi"/>
                <w:bCs/>
                <w:sz w:val="15"/>
                <w:szCs w:val="15"/>
              </w:rPr>
              <w:t xml:space="preserve">We will be doing no more than 2 posts a month through June 2026. RDU co-chairs will create a list of suggestions/questions regarding </w:t>
            </w:r>
            <w:r w:rsidR="00EC6FC8">
              <w:rPr>
                <w:rFonts w:asciiTheme="minorHAnsi" w:eastAsiaTheme="minorHAnsi" w:hAnsiTheme="minorHAnsi" w:cstheme="minorHAnsi"/>
                <w:bCs/>
                <w:sz w:val="15"/>
                <w:szCs w:val="15"/>
              </w:rPr>
              <w:t>the Executive Office standardizing the online posts submitted.</w:t>
            </w:r>
            <w:r>
              <w:rPr>
                <w:rFonts w:asciiTheme="minorHAnsi" w:eastAsiaTheme="minorHAnsi" w:hAnsiTheme="minorHAnsi" w:cstheme="minorHAnsi"/>
                <w:bCs/>
                <w:sz w:val="15"/>
                <w:szCs w:val="15"/>
              </w:rPr>
              <w:tab/>
            </w:r>
          </w:p>
          <w:p w14:paraId="18CBA3C5" w14:textId="77777777" w:rsidR="00187211" w:rsidRPr="00187211" w:rsidRDefault="00187211" w:rsidP="00187211">
            <w:pPr>
              <w:numPr>
                <w:ilvl w:val="2"/>
                <w:numId w:val="7"/>
              </w:numPr>
              <w:spacing w:after="200" w:line="276" w:lineRule="auto"/>
              <w:ind w:left="88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 xml:space="preserve">Please interact </w:t>
            </w:r>
            <w:proofErr w:type="gramStart"/>
            <w:r w:rsidRPr="00187211">
              <w:rPr>
                <w:rFonts w:asciiTheme="minorHAnsi" w:eastAsiaTheme="minorHAnsi" w:hAnsiTheme="minorHAnsi" w:cstheme="minorHAnsi"/>
                <w:b/>
                <w:sz w:val="15"/>
                <w:szCs w:val="15"/>
              </w:rPr>
              <w:t>with</w:t>
            </w:r>
            <w:proofErr w:type="gramEnd"/>
            <w:r w:rsidRPr="00187211">
              <w:rPr>
                <w:rFonts w:asciiTheme="minorHAnsi" w:eastAsiaTheme="minorHAnsi" w:hAnsiTheme="minorHAnsi" w:cstheme="minorHAnsi"/>
                <w:b/>
                <w:sz w:val="15"/>
                <w:szCs w:val="15"/>
              </w:rPr>
              <w:t xml:space="preserve"> on LinkedIn</w:t>
            </w:r>
          </w:p>
          <w:p w14:paraId="5756835F" w14:textId="57F46DBB" w:rsidR="00187211" w:rsidRPr="00187211" w:rsidRDefault="00187211" w:rsidP="00187211">
            <w:pPr>
              <w:numPr>
                <w:ilvl w:val="3"/>
                <w:numId w:val="21"/>
              </w:numPr>
              <w:spacing w:after="200" w:line="276" w:lineRule="auto"/>
              <w:ind w:left="133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 xml:space="preserve">Posted: </w:t>
            </w:r>
            <w:r w:rsidR="005F2227">
              <w:rPr>
                <w:rFonts w:asciiTheme="minorHAnsi" w:eastAsiaTheme="minorHAnsi" w:hAnsiTheme="minorHAnsi" w:cstheme="minorHAnsi"/>
                <w:b/>
                <w:sz w:val="15"/>
                <w:szCs w:val="15"/>
              </w:rPr>
              <w:t>Liver, World Stats Day</w:t>
            </w:r>
          </w:p>
          <w:p w14:paraId="2CFAC64E" w14:textId="473F932E" w:rsidR="00187211" w:rsidRPr="00187211" w:rsidRDefault="00187211" w:rsidP="00187211">
            <w:pPr>
              <w:numPr>
                <w:ilvl w:val="3"/>
                <w:numId w:val="21"/>
              </w:numPr>
              <w:spacing w:after="200" w:line="276" w:lineRule="auto"/>
              <w:ind w:left="133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 xml:space="preserve">Upcoming: </w:t>
            </w:r>
            <w:r w:rsidR="005F2227">
              <w:rPr>
                <w:rFonts w:asciiTheme="minorHAnsi" w:eastAsiaTheme="minorHAnsi" w:hAnsiTheme="minorHAnsi" w:cstheme="minorHAnsi"/>
                <w:b/>
                <w:sz w:val="15"/>
                <w:szCs w:val="15"/>
              </w:rPr>
              <w:t xml:space="preserve">CBTRUS, Stomach, GIS Day, </w:t>
            </w:r>
            <w:proofErr w:type="spellStart"/>
            <w:r w:rsidR="005F2227">
              <w:rPr>
                <w:rFonts w:asciiTheme="minorHAnsi" w:eastAsiaTheme="minorHAnsi" w:hAnsiTheme="minorHAnsi" w:cstheme="minorHAnsi"/>
                <w:b/>
                <w:sz w:val="15"/>
                <w:szCs w:val="15"/>
              </w:rPr>
              <w:t>CiNA</w:t>
            </w:r>
            <w:proofErr w:type="spellEnd"/>
            <w:r w:rsidR="005F2227">
              <w:rPr>
                <w:rFonts w:asciiTheme="minorHAnsi" w:eastAsiaTheme="minorHAnsi" w:hAnsiTheme="minorHAnsi" w:cstheme="minorHAnsi"/>
                <w:b/>
                <w:sz w:val="15"/>
                <w:szCs w:val="15"/>
              </w:rPr>
              <w:t xml:space="preserve"> Data Products Promotion, HIV Awareness</w:t>
            </w:r>
          </w:p>
          <w:p w14:paraId="2B965C4E" w14:textId="1EB9C37C" w:rsidR="00187211" w:rsidRPr="00187211" w:rsidRDefault="00187211" w:rsidP="00187211">
            <w:pPr>
              <w:numPr>
                <w:ilvl w:val="3"/>
                <w:numId w:val="21"/>
              </w:numPr>
              <w:spacing w:after="200" w:line="276" w:lineRule="auto"/>
              <w:ind w:left="133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Planned</w:t>
            </w:r>
            <w:r w:rsidR="005F2227">
              <w:rPr>
                <w:rFonts w:asciiTheme="minorHAnsi" w:eastAsiaTheme="minorHAnsi" w:hAnsiTheme="minorHAnsi" w:cstheme="minorHAnsi"/>
                <w:b/>
                <w:sz w:val="15"/>
                <w:szCs w:val="15"/>
              </w:rPr>
              <w:t xml:space="preserve"> through June 2026: Cervical, Data Privacy, Cancer Prevention, American Heart, Rare Disease, Colorectal, HPV Awareness, Head &amp; Neck, Cancer Control, No Tobacco, Uterine, Survivors</w:t>
            </w:r>
          </w:p>
          <w:p w14:paraId="425FD821" w14:textId="77777777" w:rsidR="00187211" w:rsidRPr="00187211" w:rsidRDefault="00187211" w:rsidP="00187211">
            <w:pPr>
              <w:numPr>
                <w:ilvl w:val="1"/>
                <w:numId w:val="7"/>
              </w:numPr>
              <w:spacing w:after="200" w:line="276" w:lineRule="auto"/>
              <w:ind w:left="611" w:hanging="270"/>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Narrative Topics (Guidelines on SHARE)</w:t>
            </w:r>
          </w:p>
          <w:p w14:paraId="71F341E0" w14:textId="77777777" w:rsidR="00187211" w:rsidRPr="00187211" w:rsidRDefault="00187211" w:rsidP="00187211">
            <w:pPr>
              <w:numPr>
                <w:ilvl w:val="2"/>
                <w:numId w:val="7"/>
              </w:numPr>
              <w:spacing w:after="200" w:line="276" w:lineRule="auto"/>
              <w:ind w:left="88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Published/Submitted:</w:t>
            </w:r>
          </w:p>
          <w:p w14:paraId="1C33310D" w14:textId="025CACA9" w:rsidR="00187211" w:rsidRDefault="00187211" w:rsidP="00187211">
            <w:pPr>
              <w:numPr>
                <w:ilvl w:val="3"/>
                <w:numId w:val="22"/>
              </w:numPr>
              <w:spacing w:after="200" w:line="276" w:lineRule="auto"/>
              <w:ind w:left="133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Australian map</w:t>
            </w:r>
            <w:r w:rsidR="005F2227">
              <w:rPr>
                <w:rFonts w:asciiTheme="minorHAnsi" w:eastAsiaTheme="minorHAnsi" w:hAnsiTheme="minorHAnsi" w:cstheme="minorHAnsi"/>
                <w:b/>
                <w:sz w:val="15"/>
                <w:szCs w:val="15"/>
              </w:rPr>
              <w:t>-still waiting to be published</w:t>
            </w:r>
          </w:p>
          <w:p w14:paraId="66F8A7DA" w14:textId="1B202709" w:rsidR="000800D7" w:rsidRPr="000800D7" w:rsidRDefault="000800D7" w:rsidP="000800D7">
            <w:pPr>
              <w:spacing w:after="200"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Cs/>
                <w:sz w:val="15"/>
                <w:szCs w:val="15"/>
              </w:rPr>
              <w:t>Mapping tool from Australia has been published.</w:t>
            </w:r>
          </w:p>
          <w:p w14:paraId="72ED912B" w14:textId="77777777" w:rsidR="00187211" w:rsidRPr="00187211" w:rsidRDefault="00187211" w:rsidP="00187211">
            <w:pPr>
              <w:numPr>
                <w:ilvl w:val="2"/>
                <w:numId w:val="7"/>
              </w:numPr>
              <w:spacing w:after="200" w:line="276" w:lineRule="auto"/>
              <w:ind w:left="881"/>
              <w:contextualSpacing/>
              <w:rPr>
                <w:rFonts w:asciiTheme="minorHAnsi" w:eastAsiaTheme="minorHAnsi" w:hAnsiTheme="minorHAnsi" w:cstheme="minorHAnsi"/>
                <w:b/>
                <w:sz w:val="15"/>
                <w:szCs w:val="15"/>
              </w:rPr>
            </w:pPr>
            <w:r w:rsidRPr="00187211">
              <w:rPr>
                <w:rFonts w:asciiTheme="minorHAnsi" w:eastAsiaTheme="minorHAnsi" w:hAnsiTheme="minorHAnsi" w:cstheme="minorHAnsi"/>
                <w:b/>
                <w:sz w:val="15"/>
                <w:szCs w:val="15"/>
              </w:rPr>
              <w:t xml:space="preserve">Planned: </w:t>
            </w:r>
          </w:p>
          <w:p w14:paraId="0BF4694B" w14:textId="77777777" w:rsidR="00A858E1" w:rsidRP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AIAN – (Jan?) (Sarah)</w:t>
            </w:r>
          </w:p>
          <w:p w14:paraId="6654362C" w14:textId="77777777" w:rsidR="005F2227" w:rsidRP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CBTRUS – (?) (CBTRUS)</w:t>
            </w:r>
          </w:p>
          <w:p w14:paraId="567BFBC7" w14:textId="77777777" w:rsid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sidRPr="005F2227">
              <w:rPr>
                <w:rFonts w:asciiTheme="minorHAnsi" w:eastAsiaTheme="minorHAnsi" w:hAnsiTheme="minorHAnsi" w:cstheme="minorHAnsi"/>
                <w:b/>
                <w:sz w:val="15"/>
                <w:szCs w:val="15"/>
              </w:rPr>
              <w:t>Call for data/</w:t>
            </w:r>
            <w:proofErr w:type="spellStart"/>
            <w:r w:rsidRPr="005F2227">
              <w:rPr>
                <w:rFonts w:asciiTheme="minorHAnsi" w:eastAsiaTheme="minorHAnsi" w:hAnsiTheme="minorHAnsi" w:cstheme="minorHAnsi"/>
                <w:b/>
                <w:sz w:val="15"/>
                <w:szCs w:val="15"/>
              </w:rPr>
              <w:t>CiNA</w:t>
            </w:r>
            <w:proofErr w:type="spellEnd"/>
            <w:r w:rsidRPr="005F2227">
              <w:rPr>
                <w:rFonts w:asciiTheme="minorHAnsi" w:eastAsiaTheme="minorHAnsi" w:hAnsiTheme="minorHAnsi" w:cstheme="minorHAnsi"/>
                <w:b/>
                <w:sz w:val="15"/>
                <w:szCs w:val="15"/>
              </w:rPr>
              <w:t xml:space="preserve"> – (March) (Recinda</w:t>
            </w:r>
            <w:r>
              <w:rPr>
                <w:rFonts w:asciiTheme="minorHAnsi" w:eastAsiaTheme="minorHAnsi" w:hAnsiTheme="minorHAnsi" w:cstheme="minorHAnsi"/>
                <w:bCs/>
                <w:sz w:val="15"/>
                <w:szCs w:val="15"/>
              </w:rPr>
              <w:t>)</w:t>
            </w:r>
          </w:p>
          <w:p w14:paraId="3B200953" w14:textId="77777777" w:rsidR="005F2227" w:rsidRPr="005F2227" w:rsidRDefault="005F2227" w:rsidP="00187211">
            <w:pPr>
              <w:numPr>
                <w:ilvl w:val="3"/>
                <w:numId w:val="22"/>
              </w:numPr>
              <w:spacing w:after="200"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Follow-up Source Central/Survival Fit for Use – (Recinda)</w:t>
            </w:r>
          </w:p>
          <w:p w14:paraId="1BD1FD93" w14:textId="28967BD6" w:rsidR="00EC6FC8" w:rsidRPr="00EC6FC8" w:rsidRDefault="005F2227" w:rsidP="00EC6FC8">
            <w:pPr>
              <w:numPr>
                <w:ilvl w:val="3"/>
                <w:numId w:val="22"/>
              </w:numPr>
              <w:spacing w:line="276" w:lineRule="auto"/>
              <w:ind w:left="1331"/>
              <w:contextualSpacing/>
              <w:rPr>
                <w:rFonts w:asciiTheme="minorHAnsi" w:eastAsiaTheme="minorHAnsi" w:hAnsiTheme="minorHAnsi" w:cstheme="minorHAnsi"/>
                <w:bCs/>
                <w:sz w:val="15"/>
                <w:szCs w:val="15"/>
              </w:rPr>
            </w:pPr>
            <w:r>
              <w:rPr>
                <w:rFonts w:asciiTheme="minorHAnsi" w:eastAsiaTheme="minorHAnsi" w:hAnsiTheme="minorHAnsi" w:cstheme="minorHAnsi"/>
                <w:b/>
                <w:sz w:val="15"/>
                <w:szCs w:val="15"/>
              </w:rPr>
              <w:t>Future topics?</w:t>
            </w:r>
          </w:p>
        </w:tc>
        <w:tc>
          <w:tcPr>
            <w:tcW w:w="3600" w:type="dxa"/>
          </w:tcPr>
          <w:p w14:paraId="3B89FAE0" w14:textId="77777777" w:rsidR="00951EED" w:rsidRDefault="000800D7" w:rsidP="000800D7">
            <w:pPr>
              <w:pStyle w:val="ListParagraph"/>
              <w:widowControl w:val="0"/>
              <w:numPr>
                <w:ilvl w:val="3"/>
                <w:numId w:val="22"/>
              </w:numPr>
              <w:ind w:left="252" w:hanging="180"/>
              <w:rPr>
                <w:rFonts w:ascii="Calibri" w:hAnsi="Calibri" w:cs="Calibri"/>
                <w:sz w:val="15"/>
                <w:szCs w:val="15"/>
              </w:rPr>
            </w:pPr>
            <w:r>
              <w:rPr>
                <w:rFonts w:ascii="Calibri" w:hAnsi="Calibri" w:cs="Calibri"/>
                <w:sz w:val="15"/>
                <w:szCs w:val="15"/>
              </w:rPr>
              <w:t>Suggestions for future Narrative articles can be sent to Recinda.</w:t>
            </w:r>
          </w:p>
          <w:p w14:paraId="61F9A48D" w14:textId="07C453A2" w:rsidR="000800D7" w:rsidRPr="004F733E" w:rsidRDefault="000800D7" w:rsidP="00EC6FC8">
            <w:pPr>
              <w:pStyle w:val="ListParagraph"/>
              <w:widowControl w:val="0"/>
              <w:ind w:left="252"/>
              <w:rPr>
                <w:rFonts w:ascii="Calibri" w:hAnsi="Calibri" w:cs="Calibri"/>
                <w:sz w:val="15"/>
                <w:szCs w:val="15"/>
              </w:rPr>
            </w:pPr>
          </w:p>
        </w:tc>
      </w:tr>
      <w:tr w:rsidR="00572700" w:rsidRPr="004F733E" w14:paraId="066924A0" w14:textId="77777777" w:rsidTr="00F74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25EEE410" w14:textId="642F45D3" w:rsidR="00572700" w:rsidRDefault="005F2227"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Workgroup/Task Force Updates and Discussion</w:t>
            </w:r>
          </w:p>
          <w:p w14:paraId="23154C60" w14:textId="58383FEA" w:rsidR="00500872" w:rsidRDefault="00EC6FC8" w:rsidP="00572700">
            <w:pPr>
              <w:pStyle w:val="ListParagraph"/>
              <w:numPr>
                <w:ilvl w:val="1"/>
                <w:numId w:val="2"/>
              </w:numPr>
              <w:ind w:left="614"/>
              <w:rPr>
                <w:rFonts w:asciiTheme="minorHAnsi" w:hAnsiTheme="minorHAnsi" w:cstheme="minorHAnsi"/>
                <w:b/>
                <w:sz w:val="15"/>
                <w:szCs w:val="15"/>
              </w:rPr>
            </w:pPr>
            <w:r>
              <w:rPr>
                <w:rFonts w:asciiTheme="minorHAnsi" w:hAnsiTheme="minorHAnsi" w:cstheme="minorHAnsi"/>
                <w:b/>
                <w:sz w:val="15"/>
                <w:szCs w:val="15"/>
              </w:rPr>
              <w:t>NAACCR Talks WG</w:t>
            </w:r>
          </w:p>
          <w:p w14:paraId="3C285379" w14:textId="6E39D674" w:rsidR="00EC6FC8" w:rsidRPr="00871240" w:rsidRDefault="00EC6FC8" w:rsidP="00EC6FC8">
            <w:pPr>
              <w:pStyle w:val="ListParagraph"/>
              <w:ind w:left="614"/>
              <w:rPr>
                <w:rFonts w:asciiTheme="minorHAnsi" w:hAnsiTheme="minorHAnsi" w:cstheme="minorHAnsi"/>
                <w:b/>
                <w:sz w:val="15"/>
                <w:szCs w:val="15"/>
              </w:rPr>
            </w:pPr>
            <w:r w:rsidRPr="00EC6FC8">
              <w:rPr>
                <w:rFonts w:asciiTheme="minorHAnsi" w:hAnsiTheme="minorHAnsi" w:cstheme="minorHAnsi"/>
                <w:bCs/>
                <w:sz w:val="15"/>
                <w:szCs w:val="15"/>
              </w:rPr>
              <w:t xml:space="preserve">Jeff provided an update on the NACER Talks Workgroup, which was reactivated in the summer after being on hiatus for about a year. He and Recinda drafted a charter for the group, which is available on </w:t>
            </w:r>
            <w:r>
              <w:rPr>
                <w:rFonts w:asciiTheme="minorHAnsi" w:hAnsiTheme="minorHAnsi" w:cstheme="minorHAnsi"/>
                <w:bCs/>
                <w:sz w:val="15"/>
                <w:szCs w:val="15"/>
              </w:rPr>
              <w:t>SHARE</w:t>
            </w:r>
            <w:r w:rsidRPr="00EC6FC8">
              <w:rPr>
                <w:rFonts w:asciiTheme="minorHAnsi" w:hAnsiTheme="minorHAnsi" w:cstheme="minorHAnsi"/>
                <w:bCs/>
                <w:sz w:val="15"/>
                <w:szCs w:val="15"/>
              </w:rPr>
              <w:t xml:space="preserve">. The work group has added new members, including all former members who were contacted </w:t>
            </w:r>
            <w:r w:rsidRPr="00EC6FC8">
              <w:rPr>
                <w:rFonts w:asciiTheme="minorHAnsi" w:hAnsiTheme="minorHAnsi" w:cstheme="minorHAnsi"/>
                <w:bCs/>
                <w:sz w:val="15"/>
                <w:szCs w:val="15"/>
              </w:rPr>
              <w:lastRenderedPageBreak/>
              <w:t xml:space="preserve">and agreed to </w:t>
            </w:r>
            <w:proofErr w:type="gramStart"/>
            <w:r w:rsidRPr="00EC6FC8">
              <w:rPr>
                <w:rFonts w:asciiTheme="minorHAnsi" w:hAnsiTheme="minorHAnsi" w:cstheme="minorHAnsi"/>
                <w:bCs/>
                <w:sz w:val="15"/>
                <w:szCs w:val="15"/>
              </w:rPr>
              <w:t>rejoin</w:t>
            </w:r>
            <w:proofErr w:type="gramEnd"/>
            <w:r w:rsidRPr="00EC6FC8">
              <w:rPr>
                <w:rFonts w:asciiTheme="minorHAnsi" w:hAnsiTheme="minorHAnsi" w:cstheme="minorHAnsi"/>
                <w:bCs/>
                <w:sz w:val="15"/>
                <w:szCs w:val="15"/>
              </w:rPr>
              <w:t>. Jeff mentioned that the group is now responsible for both NA</w:t>
            </w:r>
            <w:r>
              <w:rPr>
                <w:rFonts w:asciiTheme="minorHAnsi" w:hAnsiTheme="minorHAnsi" w:cstheme="minorHAnsi"/>
                <w:bCs/>
                <w:sz w:val="15"/>
                <w:szCs w:val="15"/>
              </w:rPr>
              <w:t>ACC</w:t>
            </w:r>
            <w:r w:rsidRPr="00EC6FC8">
              <w:rPr>
                <w:rFonts w:asciiTheme="minorHAnsi" w:hAnsiTheme="minorHAnsi" w:cstheme="minorHAnsi"/>
                <w:bCs/>
                <w:sz w:val="15"/>
                <w:szCs w:val="15"/>
              </w:rPr>
              <w:t>R Talks and E</w:t>
            </w:r>
            <w:r w:rsidR="00871240">
              <w:rPr>
                <w:rFonts w:asciiTheme="minorHAnsi" w:hAnsiTheme="minorHAnsi" w:cstheme="minorHAnsi"/>
                <w:bCs/>
                <w:sz w:val="15"/>
                <w:szCs w:val="15"/>
              </w:rPr>
              <w:t>PI</w:t>
            </w:r>
            <w:r w:rsidRPr="00EC6FC8">
              <w:rPr>
                <w:rFonts w:asciiTheme="minorHAnsi" w:hAnsiTheme="minorHAnsi" w:cstheme="minorHAnsi"/>
                <w:bCs/>
                <w:sz w:val="15"/>
                <w:szCs w:val="15"/>
              </w:rPr>
              <w:t xml:space="preserve"> Hour seminars. They are working on tracking new metrics and have identified potential future topics for both initiatives, including environmental justice, informatics, cross-training, health, and environmental health and cancer inquiries. Jeff announced that NA</w:t>
            </w:r>
            <w:r>
              <w:rPr>
                <w:rFonts w:asciiTheme="minorHAnsi" w:hAnsiTheme="minorHAnsi" w:cstheme="minorHAnsi"/>
                <w:bCs/>
                <w:sz w:val="15"/>
                <w:szCs w:val="15"/>
              </w:rPr>
              <w:t>ACC</w:t>
            </w:r>
            <w:r w:rsidRPr="00EC6FC8">
              <w:rPr>
                <w:rFonts w:asciiTheme="minorHAnsi" w:hAnsiTheme="minorHAnsi" w:cstheme="minorHAnsi"/>
                <w:bCs/>
                <w:sz w:val="15"/>
                <w:szCs w:val="15"/>
              </w:rPr>
              <w:t>R Talks will resume in the new year, with an Epi Hour planned for December as a networking engagement. He and Recinda encouraged anyone with ideas for talks or seminars to reach out to them.</w:t>
            </w:r>
            <w:r>
              <w:rPr>
                <w:rFonts w:asciiTheme="minorHAnsi" w:hAnsiTheme="minorHAnsi" w:cstheme="minorHAnsi"/>
                <w:bCs/>
                <w:sz w:val="15"/>
                <w:szCs w:val="15"/>
              </w:rPr>
              <w:t xml:space="preserve"> </w:t>
            </w:r>
            <w:r w:rsidR="00930693">
              <w:rPr>
                <w:rFonts w:asciiTheme="minorHAnsi" w:hAnsiTheme="minorHAnsi" w:cstheme="minorHAnsi"/>
                <w:bCs/>
                <w:sz w:val="15"/>
                <w:szCs w:val="15"/>
              </w:rPr>
              <w:t>Recinda reminded the group EPI Hour (conversational</w:t>
            </w:r>
            <w:proofErr w:type="gramStart"/>
            <w:r w:rsidR="00930693">
              <w:rPr>
                <w:rFonts w:asciiTheme="minorHAnsi" w:hAnsiTheme="minorHAnsi" w:cstheme="minorHAnsi"/>
                <w:bCs/>
                <w:sz w:val="15"/>
                <w:szCs w:val="15"/>
              </w:rPr>
              <w:t>)</w:t>
            </w:r>
            <w:proofErr w:type="gramEnd"/>
            <w:r w:rsidR="00930693">
              <w:rPr>
                <w:rFonts w:asciiTheme="minorHAnsi" w:hAnsiTheme="minorHAnsi" w:cstheme="minorHAnsi"/>
                <w:bCs/>
                <w:sz w:val="15"/>
                <w:szCs w:val="15"/>
              </w:rPr>
              <w:t xml:space="preserve"> and NAACCR Talks (didactic) are a good method of sharing what you are doing in your registry. </w:t>
            </w:r>
          </w:p>
          <w:p w14:paraId="3840A7F0" w14:textId="77777777" w:rsidR="00930693" w:rsidRDefault="00EC6FC8" w:rsidP="00E41103">
            <w:pPr>
              <w:pStyle w:val="ListParagraph"/>
              <w:numPr>
                <w:ilvl w:val="1"/>
                <w:numId w:val="2"/>
              </w:numPr>
              <w:ind w:left="614"/>
              <w:rPr>
                <w:rFonts w:asciiTheme="minorHAnsi" w:hAnsiTheme="minorHAnsi" w:cstheme="minorHAnsi"/>
                <w:b/>
                <w:sz w:val="15"/>
                <w:szCs w:val="15"/>
              </w:rPr>
            </w:pPr>
            <w:r w:rsidRPr="00930693">
              <w:rPr>
                <w:rFonts w:asciiTheme="minorHAnsi" w:hAnsiTheme="minorHAnsi" w:cstheme="minorHAnsi"/>
                <w:b/>
                <w:sz w:val="15"/>
                <w:szCs w:val="15"/>
              </w:rPr>
              <w:t>Communications Improvement TF</w:t>
            </w:r>
          </w:p>
          <w:p w14:paraId="0992E0D8" w14:textId="5908536D" w:rsidR="00930693" w:rsidRPr="00930693" w:rsidRDefault="00930693" w:rsidP="00930693">
            <w:pPr>
              <w:pStyle w:val="ListParagraph"/>
              <w:ind w:left="614"/>
              <w:rPr>
                <w:rFonts w:asciiTheme="minorHAnsi" w:hAnsiTheme="minorHAnsi" w:cstheme="minorHAnsi"/>
                <w:bCs/>
                <w:sz w:val="15"/>
                <w:szCs w:val="15"/>
              </w:rPr>
            </w:pPr>
            <w:r>
              <w:rPr>
                <w:rFonts w:asciiTheme="minorHAnsi" w:hAnsiTheme="minorHAnsi" w:cstheme="minorHAnsi"/>
                <w:bCs/>
                <w:sz w:val="15"/>
                <w:szCs w:val="15"/>
              </w:rPr>
              <w:t>There is still a need for a chairperson for the Communications Improvement Task Force. The charter is ready for when the group is up and going.</w:t>
            </w:r>
          </w:p>
          <w:p w14:paraId="164492DA" w14:textId="40592DD9" w:rsidR="00EC6FC8" w:rsidRDefault="00EC6FC8" w:rsidP="00E41103">
            <w:pPr>
              <w:pStyle w:val="ListParagraph"/>
              <w:numPr>
                <w:ilvl w:val="1"/>
                <w:numId w:val="2"/>
              </w:numPr>
              <w:ind w:left="614"/>
              <w:rPr>
                <w:rFonts w:asciiTheme="minorHAnsi" w:hAnsiTheme="minorHAnsi" w:cstheme="minorHAnsi"/>
                <w:b/>
                <w:sz w:val="15"/>
                <w:szCs w:val="15"/>
              </w:rPr>
            </w:pPr>
            <w:r w:rsidRPr="00930693">
              <w:rPr>
                <w:rFonts w:asciiTheme="minorHAnsi" w:hAnsiTheme="minorHAnsi" w:cstheme="minorHAnsi"/>
                <w:b/>
                <w:sz w:val="15"/>
                <w:szCs w:val="15"/>
              </w:rPr>
              <w:t>Volunteer Recognition Ideas</w:t>
            </w:r>
          </w:p>
          <w:p w14:paraId="575A537F" w14:textId="1A19C453" w:rsidR="00930693" w:rsidRPr="00930693" w:rsidRDefault="00930693" w:rsidP="00930693">
            <w:pPr>
              <w:pStyle w:val="ListParagraph"/>
              <w:ind w:left="614"/>
              <w:rPr>
                <w:rFonts w:asciiTheme="minorHAnsi" w:hAnsiTheme="minorHAnsi" w:cstheme="minorHAnsi"/>
                <w:bCs/>
                <w:sz w:val="15"/>
                <w:szCs w:val="15"/>
              </w:rPr>
            </w:pPr>
            <w:r w:rsidRPr="00930693">
              <w:rPr>
                <w:rFonts w:asciiTheme="minorHAnsi" w:hAnsiTheme="minorHAnsi" w:cstheme="minorHAnsi"/>
                <w:bCs/>
                <w:sz w:val="15"/>
                <w:szCs w:val="15"/>
              </w:rPr>
              <w:t>Angela Meisner explained that points can be earned for various activities like presenting at conferences, serving on committees, and attending events, with different point values for different roles. The committee discussed the need to get the word out about this program</w:t>
            </w:r>
            <w:r w:rsidRPr="00930693">
              <w:t xml:space="preserve"> </w:t>
            </w:r>
            <w:hyperlink r:id="rId11" w:anchor="1564413223422-c46f2220-8128" w:history="1">
              <w:r w:rsidRPr="00930693">
                <w:rPr>
                  <w:rStyle w:val="Hyperlink"/>
                  <w:rFonts w:asciiTheme="minorHAnsi" w:hAnsiTheme="minorHAnsi" w:cstheme="minorHAnsi"/>
                  <w:bCs/>
                  <w:sz w:val="15"/>
                  <w:szCs w:val="15"/>
                </w:rPr>
                <w:t>Member A</w:t>
              </w:r>
              <w:r w:rsidRPr="00930693">
                <w:rPr>
                  <w:rStyle w:val="Hyperlink"/>
                  <w:rFonts w:asciiTheme="minorHAnsi" w:hAnsiTheme="minorHAnsi" w:cstheme="minorHAnsi"/>
                  <w:bCs/>
                  <w:sz w:val="15"/>
                  <w:szCs w:val="15"/>
                </w:rPr>
                <w:t>w</w:t>
              </w:r>
              <w:r w:rsidRPr="00930693">
                <w:rPr>
                  <w:rStyle w:val="Hyperlink"/>
                  <w:rFonts w:asciiTheme="minorHAnsi" w:hAnsiTheme="minorHAnsi" w:cstheme="minorHAnsi"/>
                  <w:bCs/>
                  <w:sz w:val="15"/>
                  <w:szCs w:val="15"/>
                </w:rPr>
                <w:t>ards</w:t>
              </w:r>
            </w:hyperlink>
            <w:r w:rsidRPr="00930693">
              <w:rPr>
                <w:rFonts w:asciiTheme="minorHAnsi" w:hAnsiTheme="minorHAnsi" w:cstheme="minorHAnsi"/>
                <w:bCs/>
                <w:sz w:val="15"/>
                <w:szCs w:val="15"/>
              </w:rPr>
              <w:t>.</w:t>
            </w:r>
            <w:r>
              <w:rPr>
                <w:rFonts w:asciiTheme="minorHAnsi" w:hAnsiTheme="minorHAnsi" w:cstheme="minorHAnsi"/>
                <w:bCs/>
                <w:sz w:val="15"/>
                <w:szCs w:val="15"/>
              </w:rPr>
              <w:t xml:space="preserve"> </w:t>
            </w:r>
            <w:r w:rsidRPr="00930693">
              <w:rPr>
                <w:rFonts w:asciiTheme="minorHAnsi" w:hAnsiTheme="minorHAnsi" w:cstheme="minorHAnsi"/>
                <w:bCs/>
                <w:sz w:val="15"/>
                <w:szCs w:val="15"/>
              </w:rPr>
              <w:t>The group discussed volunteer recognition ideas for those within RDU, with Recinda collaborating with the executive office and Angela and others exploring options such as certificates and volunteer point submissions.</w:t>
            </w:r>
            <w:r w:rsidR="00121E70">
              <w:rPr>
                <w:rFonts w:asciiTheme="minorHAnsi" w:hAnsiTheme="minorHAnsi" w:cstheme="minorHAnsi"/>
                <w:bCs/>
                <w:sz w:val="15"/>
                <w:szCs w:val="15"/>
              </w:rPr>
              <w:t xml:space="preserve"> </w:t>
            </w:r>
            <w:r w:rsidR="00121E70" w:rsidRPr="00121E70">
              <w:rPr>
                <w:rFonts w:asciiTheme="minorHAnsi" w:hAnsiTheme="minorHAnsi" w:cstheme="minorHAnsi"/>
                <w:bCs/>
                <w:sz w:val="15"/>
                <w:szCs w:val="15"/>
              </w:rPr>
              <w:t>Jeff and Paige sugges</w:t>
            </w:r>
            <w:r w:rsidR="00121E70">
              <w:rPr>
                <w:rFonts w:asciiTheme="minorHAnsi" w:hAnsiTheme="minorHAnsi" w:cstheme="minorHAnsi"/>
                <w:bCs/>
                <w:sz w:val="15"/>
                <w:szCs w:val="15"/>
              </w:rPr>
              <w:t>ted</w:t>
            </w:r>
            <w:r w:rsidR="00121E70" w:rsidRPr="00121E70">
              <w:rPr>
                <w:rFonts w:asciiTheme="minorHAnsi" w:hAnsiTheme="minorHAnsi" w:cstheme="minorHAnsi"/>
                <w:bCs/>
                <w:sz w:val="15"/>
                <w:szCs w:val="15"/>
              </w:rPr>
              <w:t xml:space="preserve"> that thank you notes and cards could be sent to leadership to demonstrate the value of volunteer work.</w:t>
            </w:r>
            <w:r w:rsidR="00121E70">
              <w:rPr>
                <w:rFonts w:asciiTheme="minorHAnsi" w:hAnsiTheme="minorHAnsi" w:cstheme="minorHAnsi"/>
                <w:bCs/>
                <w:sz w:val="15"/>
                <w:szCs w:val="15"/>
              </w:rPr>
              <w:t xml:space="preserve"> </w:t>
            </w:r>
            <w:r w:rsidR="00121E70" w:rsidRPr="00121E70">
              <w:rPr>
                <w:rFonts w:asciiTheme="minorHAnsi" w:hAnsiTheme="minorHAnsi" w:cstheme="minorHAnsi"/>
                <w:bCs/>
                <w:sz w:val="15"/>
                <w:szCs w:val="15"/>
              </w:rPr>
              <w:t xml:space="preserve">The group agreed to explore creating a simple system where volunteers could </w:t>
            </w:r>
            <w:proofErr w:type="gramStart"/>
            <w:r w:rsidR="00121E70" w:rsidRPr="00121E70">
              <w:rPr>
                <w:rFonts w:asciiTheme="minorHAnsi" w:hAnsiTheme="minorHAnsi" w:cstheme="minorHAnsi"/>
                <w:bCs/>
                <w:sz w:val="15"/>
                <w:szCs w:val="15"/>
              </w:rPr>
              <w:t>opt-in</w:t>
            </w:r>
            <w:proofErr w:type="gramEnd"/>
            <w:r w:rsidR="00121E70" w:rsidRPr="00121E70">
              <w:rPr>
                <w:rFonts w:asciiTheme="minorHAnsi" w:hAnsiTheme="minorHAnsi" w:cstheme="minorHAnsi"/>
                <w:bCs/>
                <w:sz w:val="15"/>
                <w:szCs w:val="15"/>
              </w:rPr>
              <w:t xml:space="preserve"> to share their contributions with specified leadership, with Recinda emphasizing the need to carefully consider who receives recognition to avoid overcomplication.</w:t>
            </w:r>
            <w:r w:rsidR="003337CA">
              <w:rPr>
                <w:rFonts w:asciiTheme="minorHAnsi" w:hAnsiTheme="minorHAnsi" w:cstheme="minorHAnsi"/>
                <w:bCs/>
                <w:sz w:val="15"/>
                <w:szCs w:val="15"/>
              </w:rPr>
              <w:t xml:space="preserve"> </w:t>
            </w:r>
            <w:r w:rsidR="003337CA" w:rsidRPr="003337CA">
              <w:rPr>
                <w:rFonts w:asciiTheme="minorHAnsi" w:hAnsiTheme="minorHAnsi" w:cstheme="minorHAnsi"/>
                <w:bCs/>
                <w:sz w:val="15"/>
                <w:szCs w:val="15"/>
              </w:rPr>
              <w:t>Sarah suggested including specific details about the work's benefits to registries and surveillance systems. Recinda proposed creating a system for tracking and rewarding contributions, including leadership roles and achievements.</w:t>
            </w:r>
          </w:p>
          <w:p w14:paraId="5B93AA29" w14:textId="5FCAAFE0" w:rsidR="00500872" w:rsidRPr="003337CA" w:rsidRDefault="00EC6FC8" w:rsidP="003337CA">
            <w:pPr>
              <w:pStyle w:val="ListParagraph"/>
              <w:numPr>
                <w:ilvl w:val="1"/>
                <w:numId w:val="2"/>
              </w:numPr>
              <w:ind w:left="614"/>
              <w:rPr>
                <w:rFonts w:asciiTheme="minorHAnsi" w:hAnsiTheme="minorHAnsi" w:cstheme="minorHAnsi"/>
                <w:b/>
                <w:sz w:val="15"/>
                <w:szCs w:val="15"/>
              </w:rPr>
            </w:pPr>
            <w:r>
              <w:rPr>
                <w:rFonts w:asciiTheme="minorHAnsi" w:hAnsiTheme="minorHAnsi" w:cstheme="minorHAnsi"/>
                <w:b/>
                <w:sz w:val="15"/>
                <w:szCs w:val="15"/>
              </w:rPr>
              <w:t>Topic for Nov/Dec meeting</w:t>
            </w:r>
          </w:p>
        </w:tc>
        <w:tc>
          <w:tcPr>
            <w:tcW w:w="3600" w:type="dxa"/>
            <w:tcBorders>
              <w:bottom w:val="single" w:sz="4" w:space="0" w:color="auto"/>
            </w:tcBorders>
          </w:tcPr>
          <w:p w14:paraId="71B29633" w14:textId="77777777" w:rsidR="00572700" w:rsidRDefault="00930693" w:rsidP="00472F60">
            <w:pPr>
              <w:pStyle w:val="ListParagraph"/>
              <w:widowControl w:val="0"/>
              <w:numPr>
                <w:ilvl w:val="0"/>
                <w:numId w:val="23"/>
              </w:numPr>
              <w:ind w:left="253" w:hanging="180"/>
              <w:rPr>
                <w:rFonts w:ascii="Calibri" w:hAnsi="Calibri" w:cs="Calibri"/>
                <w:sz w:val="15"/>
                <w:szCs w:val="15"/>
              </w:rPr>
            </w:pPr>
            <w:r>
              <w:rPr>
                <w:rFonts w:ascii="Calibri" w:hAnsi="Calibri" w:cs="Calibri"/>
                <w:sz w:val="15"/>
                <w:szCs w:val="15"/>
              </w:rPr>
              <w:lastRenderedPageBreak/>
              <w:t>Submit any suggestions for a chairperson on the Communications Improvement Task Force.</w:t>
            </w:r>
          </w:p>
          <w:p w14:paraId="50BFF55C" w14:textId="77777777" w:rsidR="00930693" w:rsidRDefault="00930693" w:rsidP="00472F60">
            <w:pPr>
              <w:pStyle w:val="ListParagraph"/>
              <w:widowControl w:val="0"/>
              <w:numPr>
                <w:ilvl w:val="0"/>
                <w:numId w:val="23"/>
              </w:numPr>
              <w:ind w:left="253" w:hanging="180"/>
              <w:rPr>
                <w:rFonts w:ascii="Calibri" w:hAnsi="Calibri" w:cs="Calibri"/>
                <w:sz w:val="15"/>
                <w:szCs w:val="15"/>
              </w:rPr>
            </w:pPr>
            <w:hyperlink r:id="rId12" w:history="1">
              <w:r w:rsidRPr="00930693">
                <w:rPr>
                  <w:rStyle w:val="Hyperlink"/>
                  <w:rFonts w:ascii="Calibri" w:hAnsi="Calibri" w:cs="Calibri"/>
                  <w:sz w:val="15"/>
                  <w:szCs w:val="15"/>
                </w:rPr>
                <w:t>NAACCR-Member-Awards-Program-2018-19.pdf</w:t>
              </w:r>
            </w:hyperlink>
          </w:p>
          <w:p w14:paraId="4AF3CF6B" w14:textId="1DEC2130" w:rsidR="003337CA" w:rsidRPr="004F733E" w:rsidRDefault="003337CA" w:rsidP="00472F60">
            <w:pPr>
              <w:pStyle w:val="ListParagraph"/>
              <w:widowControl w:val="0"/>
              <w:numPr>
                <w:ilvl w:val="0"/>
                <w:numId w:val="23"/>
              </w:numPr>
              <w:ind w:left="253" w:hanging="180"/>
              <w:rPr>
                <w:rFonts w:ascii="Calibri" w:hAnsi="Calibri" w:cs="Calibri"/>
                <w:sz w:val="15"/>
                <w:szCs w:val="15"/>
              </w:rPr>
            </w:pPr>
            <w:r>
              <w:rPr>
                <w:rFonts w:ascii="Calibri" w:hAnsi="Calibri" w:cs="Calibri"/>
                <w:sz w:val="15"/>
                <w:szCs w:val="15"/>
              </w:rPr>
              <w:t>Share any ideas for the next meeting agenda.</w:t>
            </w:r>
          </w:p>
        </w:tc>
      </w:tr>
      <w:tr w:rsidR="00F7464C" w:rsidRPr="004F733E" w14:paraId="6824FBE6" w14:textId="77777777" w:rsidTr="00572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Pr>
          <w:p w14:paraId="3942F3F1" w14:textId="2433F854" w:rsidR="00F7464C" w:rsidRDefault="005F2227" w:rsidP="00E62CD0">
            <w:pPr>
              <w:pStyle w:val="ListParagraph"/>
              <w:numPr>
                <w:ilvl w:val="0"/>
                <w:numId w:val="2"/>
              </w:numPr>
              <w:ind w:left="341" w:hanging="360"/>
              <w:rPr>
                <w:rFonts w:asciiTheme="minorHAnsi" w:hAnsiTheme="minorHAnsi" w:cstheme="minorHAnsi"/>
                <w:b/>
                <w:sz w:val="15"/>
                <w:szCs w:val="15"/>
              </w:rPr>
            </w:pPr>
            <w:r>
              <w:rPr>
                <w:rFonts w:asciiTheme="minorHAnsi" w:hAnsiTheme="minorHAnsi" w:cstheme="minorHAnsi"/>
                <w:b/>
                <w:sz w:val="15"/>
                <w:szCs w:val="15"/>
              </w:rPr>
              <w:t>Other Business</w:t>
            </w:r>
          </w:p>
          <w:p w14:paraId="664E4E90" w14:textId="1889CF94" w:rsidR="00500872" w:rsidRPr="00500872" w:rsidRDefault="00500872" w:rsidP="00500872">
            <w:pPr>
              <w:pStyle w:val="ListParagraph"/>
              <w:ind w:left="341"/>
              <w:rPr>
                <w:rFonts w:asciiTheme="minorHAnsi" w:hAnsiTheme="minorHAnsi" w:cstheme="minorHAnsi"/>
                <w:bCs/>
                <w:sz w:val="15"/>
                <w:szCs w:val="15"/>
              </w:rPr>
            </w:pPr>
          </w:p>
        </w:tc>
        <w:tc>
          <w:tcPr>
            <w:tcW w:w="3600" w:type="dxa"/>
          </w:tcPr>
          <w:p w14:paraId="6528C546" w14:textId="32F909FA" w:rsidR="00F7464C" w:rsidRPr="004F733E" w:rsidRDefault="00F7464C" w:rsidP="005646FF">
            <w:pPr>
              <w:pStyle w:val="ListParagraph"/>
              <w:widowControl w:val="0"/>
              <w:numPr>
                <w:ilvl w:val="0"/>
                <w:numId w:val="23"/>
              </w:numPr>
              <w:ind w:left="253" w:hanging="180"/>
              <w:rPr>
                <w:rFonts w:ascii="Calibri" w:hAnsi="Calibri" w:cs="Calibri"/>
                <w:sz w:val="15"/>
                <w:szCs w:val="15"/>
              </w:rPr>
            </w:pPr>
          </w:p>
        </w:tc>
      </w:tr>
      <w:tr w:rsidR="00572700" w:rsidRPr="004F733E" w14:paraId="63D91958" w14:textId="77777777" w:rsidTr="006B76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80" w:type="dxa"/>
          <w:wAfter w:w="116" w:type="dxa"/>
        </w:trPr>
        <w:tc>
          <w:tcPr>
            <w:tcW w:w="10260" w:type="dxa"/>
            <w:tcBorders>
              <w:bottom w:val="single" w:sz="4" w:space="0" w:color="auto"/>
            </w:tcBorders>
          </w:tcPr>
          <w:p w14:paraId="12456B06" w14:textId="62CC46BB" w:rsidR="00572700" w:rsidRPr="005F2227" w:rsidRDefault="00572700" w:rsidP="00572700">
            <w:pPr>
              <w:rPr>
                <w:rFonts w:asciiTheme="minorHAnsi" w:hAnsiTheme="minorHAnsi" w:cstheme="minorHAnsi"/>
                <w:b/>
                <w:bCs/>
                <w:sz w:val="15"/>
                <w:szCs w:val="15"/>
              </w:rPr>
            </w:pPr>
            <w:r>
              <w:rPr>
                <w:rFonts w:asciiTheme="minorHAnsi" w:hAnsiTheme="minorHAnsi" w:cstheme="minorHAnsi"/>
                <w:b/>
                <w:sz w:val="15"/>
                <w:szCs w:val="15"/>
              </w:rPr>
              <w:t>Next Meeting</w:t>
            </w:r>
            <w:r w:rsidR="00472F60">
              <w:rPr>
                <w:rFonts w:asciiTheme="minorHAnsi" w:hAnsiTheme="minorHAnsi" w:cstheme="minorHAnsi"/>
                <w:b/>
                <w:sz w:val="15"/>
                <w:szCs w:val="15"/>
              </w:rPr>
              <w:t xml:space="preserve">: </w:t>
            </w:r>
            <w:r w:rsidR="005F2227">
              <w:rPr>
                <w:rFonts w:ascii="Calibri" w:hAnsi="Calibri" w:cs="Calibri"/>
                <w:sz w:val="15"/>
                <w:szCs w:val="15"/>
              </w:rPr>
              <w:t>December 16</w:t>
            </w:r>
            <w:r w:rsidR="00472F60" w:rsidRPr="006B764D">
              <w:rPr>
                <w:rFonts w:ascii="Calibri" w:hAnsi="Calibri" w:cs="Calibri"/>
                <w:sz w:val="15"/>
                <w:szCs w:val="15"/>
              </w:rPr>
              <w:t>, 2025 @ 1:30-2:30 ET</w:t>
            </w:r>
            <w:r w:rsidR="005F2227">
              <w:rPr>
                <w:rFonts w:ascii="Calibri" w:hAnsi="Calibri" w:cs="Calibri"/>
                <w:sz w:val="15"/>
                <w:szCs w:val="15"/>
              </w:rPr>
              <w:t xml:space="preserve"> </w:t>
            </w:r>
            <w:r w:rsidR="005F2227">
              <w:rPr>
                <w:rFonts w:ascii="Calibri" w:hAnsi="Calibri" w:cs="Calibri"/>
                <w:b/>
                <w:bCs/>
                <w:sz w:val="15"/>
                <w:szCs w:val="15"/>
              </w:rPr>
              <w:t>(No meeting in November)</w:t>
            </w:r>
          </w:p>
        </w:tc>
        <w:tc>
          <w:tcPr>
            <w:tcW w:w="3600" w:type="dxa"/>
            <w:tcBorders>
              <w:bottom w:val="single" w:sz="4" w:space="0" w:color="auto"/>
            </w:tcBorders>
          </w:tcPr>
          <w:p w14:paraId="0C2789AB" w14:textId="5396449C" w:rsidR="00572700" w:rsidRPr="00572700" w:rsidRDefault="00572700" w:rsidP="00572700">
            <w:pPr>
              <w:widowControl w:val="0"/>
              <w:rPr>
                <w:rFonts w:ascii="Calibri" w:hAnsi="Calibri" w:cs="Calibri"/>
                <w:sz w:val="15"/>
                <w:szCs w:val="15"/>
              </w:rPr>
            </w:pPr>
          </w:p>
        </w:tc>
      </w:tr>
    </w:tbl>
    <w:p w14:paraId="37D91523" w14:textId="10EE888E" w:rsidR="00081286" w:rsidRPr="004F733E" w:rsidRDefault="00081286" w:rsidP="004F733E">
      <w:pPr>
        <w:rPr>
          <w:rFonts w:ascii="Arial" w:hAnsi="Arial" w:cs="Arial"/>
          <w:sz w:val="2"/>
          <w:szCs w:val="2"/>
        </w:rPr>
      </w:pPr>
    </w:p>
    <w:sectPr w:rsidR="00081286" w:rsidRPr="004F733E" w:rsidSect="004850DC">
      <w:footerReference w:type="default" r:id="rId13"/>
      <w:type w:val="continuous"/>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1339" w14:textId="77777777" w:rsidR="00192A5B" w:rsidRDefault="00192A5B">
      <w:r>
        <w:separator/>
      </w:r>
    </w:p>
  </w:endnote>
  <w:endnote w:type="continuationSeparator" w:id="0">
    <w:p w14:paraId="026BF5DD" w14:textId="77777777" w:rsidR="00192A5B" w:rsidRDefault="0019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95127731"/>
      <w:docPartObj>
        <w:docPartGallery w:val="Page Numbers (Bottom of Page)"/>
        <w:docPartUnique/>
      </w:docPartObj>
    </w:sdtPr>
    <w:sdtEndPr>
      <w:rPr>
        <w:rFonts w:ascii="Arial" w:hAnsi="Arial" w:cs="Arial"/>
        <w:noProof/>
      </w:rPr>
    </w:sdtEndPr>
    <w:sdtContent>
      <w:p w14:paraId="127127C0" w14:textId="3DA38668" w:rsidR="00A80CEF" w:rsidRPr="004F733E" w:rsidRDefault="00A80CEF">
        <w:pPr>
          <w:pStyle w:val="Footer"/>
          <w:jc w:val="right"/>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PAGE   \* MERGEFORMAT </w:instrText>
        </w:r>
        <w:r w:rsidRPr="004F733E">
          <w:rPr>
            <w:rFonts w:ascii="Arial" w:hAnsi="Arial" w:cs="Arial"/>
            <w:sz w:val="14"/>
            <w:szCs w:val="14"/>
          </w:rPr>
          <w:fldChar w:fldCharType="separate"/>
        </w:r>
        <w:r w:rsidR="00500D36" w:rsidRPr="004F733E">
          <w:rPr>
            <w:rFonts w:ascii="Arial" w:hAnsi="Arial" w:cs="Arial"/>
            <w:noProof/>
            <w:sz w:val="14"/>
            <w:szCs w:val="14"/>
          </w:rPr>
          <w:t>1</w:t>
        </w:r>
        <w:r w:rsidRPr="004F733E">
          <w:rPr>
            <w:rFonts w:ascii="Arial" w:hAnsi="Arial" w:cs="Arial"/>
            <w:noProof/>
            <w:sz w:val="14"/>
            <w:szCs w:val="14"/>
          </w:rPr>
          <w:fldChar w:fldCharType="end"/>
        </w:r>
      </w:p>
    </w:sdtContent>
  </w:sdt>
  <w:p w14:paraId="416A16E5" w14:textId="3B06F0FF" w:rsidR="009C1DB9" w:rsidRPr="004F733E" w:rsidRDefault="009C1DB9">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1"  \* MERGEFORMAT </w:instrText>
    </w:r>
    <w:r w:rsidRPr="004F733E">
      <w:rPr>
        <w:rFonts w:ascii="Arial" w:hAnsi="Arial" w:cs="Arial"/>
        <w:sz w:val="14"/>
        <w:szCs w:val="14"/>
      </w:rPr>
      <w:fldChar w:fldCharType="separate"/>
    </w:r>
    <w:r w:rsidR="003337CA">
      <w:rPr>
        <w:rFonts w:ascii="Arial" w:hAnsi="Arial" w:cs="Arial"/>
        <w:noProof/>
        <w:sz w:val="14"/>
        <w:szCs w:val="14"/>
      </w:rPr>
      <w:t>Research &amp; Data Use Steering Committee</w:t>
    </w:r>
    <w:r w:rsidRPr="004F733E">
      <w:rPr>
        <w:rFonts w:ascii="Arial" w:hAnsi="Arial" w:cs="Arial"/>
        <w:sz w:val="14"/>
        <w:szCs w:val="14"/>
      </w:rPr>
      <w:fldChar w:fldCharType="end"/>
    </w:r>
  </w:p>
  <w:p w14:paraId="281C66A7" w14:textId="1A4F273E" w:rsidR="00573928" w:rsidRPr="004F733E" w:rsidRDefault="00573928">
    <w:pPr>
      <w:pStyle w:val="Footer"/>
      <w:rPr>
        <w:rFonts w:ascii="Arial" w:hAnsi="Arial" w:cs="Arial"/>
        <w:sz w:val="14"/>
        <w:szCs w:val="14"/>
      </w:rPr>
    </w:pPr>
    <w:r w:rsidRPr="004F733E">
      <w:rPr>
        <w:rFonts w:ascii="Arial" w:hAnsi="Arial" w:cs="Arial"/>
        <w:sz w:val="14"/>
        <w:szCs w:val="14"/>
      </w:rPr>
      <w:fldChar w:fldCharType="begin"/>
    </w:r>
    <w:r w:rsidRPr="004F733E">
      <w:rPr>
        <w:rFonts w:ascii="Arial" w:hAnsi="Arial" w:cs="Arial"/>
        <w:sz w:val="14"/>
        <w:szCs w:val="14"/>
      </w:rPr>
      <w:instrText xml:space="preserve"> STYLEREF  "Heading 2"  \* MERGEFORMAT </w:instrText>
    </w:r>
    <w:r w:rsidRPr="004F733E">
      <w:rPr>
        <w:rFonts w:ascii="Arial" w:hAnsi="Arial" w:cs="Arial"/>
        <w:sz w:val="14"/>
        <w:szCs w:val="14"/>
      </w:rPr>
      <w:fldChar w:fldCharType="separate"/>
    </w:r>
    <w:r w:rsidR="003337CA">
      <w:rPr>
        <w:rFonts w:ascii="Arial" w:hAnsi="Arial" w:cs="Arial"/>
        <w:noProof/>
        <w:sz w:val="14"/>
        <w:szCs w:val="14"/>
      </w:rPr>
      <w:t>October 28, 2025</w:t>
    </w:r>
    <w:r w:rsidRPr="004F733E">
      <w:rPr>
        <w:rFonts w:ascii="Arial" w:hAnsi="Arial" w:cs="Arial"/>
        <w:sz w:val="14"/>
        <w:szCs w:val="14"/>
      </w:rPr>
      <w:fldChar w:fldCharType="end"/>
    </w:r>
  </w:p>
  <w:p w14:paraId="161F787E" w14:textId="77777777" w:rsidR="00802BBE" w:rsidRDefault="00802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E6CB" w14:textId="77777777" w:rsidR="00192A5B" w:rsidRDefault="00192A5B">
      <w:r>
        <w:separator/>
      </w:r>
    </w:p>
  </w:footnote>
  <w:footnote w:type="continuationSeparator" w:id="0">
    <w:p w14:paraId="5EAD8553" w14:textId="77777777" w:rsidR="00192A5B" w:rsidRDefault="00192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ECD"/>
    <w:multiLevelType w:val="hybridMultilevel"/>
    <w:tmpl w:val="8132BCBE"/>
    <w:lvl w:ilvl="0" w:tplc="04090001">
      <w:start w:val="1"/>
      <w:numFmt w:val="bullet"/>
      <w:lvlText w:val=""/>
      <w:lvlJc w:val="left"/>
      <w:pPr>
        <w:ind w:left="1241" w:hanging="360"/>
      </w:pPr>
      <w:rPr>
        <w:rFonts w:ascii="Symbol" w:hAnsi="Symbol" w:hint="default"/>
      </w:rPr>
    </w:lvl>
    <w:lvl w:ilvl="1" w:tplc="04090003">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1" w15:restartNumberingAfterBreak="0">
    <w:nsid w:val="10C92870"/>
    <w:multiLevelType w:val="hybridMultilevel"/>
    <w:tmpl w:val="0712A5D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15:restartNumberingAfterBreak="0">
    <w:nsid w:val="148903E5"/>
    <w:multiLevelType w:val="hybridMultilevel"/>
    <w:tmpl w:val="1280407A"/>
    <w:lvl w:ilvl="0" w:tplc="9A0EB356">
      <w:start w:val="1"/>
      <w:numFmt w:val="decimal"/>
      <w:lvlText w:val="%1."/>
      <w:lvlJc w:val="left"/>
      <w:pPr>
        <w:ind w:left="2146" w:hanging="360"/>
      </w:pPr>
      <w:rPr>
        <w:rFonts w:ascii="Calibri" w:hAnsi="Calibri" w:hint="default"/>
        <w:b/>
        <w:i w:val="0"/>
        <w:sz w:val="16"/>
        <w:szCs w:val="20"/>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3" w15:restartNumberingAfterBreak="0">
    <w:nsid w:val="20284EBC"/>
    <w:multiLevelType w:val="hybridMultilevel"/>
    <w:tmpl w:val="9C4ECE1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20453D95"/>
    <w:multiLevelType w:val="hybridMultilevel"/>
    <w:tmpl w:val="73BEA76E"/>
    <w:lvl w:ilvl="0" w:tplc="04090001">
      <w:start w:val="1"/>
      <w:numFmt w:val="bullet"/>
      <w:lvlText w:val=""/>
      <w:lvlJc w:val="left"/>
      <w:pPr>
        <w:ind w:left="1241" w:hanging="360"/>
      </w:pPr>
      <w:rPr>
        <w:rFonts w:ascii="Symbol" w:hAnsi="Symbol"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5" w15:restartNumberingAfterBreak="0">
    <w:nsid w:val="207273B8"/>
    <w:multiLevelType w:val="hybridMultilevel"/>
    <w:tmpl w:val="84D6984E"/>
    <w:lvl w:ilvl="0" w:tplc="54D27698">
      <w:start w:val="1"/>
      <w:numFmt w:val="decimal"/>
      <w:lvlText w:val="%1."/>
      <w:lvlJc w:val="left"/>
      <w:pPr>
        <w:ind w:left="1260" w:hanging="360"/>
      </w:pPr>
      <w:rPr>
        <w:b/>
      </w:rPr>
    </w:lvl>
    <w:lvl w:ilvl="1" w:tplc="608C4FC2">
      <w:start w:val="1"/>
      <w:numFmt w:val="lowerLetter"/>
      <w:lvlText w:val="%2."/>
      <w:lvlJc w:val="left"/>
      <w:pPr>
        <w:ind w:left="1440" w:hanging="360"/>
      </w:pPr>
      <w:rPr>
        <w:rFonts w:ascii="Calibri" w:hAnsi="Calibri" w:cs="Times New Roman" w:hint="default"/>
        <w:b/>
        <w:i w:val="0"/>
        <w:sz w:val="16"/>
      </w:rPr>
    </w:lvl>
    <w:lvl w:ilvl="2" w:tplc="0409001B">
      <w:start w:val="1"/>
      <w:numFmt w:val="lowerRoman"/>
      <w:lvlText w:val="%3."/>
      <w:lvlJc w:val="right"/>
      <w:pPr>
        <w:ind w:left="2520" w:hanging="180"/>
      </w:pPr>
    </w:lvl>
    <w:lvl w:ilvl="3" w:tplc="0409000F">
      <w:start w:val="1"/>
      <w:numFmt w:val="decimal"/>
      <w:lvlText w:val="%4."/>
      <w:lvlJc w:val="left"/>
      <w:pPr>
        <w:ind w:left="900" w:hanging="360"/>
      </w:pPr>
    </w:lvl>
    <w:lvl w:ilvl="4" w:tplc="04090001">
      <w:start w:val="1"/>
      <w:numFmt w:val="bullet"/>
      <w:lvlText w:val=""/>
      <w:lvlJc w:val="left"/>
      <w:pPr>
        <w:ind w:left="1241" w:hanging="360"/>
      </w:pPr>
      <w:rPr>
        <w:rFonts w:ascii="Symbol" w:hAnsi="Symbol"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605CE5"/>
    <w:multiLevelType w:val="hybridMultilevel"/>
    <w:tmpl w:val="F806AC08"/>
    <w:lvl w:ilvl="0" w:tplc="FFFFFFFF">
      <w:start w:val="1"/>
      <w:numFmt w:val="decimal"/>
      <w:lvlText w:val="%1."/>
      <w:lvlJc w:val="left"/>
      <w:pPr>
        <w:ind w:left="1260" w:hanging="360"/>
      </w:pPr>
      <w:rPr>
        <w:b/>
      </w:rPr>
    </w:lvl>
    <w:lvl w:ilvl="1" w:tplc="FFFFFFFF">
      <w:start w:val="1"/>
      <w:numFmt w:val="lowerLetter"/>
      <w:lvlText w:val="%2."/>
      <w:lvlJc w:val="left"/>
      <w:pPr>
        <w:ind w:left="1800" w:hanging="360"/>
      </w:pPr>
      <w:rPr>
        <w:rFonts w:ascii="Georgia" w:eastAsiaTheme="minorHAnsi" w:hAnsi="Georgia" w:cs="Times New Roman"/>
      </w:rPr>
    </w:lvl>
    <w:lvl w:ilvl="2" w:tplc="04090001">
      <w:start w:val="1"/>
      <w:numFmt w:val="bullet"/>
      <w:lvlText w:val=""/>
      <w:lvlJc w:val="left"/>
      <w:pPr>
        <w:ind w:left="27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142781B"/>
    <w:multiLevelType w:val="hybridMultilevel"/>
    <w:tmpl w:val="D688D0EC"/>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8" w15:restartNumberingAfterBreak="0">
    <w:nsid w:val="3BE630C8"/>
    <w:multiLevelType w:val="hybridMultilevel"/>
    <w:tmpl w:val="457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E5E47"/>
    <w:multiLevelType w:val="hybridMultilevel"/>
    <w:tmpl w:val="73F4CB54"/>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0" w15:restartNumberingAfterBreak="0">
    <w:nsid w:val="48007139"/>
    <w:multiLevelType w:val="hybridMultilevel"/>
    <w:tmpl w:val="F6281A48"/>
    <w:lvl w:ilvl="0" w:tplc="2F66E328">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1" w15:restartNumberingAfterBreak="0">
    <w:nsid w:val="55F30097"/>
    <w:multiLevelType w:val="hybridMultilevel"/>
    <w:tmpl w:val="19BCBFB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567A4179"/>
    <w:multiLevelType w:val="hybridMultilevel"/>
    <w:tmpl w:val="104A3494"/>
    <w:lvl w:ilvl="0" w:tplc="883E570E">
      <w:start w:val="1"/>
      <w:numFmt w:val="lowerRoman"/>
      <w:lvlText w:val="i%1."/>
      <w:lvlJc w:val="right"/>
      <w:pPr>
        <w:ind w:left="1329" w:hanging="360"/>
      </w:pPr>
      <w:rPr>
        <w:rFonts w:ascii="Arial" w:hAnsi="Arial" w:hint="default"/>
        <w:b/>
        <w:i w:val="0"/>
        <w:sz w:val="16"/>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3" w15:restartNumberingAfterBreak="0">
    <w:nsid w:val="58A15638"/>
    <w:multiLevelType w:val="hybridMultilevel"/>
    <w:tmpl w:val="BE5ECB8C"/>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4" w15:restartNumberingAfterBreak="0">
    <w:nsid w:val="5CAF7FE4"/>
    <w:multiLevelType w:val="hybridMultilevel"/>
    <w:tmpl w:val="212CF00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5" w15:restartNumberingAfterBreak="0">
    <w:nsid w:val="60B131DF"/>
    <w:multiLevelType w:val="hybridMultilevel"/>
    <w:tmpl w:val="77C08D5C"/>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15:restartNumberingAfterBreak="0">
    <w:nsid w:val="65A371E3"/>
    <w:multiLevelType w:val="singleLevel"/>
    <w:tmpl w:val="1842DA70"/>
    <w:lvl w:ilvl="0">
      <w:start w:val="1"/>
      <w:numFmt w:val="upperLetter"/>
      <w:pStyle w:val="Heading6"/>
      <w:lvlText w:val="%1."/>
      <w:lvlJc w:val="left"/>
      <w:pPr>
        <w:tabs>
          <w:tab w:val="num" w:pos="1080"/>
        </w:tabs>
        <w:ind w:left="1080" w:hanging="360"/>
      </w:pPr>
      <w:rPr>
        <w:rFonts w:cs="Times New Roman" w:hint="default"/>
      </w:rPr>
    </w:lvl>
  </w:abstractNum>
  <w:abstractNum w:abstractNumId="17" w15:restartNumberingAfterBreak="0">
    <w:nsid w:val="67113508"/>
    <w:multiLevelType w:val="hybridMultilevel"/>
    <w:tmpl w:val="1766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A6188"/>
    <w:multiLevelType w:val="hybridMultilevel"/>
    <w:tmpl w:val="A39C33A8"/>
    <w:lvl w:ilvl="0" w:tplc="F5A8F500">
      <w:start w:val="1"/>
      <w:numFmt w:val="decimal"/>
      <w:lvlText w:val="%1."/>
      <w:lvlJc w:val="left"/>
      <w:pPr>
        <w:ind w:left="1080" w:hanging="720"/>
      </w:pPr>
      <w:rPr>
        <w:rFonts w:ascii="Calibri" w:hAnsi="Calibri" w:hint="default"/>
        <w:b/>
        <w:i w:val="0"/>
        <w:sz w:val="15"/>
        <w:szCs w:val="20"/>
      </w:rPr>
    </w:lvl>
    <w:lvl w:ilvl="1" w:tplc="FE3A99F6">
      <w:start w:val="1"/>
      <w:numFmt w:val="lowerLetter"/>
      <w:lvlText w:val="%2."/>
      <w:lvlJc w:val="left"/>
      <w:pPr>
        <w:ind w:left="1440" w:hanging="360"/>
      </w:pPr>
      <w:rPr>
        <w:rFonts w:ascii="Calibri" w:hAnsi="Calibri" w:hint="default"/>
        <w:b/>
        <w:i w:val="0"/>
        <w:sz w:val="16"/>
      </w:rPr>
    </w:lvl>
    <w:lvl w:ilvl="2" w:tplc="896A43E8">
      <w:start w:val="1"/>
      <w:numFmt w:val="lowerRoman"/>
      <w:lvlText w:val="%3."/>
      <w:lvlJc w:val="right"/>
      <w:pPr>
        <w:ind w:left="2160" w:hanging="180"/>
      </w:pPr>
      <w:rPr>
        <w:rFonts w:hint="default"/>
        <w:b/>
        <w:i w:val="0"/>
      </w:rPr>
    </w:lvl>
    <w:lvl w:ilvl="3" w:tplc="04090001">
      <w:start w:val="1"/>
      <w:numFmt w:val="bullet"/>
      <w:lvlText w:val=""/>
      <w:lvlJc w:val="left"/>
      <w:pPr>
        <w:ind w:left="1062" w:hanging="360"/>
      </w:pPr>
      <w:rPr>
        <w:rFonts w:ascii="Symbol" w:hAnsi="Symbol" w:hint="default"/>
      </w:rPr>
    </w:lvl>
    <w:lvl w:ilvl="4" w:tplc="04090003">
      <w:start w:val="1"/>
      <w:numFmt w:val="bullet"/>
      <w:lvlText w:val="o"/>
      <w:lvlJc w:val="left"/>
      <w:pPr>
        <w:ind w:left="1062" w:hanging="360"/>
      </w:pPr>
      <w:rPr>
        <w:rFonts w:ascii="Courier New" w:hAnsi="Courier New" w:cs="Courier New"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D0151"/>
    <w:multiLevelType w:val="hybridMultilevel"/>
    <w:tmpl w:val="41BAD7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B4B7CEE"/>
    <w:multiLevelType w:val="hybridMultilevel"/>
    <w:tmpl w:val="2550C7CA"/>
    <w:lvl w:ilvl="0" w:tplc="365A65B4">
      <w:start w:val="5"/>
      <w:numFmt w:val="lowerLetter"/>
      <w:lvlText w:val="%1."/>
      <w:lvlJc w:val="left"/>
      <w:pPr>
        <w:ind w:left="720" w:hanging="360"/>
      </w:pPr>
      <w:rPr>
        <w:rFonts w:ascii="Calibri" w:hAnsi="Calibri"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951D86"/>
    <w:multiLevelType w:val="hybridMultilevel"/>
    <w:tmpl w:val="992CD57E"/>
    <w:lvl w:ilvl="0" w:tplc="40E28272">
      <w:start w:val="1"/>
      <w:numFmt w:val="lowerLetter"/>
      <w:lvlText w:val="%1."/>
      <w:lvlJc w:val="left"/>
      <w:pPr>
        <w:ind w:left="720" w:hanging="360"/>
      </w:pPr>
      <w:rPr>
        <w:rFonts w:ascii="Calibri" w:hAnsi="Calibri" w:hint="default"/>
        <w:b/>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F5C7C"/>
    <w:multiLevelType w:val="hybridMultilevel"/>
    <w:tmpl w:val="EC10C04E"/>
    <w:lvl w:ilvl="0" w:tplc="9EF6F2AC">
      <w:start w:val="1"/>
      <w:numFmt w:val="lowerRoman"/>
      <w:lvlText w:val="%1."/>
      <w:lvlJc w:val="right"/>
      <w:pPr>
        <w:ind w:left="1329" w:hanging="360"/>
      </w:pPr>
      <w:rPr>
        <w:rFonts w:ascii="Calibri" w:hAnsi="Calibri" w:hint="default"/>
        <w:b/>
        <w:i w:val="0"/>
        <w:sz w:val="15"/>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3" w15:restartNumberingAfterBreak="0">
    <w:nsid w:val="7F8317B2"/>
    <w:multiLevelType w:val="hybridMultilevel"/>
    <w:tmpl w:val="6FD00B1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16cid:durableId="659577521">
    <w:abstractNumId w:val="16"/>
  </w:num>
  <w:num w:numId="2" w16cid:durableId="1414471069">
    <w:abstractNumId w:val="18"/>
  </w:num>
  <w:num w:numId="3" w16cid:durableId="214391359">
    <w:abstractNumId w:val="20"/>
  </w:num>
  <w:num w:numId="4" w16cid:durableId="1491285681">
    <w:abstractNumId w:val="17"/>
  </w:num>
  <w:num w:numId="5" w16cid:durableId="2122990116">
    <w:abstractNumId w:val="7"/>
  </w:num>
  <w:num w:numId="6" w16cid:durableId="1963880462">
    <w:abstractNumId w:val="1"/>
  </w:num>
  <w:num w:numId="7" w16cid:durableId="95172495">
    <w:abstractNumId w:val="5"/>
  </w:num>
  <w:num w:numId="8" w16cid:durableId="1297644752">
    <w:abstractNumId w:val="0"/>
  </w:num>
  <w:num w:numId="9" w16cid:durableId="1887715951">
    <w:abstractNumId w:val="14"/>
  </w:num>
  <w:num w:numId="10" w16cid:durableId="278797703">
    <w:abstractNumId w:val="21"/>
  </w:num>
  <w:num w:numId="11" w16cid:durableId="1293251725">
    <w:abstractNumId w:val="4"/>
  </w:num>
  <w:num w:numId="12" w16cid:durableId="2108381857">
    <w:abstractNumId w:val="2"/>
  </w:num>
  <w:num w:numId="13" w16cid:durableId="1949925086">
    <w:abstractNumId w:val="11"/>
  </w:num>
  <w:num w:numId="14" w16cid:durableId="1182276282">
    <w:abstractNumId w:val="23"/>
  </w:num>
  <w:num w:numId="15" w16cid:durableId="1573346951">
    <w:abstractNumId w:val="3"/>
  </w:num>
  <w:num w:numId="16" w16cid:durableId="178592450">
    <w:abstractNumId w:val="10"/>
  </w:num>
  <w:num w:numId="17" w16cid:durableId="1607931046">
    <w:abstractNumId w:val="15"/>
  </w:num>
  <w:num w:numId="18" w16cid:durableId="1432362591">
    <w:abstractNumId w:val="13"/>
  </w:num>
  <w:num w:numId="19" w16cid:durableId="782573244">
    <w:abstractNumId w:val="9"/>
  </w:num>
  <w:num w:numId="20" w16cid:durableId="1774780892">
    <w:abstractNumId w:val="22"/>
  </w:num>
  <w:num w:numId="21" w16cid:durableId="2144033659">
    <w:abstractNumId w:val="8"/>
  </w:num>
  <w:num w:numId="22" w16cid:durableId="425688639">
    <w:abstractNumId w:val="6"/>
  </w:num>
  <w:num w:numId="23" w16cid:durableId="2032217012">
    <w:abstractNumId w:val="19"/>
  </w:num>
  <w:num w:numId="24" w16cid:durableId="18713645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0"/>
    <w:rsid w:val="000015B6"/>
    <w:rsid w:val="00001B60"/>
    <w:rsid w:val="00002F93"/>
    <w:rsid w:val="00003D5D"/>
    <w:rsid w:val="00003D83"/>
    <w:rsid w:val="00004526"/>
    <w:rsid w:val="00004553"/>
    <w:rsid w:val="000055E0"/>
    <w:rsid w:val="00005C42"/>
    <w:rsid w:val="0000620D"/>
    <w:rsid w:val="000067A9"/>
    <w:rsid w:val="00006AA5"/>
    <w:rsid w:val="00007B52"/>
    <w:rsid w:val="00012BDA"/>
    <w:rsid w:val="00012C36"/>
    <w:rsid w:val="00012EC1"/>
    <w:rsid w:val="00014227"/>
    <w:rsid w:val="00015CF9"/>
    <w:rsid w:val="00016379"/>
    <w:rsid w:val="0001758E"/>
    <w:rsid w:val="00021C69"/>
    <w:rsid w:val="00022E2C"/>
    <w:rsid w:val="000235C2"/>
    <w:rsid w:val="000238C9"/>
    <w:rsid w:val="00024BEE"/>
    <w:rsid w:val="00025387"/>
    <w:rsid w:val="00025908"/>
    <w:rsid w:val="000260A5"/>
    <w:rsid w:val="000261BF"/>
    <w:rsid w:val="00026EBB"/>
    <w:rsid w:val="000273EF"/>
    <w:rsid w:val="00027D02"/>
    <w:rsid w:val="000303F7"/>
    <w:rsid w:val="000318F7"/>
    <w:rsid w:val="00031B85"/>
    <w:rsid w:val="0003297A"/>
    <w:rsid w:val="00032AEA"/>
    <w:rsid w:val="00033733"/>
    <w:rsid w:val="000344BD"/>
    <w:rsid w:val="000360C7"/>
    <w:rsid w:val="000362C2"/>
    <w:rsid w:val="0003780C"/>
    <w:rsid w:val="00037893"/>
    <w:rsid w:val="00037A6D"/>
    <w:rsid w:val="00040078"/>
    <w:rsid w:val="000400A1"/>
    <w:rsid w:val="0004050A"/>
    <w:rsid w:val="00040601"/>
    <w:rsid w:val="000426EF"/>
    <w:rsid w:val="00042E4B"/>
    <w:rsid w:val="0004341D"/>
    <w:rsid w:val="00044E6B"/>
    <w:rsid w:val="00044EEC"/>
    <w:rsid w:val="000453D8"/>
    <w:rsid w:val="000458FA"/>
    <w:rsid w:val="00045B17"/>
    <w:rsid w:val="00045DA6"/>
    <w:rsid w:val="000463A2"/>
    <w:rsid w:val="000479D9"/>
    <w:rsid w:val="00050143"/>
    <w:rsid w:val="0005057F"/>
    <w:rsid w:val="0005061C"/>
    <w:rsid w:val="000511E2"/>
    <w:rsid w:val="00052822"/>
    <w:rsid w:val="00055B27"/>
    <w:rsid w:val="00056521"/>
    <w:rsid w:val="0005664C"/>
    <w:rsid w:val="000570A6"/>
    <w:rsid w:val="00057F1B"/>
    <w:rsid w:val="00060307"/>
    <w:rsid w:val="00060C06"/>
    <w:rsid w:val="00061A1B"/>
    <w:rsid w:val="0006232A"/>
    <w:rsid w:val="000632A2"/>
    <w:rsid w:val="000632E8"/>
    <w:rsid w:val="00063E36"/>
    <w:rsid w:val="000648BA"/>
    <w:rsid w:val="00064FE4"/>
    <w:rsid w:val="00066921"/>
    <w:rsid w:val="00066C93"/>
    <w:rsid w:val="0006749B"/>
    <w:rsid w:val="00067B27"/>
    <w:rsid w:val="00067B34"/>
    <w:rsid w:val="000700F8"/>
    <w:rsid w:val="000702CA"/>
    <w:rsid w:val="00070AD4"/>
    <w:rsid w:val="00070B50"/>
    <w:rsid w:val="00071031"/>
    <w:rsid w:val="00071089"/>
    <w:rsid w:val="00071F1A"/>
    <w:rsid w:val="0007275B"/>
    <w:rsid w:val="00072BFE"/>
    <w:rsid w:val="00074027"/>
    <w:rsid w:val="00074432"/>
    <w:rsid w:val="00074D97"/>
    <w:rsid w:val="00076F43"/>
    <w:rsid w:val="00076F9A"/>
    <w:rsid w:val="0008000B"/>
    <w:rsid w:val="000800D7"/>
    <w:rsid w:val="0008117A"/>
    <w:rsid w:val="00081286"/>
    <w:rsid w:val="00081A82"/>
    <w:rsid w:val="000829BB"/>
    <w:rsid w:val="000840C2"/>
    <w:rsid w:val="00084B98"/>
    <w:rsid w:val="000852D6"/>
    <w:rsid w:val="00086663"/>
    <w:rsid w:val="00086D58"/>
    <w:rsid w:val="00087A06"/>
    <w:rsid w:val="000901A1"/>
    <w:rsid w:val="00091FAA"/>
    <w:rsid w:val="00092D9A"/>
    <w:rsid w:val="00093053"/>
    <w:rsid w:val="00093554"/>
    <w:rsid w:val="000938E9"/>
    <w:rsid w:val="00093C65"/>
    <w:rsid w:val="00095750"/>
    <w:rsid w:val="0009615E"/>
    <w:rsid w:val="000961B5"/>
    <w:rsid w:val="00096618"/>
    <w:rsid w:val="0009708A"/>
    <w:rsid w:val="00097769"/>
    <w:rsid w:val="0009794E"/>
    <w:rsid w:val="00097E3C"/>
    <w:rsid w:val="000A0901"/>
    <w:rsid w:val="000A0C63"/>
    <w:rsid w:val="000A15F9"/>
    <w:rsid w:val="000A2D33"/>
    <w:rsid w:val="000A3765"/>
    <w:rsid w:val="000A3C73"/>
    <w:rsid w:val="000A4A56"/>
    <w:rsid w:val="000A4BE9"/>
    <w:rsid w:val="000A4E35"/>
    <w:rsid w:val="000A5015"/>
    <w:rsid w:val="000A6958"/>
    <w:rsid w:val="000A7955"/>
    <w:rsid w:val="000B08A1"/>
    <w:rsid w:val="000B19B3"/>
    <w:rsid w:val="000B1F52"/>
    <w:rsid w:val="000B3EF9"/>
    <w:rsid w:val="000B4031"/>
    <w:rsid w:val="000B5740"/>
    <w:rsid w:val="000B67B9"/>
    <w:rsid w:val="000C018F"/>
    <w:rsid w:val="000C04CA"/>
    <w:rsid w:val="000C1553"/>
    <w:rsid w:val="000C3E46"/>
    <w:rsid w:val="000C462F"/>
    <w:rsid w:val="000C4723"/>
    <w:rsid w:val="000C4D61"/>
    <w:rsid w:val="000C6152"/>
    <w:rsid w:val="000C6552"/>
    <w:rsid w:val="000C67AF"/>
    <w:rsid w:val="000C7C45"/>
    <w:rsid w:val="000D0592"/>
    <w:rsid w:val="000D0D90"/>
    <w:rsid w:val="000D10D3"/>
    <w:rsid w:val="000D160C"/>
    <w:rsid w:val="000D1B54"/>
    <w:rsid w:val="000D1C35"/>
    <w:rsid w:val="000D1FD6"/>
    <w:rsid w:val="000D20C3"/>
    <w:rsid w:val="000D32D2"/>
    <w:rsid w:val="000D34A4"/>
    <w:rsid w:val="000D3741"/>
    <w:rsid w:val="000D3E2C"/>
    <w:rsid w:val="000D55F3"/>
    <w:rsid w:val="000D66DF"/>
    <w:rsid w:val="000D6C61"/>
    <w:rsid w:val="000D6E99"/>
    <w:rsid w:val="000E0B32"/>
    <w:rsid w:val="000E1698"/>
    <w:rsid w:val="000E1DFE"/>
    <w:rsid w:val="000E2BC4"/>
    <w:rsid w:val="000E2C11"/>
    <w:rsid w:val="000E3037"/>
    <w:rsid w:val="000E35F4"/>
    <w:rsid w:val="000E3AFF"/>
    <w:rsid w:val="000E4797"/>
    <w:rsid w:val="000E597E"/>
    <w:rsid w:val="000E5FCF"/>
    <w:rsid w:val="000E61D1"/>
    <w:rsid w:val="000E633C"/>
    <w:rsid w:val="000E6A47"/>
    <w:rsid w:val="000E7153"/>
    <w:rsid w:val="000E7499"/>
    <w:rsid w:val="000F0888"/>
    <w:rsid w:val="000F0BD7"/>
    <w:rsid w:val="000F0D74"/>
    <w:rsid w:val="000F118E"/>
    <w:rsid w:val="000F1192"/>
    <w:rsid w:val="000F17B4"/>
    <w:rsid w:val="000F2161"/>
    <w:rsid w:val="000F4279"/>
    <w:rsid w:val="000F5972"/>
    <w:rsid w:val="000F5CC5"/>
    <w:rsid w:val="000F63EC"/>
    <w:rsid w:val="000F6841"/>
    <w:rsid w:val="000F7370"/>
    <w:rsid w:val="000F79F8"/>
    <w:rsid w:val="00100A3F"/>
    <w:rsid w:val="001018A7"/>
    <w:rsid w:val="00102549"/>
    <w:rsid w:val="00103CA8"/>
    <w:rsid w:val="00104350"/>
    <w:rsid w:val="00104A9F"/>
    <w:rsid w:val="00107310"/>
    <w:rsid w:val="00107761"/>
    <w:rsid w:val="001077E7"/>
    <w:rsid w:val="0010787F"/>
    <w:rsid w:val="00111999"/>
    <w:rsid w:val="00111FF5"/>
    <w:rsid w:val="0011260D"/>
    <w:rsid w:val="00112EE7"/>
    <w:rsid w:val="0011350A"/>
    <w:rsid w:val="001138D2"/>
    <w:rsid w:val="00113AEA"/>
    <w:rsid w:val="0011574C"/>
    <w:rsid w:val="001164AF"/>
    <w:rsid w:val="0011790C"/>
    <w:rsid w:val="00117B3B"/>
    <w:rsid w:val="00121E70"/>
    <w:rsid w:val="00121EE1"/>
    <w:rsid w:val="00122645"/>
    <w:rsid w:val="00123152"/>
    <w:rsid w:val="001237F5"/>
    <w:rsid w:val="0012437A"/>
    <w:rsid w:val="001253CE"/>
    <w:rsid w:val="00126BE8"/>
    <w:rsid w:val="00127248"/>
    <w:rsid w:val="00127CDA"/>
    <w:rsid w:val="001302A7"/>
    <w:rsid w:val="00131E11"/>
    <w:rsid w:val="001324B8"/>
    <w:rsid w:val="00132584"/>
    <w:rsid w:val="00132CF1"/>
    <w:rsid w:val="001338D8"/>
    <w:rsid w:val="00133E62"/>
    <w:rsid w:val="0013454B"/>
    <w:rsid w:val="00134C2A"/>
    <w:rsid w:val="0013557F"/>
    <w:rsid w:val="001359FA"/>
    <w:rsid w:val="00136E7C"/>
    <w:rsid w:val="0013785D"/>
    <w:rsid w:val="001378CC"/>
    <w:rsid w:val="001379ED"/>
    <w:rsid w:val="00137A3C"/>
    <w:rsid w:val="0014061D"/>
    <w:rsid w:val="00140FEB"/>
    <w:rsid w:val="00141153"/>
    <w:rsid w:val="0014141F"/>
    <w:rsid w:val="00141ACA"/>
    <w:rsid w:val="00141B71"/>
    <w:rsid w:val="00142A68"/>
    <w:rsid w:val="00142F6F"/>
    <w:rsid w:val="001446AB"/>
    <w:rsid w:val="00144C05"/>
    <w:rsid w:val="001456AC"/>
    <w:rsid w:val="001459EA"/>
    <w:rsid w:val="00145DAF"/>
    <w:rsid w:val="00146418"/>
    <w:rsid w:val="001475D8"/>
    <w:rsid w:val="00147ECE"/>
    <w:rsid w:val="0015016C"/>
    <w:rsid w:val="00150B86"/>
    <w:rsid w:val="00150D9B"/>
    <w:rsid w:val="0015299A"/>
    <w:rsid w:val="00153765"/>
    <w:rsid w:val="00153D2C"/>
    <w:rsid w:val="00154CB4"/>
    <w:rsid w:val="00155F40"/>
    <w:rsid w:val="00157B46"/>
    <w:rsid w:val="00157EE8"/>
    <w:rsid w:val="00160814"/>
    <w:rsid w:val="00160BBE"/>
    <w:rsid w:val="00161122"/>
    <w:rsid w:val="001619AE"/>
    <w:rsid w:val="00161C83"/>
    <w:rsid w:val="00161E23"/>
    <w:rsid w:val="00164A6C"/>
    <w:rsid w:val="00165885"/>
    <w:rsid w:val="00165BD0"/>
    <w:rsid w:val="00166070"/>
    <w:rsid w:val="00166228"/>
    <w:rsid w:val="00170643"/>
    <w:rsid w:val="00171DE8"/>
    <w:rsid w:val="0017251E"/>
    <w:rsid w:val="00174E70"/>
    <w:rsid w:val="00174F17"/>
    <w:rsid w:val="00174FFC"/>
    <w:rsid w:val="00177590"/>
    <w:rsid w:val="00180E6C"/>
    <w:rsid w:val="00181385"/>
    <w:rsid w:val="00182609"/>
    <w:rsid w:val="00182611"/>
    <w:rsid w:val="00183EA0"/>
    <w:rsid w:val="00184524"/>
    <w:rsid w:val="001847E0"/>
    <w:rsid w:val="001853DA"/>
    <w:rsid w:val="00185548"/>
    <w:rsid w:val="00185A83"/>
    <w:rsid w:val="001868DA"/>
    <w:rsid w:val="0018696E"/>
    <w:rsid w:val="00187211"/>
    <w:rsid w:val="00187D16"/>
    <w:rsid w:val="00190001"/>
    <w:rsid w:val="001902E2"/>
    <w:rsid w:val="00190715"/>
    <w:rsid w:val="00190B1D"/>
    <w:rsid w:val="001918E1"/>
    <w:rsid w:val="00191D30"/>
    <w:rsid w:val="00192500"/>
    <w:rsid w:val="00192690"/>
    <w:rsid w:val="00192A5B"/>
    <w:rsid w:val="00192A5C"/>
    <w:rsid w:val="00192BCC"/>
    <w:rsid w:val="00192FA6"/>
    <w:rsid w:val="00193188"/>
    <w:rsid w:val="001946BC"/>
    <w:rsid w:val="00195163"/>
    <w:rsid w:val="001953B2"/>
    <w:rsid w:val="00195757"/>
    <w:rsid w:val="00195BA7"/>
    <w:rsid w:val="00195F23"/>
    <w:rsid w:val="00197B23"/>
    <w:rsid w:val="001A0867"/>
    <w:rsid w:val="001A19FD"/>
    <w:rsid w:val="001A1E21"/>
    <w:rsid w:val="001A2AC3"/>
    <w:rsid w:val="001A3192"/>
    <w:rsid w:val="001A4228"/>
    <w:rsid w:val="001A47AD"/>
    <w:rsid w:val="001A5104"/>
    <w:rsid w:val="001A57B1"/>
    <w:rsid w:val="001A597C"/>
    <w:rsid w:val="001A5AA1"/>
    <w:rsid w:val="001A5BAF"/>
    <w:rsid w:val="001A6266"/>
    <w:rsid w:val="001A62F0"/>
    <w:rsid w:val="001A63ED"/>
    <w:rsid w:val="001A6546"/>
    <w:rsid w:val="001A6D34"/>
    <w:rsid w:val="001A7436"/>
    <w:rsid w:val="001B0D15"/>
    <w:rsid w:val="001B0D7D"/>
    <w:rsid w:val="001B0E61"/>
    <w:rsid w:val="001B1134"/>
    <w:rsid w:val="001B23A0"/>
    <w:rsid w:val="001B25A9"/>
    <w:rsid w:val="001B2E64"/>
    <w:rsid w:val="001B2F3F"/>
    <w:rsid w:val="001B304A"/>
    <w:rsid w:val="001B4B73"/>
    <w:rsid w:val="001B5C99"/>
    <w:rsid w:val="001B654D"/>
    <w:rsid w:val="001B6729"/>
    <w:rsid w:val="001B6BEF"/>
    <w:rsid w:val="001B7C48"/>
    <w:rsid w:val="001B7E34"/>
    <w:rsid w:val="001C21FB"/>
    <w:rsid w:val="001C37C7"/>
    <w:rsid w:val="001C4092"/>
    <w:rsid w:val="001C5AAF"/>
    <w:rsid w:val="001C5AF4"/>
    <w:rsid w:val="001C66DF"/>
    <w:rsid w:val="001C7374"/>
    <w:rsid w:val="001C74A8"/>
    <w:rsid w:val="001D00AB"/>
    <w:rsid w:val="001D04CE"/>
    <w:rsid w:val="001D22DE"/>
    <w:rsid w:val="001D246F"/>
    <w:rsid w:val="001D3F1C"/>
    <w:rsid w:val="001D48CE"/>
    <w:rsid w:val="001D4F1B"/>
    <w:rsid w:val="001D532C"/>
    <w:rsid w:val="001D5616"/>
    <w:rsid w:val="001D5974"/>
    <w:rsid w:val="001D5D48"/>
    <w:rsid w:val="001D62C6"/>
    <w:rsid w:val="001D7844"/>
    <w:rsid w:val="001E0562"/>
    <w:rsid w:val="001E1EAE"/>
    <w:rsid w:val="001E1F84"/>
    <w:rsid w:val="001E25B9"/>
    <w:rsid w:val="001E3990"/>
    <w:rsid w:val="001E40C1"/>
    <w:rsid w:val="001E487E"/>
    <w:rsid w:val="001E49A3"/>
    <w:rsid w:val="001E4A42"/>
    <w:rsid w:val="001E4F70"/>
    <w:rsid w:val="001E5B1C"/>
    <w:rsid w:val="001E5D98"/>
    <w:rsid w:val="001E60EB"/>
    <w:rsid w:val="001E67F0"/>
    <w:rsid w:val="001E6886"/>
    <w:rsid w:val="001E6BDC"/>
    <w:rsid w:val="001E730C"/>
    <w:rsid w:val="001F1D19"/>
    <w:rsid w:val="001F35E6"/>
    <w:rsid w:val="001F434D"/>
    <w:rsid w:val="001F4B4D"/>
    <w:rsid w:val="001F4EFA"/>
    <w:rsid w:val="001F6D57"/>
    <w:rsid w:val="001F7AF1"/>
    <w:rsid w:val="00200383"/>
    <w:rsid w:val="00201605"/>
    <w:rsid w:val="002017D4"/>
    <w:rsid w:val="00201D73"/>
    <w:rsid w:val="00202F2F"/>
    <w:rsid w:val="00204977"/>
    <w:rsid w:val="00204F0B"/>
    <w:rsid w:val="002052C3"/>
    <w:rsid w:val="00205685"/>
    <w:rsid w:val="00205A22"/>
    <w:rsid w:val="00205DD1"/>
    <w:rsid w:val="00206109"/>
    <w:rsid w:val="002069F5"/>
    <w:rsid w:val="00206DEF"/>
    <w:rsid w:val="002105CB"/>
    <w:rsid w:val="002108E4"/>
    <w:rsid w:val="00211A17"/>
    <w:rsid w:val="00212D93"/>
    <w:rsid w:val="002132B3"/>
    <w:rsid w:val="00213831"/>
    <w:rsid w:val="00213DB2"/>
    <w:rsid w:val="00215862"/>
    <w:rsid w:val="00216898"/>
    <w:rsid w:val="00216CC3"/>
    <w:rsid w:val="00216D8B"/>
    <w:rsid w:val="002170F2"/>
    <w:rsid w:val="00220773"/>
    <w:rsid w:val="00220C99"/>
    <w:rsid w:val="00221799"/>
    <w:rsid w:val="00221F37"/>
    <w:rsid w:val="002226FE"/>
    <w:rsid w:val="00222BB3"/>
    <w:rsid w:val="00222D19"/>
    <w:rsid w:val="002231C7"/>
    <w:rsid w:val="002239CD"/>
    <w:rsid w:val="00224396"/>
    <w:rsid w:val="002249CC"/>
    <w:rsid w:val="0022615A"/>
    <w:rsid w:val="00230800"/>
    <w:rsid w:val="00231517"/>
    <w:rsid w:val="00231A7F"/>
    <w:rsid w:val="00233E91"/>
    <w:rsid w:val="00234665"/>
    <w:rsid w:val="00234BB5"/>
    <w:rsid w:val="002359D6"/>
    <w:rsid w:val="00235EBC"/>
    <w:rsid w:val="00237040"/>
    <w:rsid w:val="002375AB"/>
    <w:rsid w:val="00237898"/>
    <w:rsid w:val="00240032"/>
    <w:rsid w:val="0024121E"/>
    <w:rsid w:val="002412C1"/>
    <w:rsid w:val="002432D2"/>
    <w:rsid w:val="002438B9"/>
    <w:rsid w:val="0024394E"/>
    <w:rsid w:val="0024467B"/>
    <w:rsid w:val="00244A64"/>
    <w:rsid w:val="00244B19"/>
    <w:rsid w:val="00244D72"/>
    <w:rsid w:val="0024698D"/>
    <w:rsid w:val="00247313"/>
    <w:rsid w:val="00250257"/>
    <w:rsid w:val="00251A67"/>
    <w:rsid w:val="00252C76"/>
    <w:rsid w:val="00254275"/>
    <w:rsid w:val="00254991"/>
    <w:rsid w:val="0025596B"/>
    <w:rsid w:val="00255CC7"/>
    <w:rsid w:val="002565A8"/>
    <w:rsid w:val="00256BD6"/>
    <w:rsid w:val="00256D64"/>
    <w:rsid w:val="00257540"/>
    <w:rsid w:val="0026064F"/>
    <w:rsid w:val="00260DA9"/>
    <w:rsid w:val="0026175C"/>
    <w:rsid w:val="002625CD"/>
    <w:rsid w:val="002640D2"/>
    <w:rsid w:val="0026453B"/>
    <w:rsid w:val="002645C1"/>
    <w:rsid w:val="002651FC"/>
    <w:rsid w:val="0026602D"/>
    <w:rsid w:val="00266477"/>
    <w:rsid w:val="00266E9F"/>
    <w:rsid w:val="00266F69"/>
    <w:rsid w:val="0027197F"/>
    <w:rsid w:val="002720E0"/>
    <w:rsid w:val="00272BE8"/>
    <w:rsid w:val="00272D16"/>
    <w:rsid w:val="00272E23"/>
    <w:rsid w:val="002733DE"/>
    <w:rsid w:val="00274A2C"/>
    <w:rsid w:val="00275511"/>
    <w:rsid w:val="00275789"/>
    <w:rsid w:val="002804A7"/>
    <w:rsid w:val="00280AB1"/>
    <w:rsid w:val="00280BBB"/>
    <w:rsid w:val="00281C15"/>
    <w:rsid w:val="00281CF1"/>
    <w:rsid w:val="002827A8"/>
    <w:rsid w:val="00284B95"/>
    <w:rsid w:val="00285DE6"/>
    <w:rsid w:val="0028636E"/>
    <w:rsid w:val="0028714B"/>
    <w:rsid w:val="0028790F"/>
    <w:rsid w:val="00291C1A"/>
    <w:rsid w:val="002921B9"/>
    <w:rsid w:val="00292700"/>
    <w:rsid w:val="002934AB"/>
    <w:rsid w:val="00294756"/>
    <w:rsid w:val="00295ECA"/>
    <w:rsid w:val="002965AF"/>
    <w:rsid w:val="002967F8"/>
    <w:rsid w:val="002A06E4"/>
    <w:rsid w:val="002A0F9F"/>
    <w:rsid w:val="002A1C9F"/>
    <w:rsid w:val="002A1E6D"/>
    <w:rsid w:val="002A2803"/>
    <w:rsid w:val="002A38B7"/>
    <w:rsid w:val="002A4B7C"/>
    <w:rsid w:val="002A5FBD"/>
    <w:rsid w:val="002A6DB7"/>
    <w:rsid w:val="002A7EB7"/>
    <w:rsid w:val="002A7F62"/>
    <w:rsid w:val="002B0773"/>
    <w:rsid w:val="002B086C"/>
    <w:rsid w:val="002B0C6D"/>
    <w:rsid w:val="002B106E"/>
    <w:rsid w:val="002B202B"/>
    <w:rsid w:val="002B2495"/>
    <w:rsid w:val="002B2550"/>
    <w:rsid w:val="002B2669"/>
    <w:rsid w:val="002B3845"/>
    <w:rsid w:val="002B40B8"/>
    <w:rsid w:val="002B6B45"/>
    <w:rsid w:val="002C0421"/>
    <w:rsid w:val="002C1BE2"/>
    <w:rsid w:val="002C2867"/>
    <w:rsid w:val="002C37A7"/>
    <w:rsid w:val="002C4912"/>
    <w:rsid w:val="002C4B35"/>
    <w:rsid w:val="002C4C5E"/>
    <w:rsid w:val="002C589F"/>
    <w:rsid w:val="002C6319"/>
    <w:rsid w:val="002C6BE1"/>
    <w:rsid w:val="002C7064"/>
    <w:rsid w:val="002C7736"/>
    <w:rsid w:val="002D05FB"/>
    <w:rsid w:val="002D13B5"/>
    <w:rsid w:val="002D35D3"/>
    <w:rsid w:val="002D414A"/>
    <w:rsid w:val="002D43D1"/>
    <w:rsid w:val="002D45B2"/>
    <w:rsid w:val="002D4E40"/>
    <w:rsid w:val="002D4F4E"/>
    <w:rsid w:val="002D55CA"/>
    <w:rsid w:val="002D5C8C"/>
    <w:rsid w:val="002D72BC"/>
    <w:rsid w:val="002D7884"/>
    <w:rsid w:val="002D7A85"/>
    <w:rsid w:val="002D7AF1"/>
    <w:rsid w:val="002D7FD6"/>
    <w:rsid w:val="002E054D"/>
    <w:rsid w:val="002E07DA"/>
    <w:rsid w:val="002E172B"/>
    <w:rsid w:val="002E1817"/>
    <w:rsid w:val="002E1BEF"/>
    <w:rsid w:val="002E2114"/>
    <w:rsid w:val="002E2248"/>
    <w:rsid w:val="002E308E"/>
    <w:rsid w:val="002E3D5C"/>
    <w:rsid w:val="002E44CB"/>
    <w:rsid w:val="002E4DFE"/>
    <w:rsid w:val="002E6C55"/>
    <w:rsid w:val="002E6C67"/>
    <w:rsid w:val="002E72AE"/>
    <w:rsid w:val="002F03B4"/>
    <w:rsid w:val="002F06E0"/>
    <w:rsid w:val="002F16A8"/>
    <w:rsid w:val="002F1BD7"/>
    <w:rsid w:val="002F2870"/>
    <w:rsid w:val="002F3D38"/>
    <w:rsid w:val="002F7E36"/>
    <w:rsid w:val="0030182A"/>
    <w:rsid w:val="00301844"/>
    <w:rsid w:val="00301D76"/>
    <w:rsid w:val="003036E3"/>
    <w:rsid w:val="00303794"/>
    <w:rsid w:val="00303B77"/>
    <w:rsid w:val="003044FA"/>
    <w:rsid w:val="0030616E"/>
    <w:rsid w:val="00310029"/>
    <w:rsid w:val="00312A2A"/>
    <w:rsid w:val="00312C46"/>
    <w:rsid w:val="00313DB1"/>
    <w:rsid w:val="00314A15"/>
    <w:rsid w:val="0031556E"/>
    <w:rsid w:val="00315CA2"/>
    <w:rsid w:val="00315D73"/>
    <w:rsid w:val="00316050"/>
    <w:rsid w:val="00316876"/>
    <w:rsid w:val="00316B05"/>
    <w:rsid w:val="00317082"/>
    <w:rsid w:val="00317798"/>
    <w:rsid w:val="00317BAC"/>
    <w:rsid w:val="0032097E"/>
    <w:rsid w:val="00320B37"/>
    <w:rsid w:val="00321296"/>
    <w:rsid w:val="00321667"/>
    <w:rsid w:val="003223CB"/>
    <w:rsid w:val="003227CA"/>
    <w:rsid w:val="0032288F"/>
    <w:rsid w:val="0032319D"/>
    <w:rsid w:val="003238F6"/>
    <w:rsid w:val="00324C78"/>
    <w:rsid w:val="00324CE3"/>
    <w:rsid w:val="0032549E"/>
    <w:rsid w:val="003260B0"/>
    <w:rsid w:val="0032789B"/>
    <w:rsid w:val="00330462"/>
    <w:rsid w:val="00330E4C"/>
    <w:rsid w:val="003311CB"/>
    <w:rsid w:val="00331320"/>
    <w:rsid w:val="00331F69"/>
    <w:rsid w:val="0033224B"/>
    <w:rsid w:val="003331C4"/>
    <w:rsid w:val="00333470"/>
    <w:rsid w:val="003337CA"/>
    <w:rsid w:val="00333E8A"/>
    <w:rsid w:val="00335478"/>
    <w:rsid w:val="003360A6"/>
    <w:rsid w:val="0034077F"/>
    <w:rsid w:val="00341B46"/>
    <w:rsid w:val="003437E0"/>
    <w:rsid w:val="003438FD"/>
    <w:rsid w:val="00343AA1"/>
    <w:rsid w:val="00345680"/>
    <w:rsid w:val="0034575A"/>
    <w:rsid w:val="00345DBA"/>
    <w:rsid w:val="003461F7"/>
    <w:rsid w:val="003469D8"/>
    <w:rsid w:val="00347019"/>
    <w:rsid w:val="003501BF"/>
    <w:rsid w:val="00351BD0"/>
    <w:rsid w:val="00351D1C"/>
    <w:rsid w:val="00351EEE"/>
    <w:rsid w:val="00351F2B"/>
    <w:rsid w:val="00352C01"/>
    <w:rsid w:val="00353902"/>
    <w:rsid w:val="003541A1"/>
    <w:rsid w:val="00354C0F"/>
    <w:rsid w:val="003551B4"/>
    <w:rsid w:val="003551EC"/>
    <w:rsid w:val="00355339"/>
    <w:rsid w:val="00355EC5"/>
    <w:rsid w:val="00357226"/>
    <w:rsid w:val="00357B31"/>
    <w:rsid w:val="00357C47"/>
    <w:rsid w:val="00357E0D"/>
    <w:rsid w:val="0036111C"/>
    <w:rsid w:val="0036134D"/>
    <w:rsid w:val="0036162C"/>
    <w:rsid w:val="003616A3"/>
    <w:rsid w:val="0036177F"/>
    <w:rsid w:val="00361B63"/>
    <w:rsid w:val="00361DBF"/>
    <w:rsid w:val="0036246F"/>
    <w:rsid w:val="003630A6"/>
    <w:rsid w:val="00363174"/>
    <w:rsid w:val="00363699"/>
    <w:rsid w:val="00363B19"/>
    <w:rsid w:val="003650D7"/>
    <w:rsid w:val="00367A2E"/>
    <w:rsid w:val="00370395"/>
    <w:rsid w:val="003707FE"/>
    <w:rsid w:val="00370999"/>
    <w:rsid w:val="00372100"/>
    <w:rsid w:val="0037213A"/>
    <w:rsid w:val="0037245F"/>
    <w:rsid w:val="0037256A"/>
    <w:rsid w:val="00372A10"/>
    <w:rsid w:val="00372D43"/>
    <w:rsid w:val="00373241"/>
    <w:rsid w:val="00373CF2"/>
    <w:rsid w:val="0037432B"/>
    <w:rsid w:val="00375BDB"/>
    <w:rsid w:val="003762C1"/>
    <w:rsid w:val="00376C6A"/>
    <w:rsid w:val="003772CC"/>
    <w:rsid w:val="00377453"/>
    <w:rsid w:val="00377C7E"/>
    <w:rsid w:val="00381A5F"/>
    <w:rsid w:val="0038262D"/>
    <w:rsid w:val="0038367A"/>
    <w:rsid w:val="00383C1A"/>
    <w:rsid w:val="00383ECF"/>
    <w:rsid w:val="00384E9C"/>
    <w:rsid w:val="00385B02"/>
    <w:rsid w:val="00385F6D"/>
    <w:rsid w:val="0038657A"/>
    <w:rsid w:val="003866FF"/>
    <w:rsid w:val="00386C59"/>
    <w:rsid w:val="00387344"/>
    <w:rsid w:val="00387B8C"/>
    <w:rsid w:val="0039020C"/>
    <w:rsid w:val="00390897"/>
    <w:rsid w:val="00390C24"/>
    <w:rsid w:val="0039258D"/>
    <w:rsid w:val="0039272A"/>
    <w:rsid w:val="00392AB0"/>
    <w:rsid w:val="00393349"/>
    <w:rsid w:val="0039523A"/>
    <w:rsid w:val="00395B53"/>
    <w:rsid w:val="00395B8D"/>
    <w:rsid w:val="00395C1A"/>
    <w:rsid w:val="003A0DD7"/>
    <w:rsid w:val="003A256D"/>
    <w:rsid w:val="003A299C"/>
    <w:rsid w:val="003A4E3E"/>
    <w:rsid w:val="003A4EC5"/>
    <w:rsid w:val="003A5390"/>
    <w:rsid w:val="003A5C85"/>
    <w:rsid w:val="003A5FFA"/>
    <w:rsid w:val="003A60DB"/>
    <w:rsid w:val="003A66E3"/>
    <w:rsid w:val="003A6B88"/>
    <w:rsid w:val="003B05BC"/>
    <w:rsid w:val="003B1317"/>
    <w:rsid w:val="003B1B8F"/>
    <w:rsid w:val="003B20AB"/>
    <w:rsid w:val="003B2CDD"/>
    <w:rsid w:val="003B2F75"/>
    <w:rsid w:val="003B32F9"/>
    <w:rsid w:val="003B382E"/>
    <w:rsid w:val="003B43AE"/>
    <w:rsid w:val="003B51F4"/>
    <w:rsid w:val="003B59F8"/>
    <w:rsid w:val="003B606C"/>
    <w:rsid w:val="003B7080"/>
    <w:rsid w:val="003B7AD7"/>
    <w:rsid w:val="003B7BBD"/>
    <w:rsid w:val="003C0BC9"/>
    <w:rsid w:val="003C0DA0"/>
    <w:rsid w:val="003C0E28"/>
    <w:rsid w:val="003C0FA3"/>
    <w:rsid w:val="003C1045"/>
    <w:rsid w:val="003C1FAD"/>
    <w:rsid w:val="003C24E7"/>
    <w:rsid w:val="003C2DE1"/>
    <w:rsid w:val="003C3688"/>
    <w:rsid w:val="003C3961"/>
    <w:rsid w:val="003C411E"/>
    <w:rsid w:val="003C4564"/>
    <w:rsid w:val="003C48BA"/>
    <w:rsid w:val="003C54B1"/>
    <w:rsid w:val="003C6017"/>
    <w:rsid w:val="003C60BA"/>
    <w:rsid w:val="003C7863"/>
    <w:rsid w:val="003C7AFD"/>
    <w:rsid w:val="003D06E1"/>
    <w:rsid w:val="003D1338"/>
    <w:rsid w:val="003D2984"/>
    <w:rsid w:val="003D3358"/>
    <w:rsid w:val="003D37F1"/>
    <w:rsid w:val="003D384C"/>
    <w:rsid w:val="003D3C9A"/>
    <w:rsid w:val="003D3DA0"/>
    <w:rsid w:val="003D4085"/>
    <w:rsid w:val="003D53CB"/>
    <w:rsid w:val="003D58B6"/>
    <w:rsid w:val="003D61CD"/>
    <w:rsid w:val="003D7A61"/>
    <w:rsid w:val="003E077D"/>
    <w:rsid w:val="003E07D3"/>
    <w:rsid w:val="003E0C69"/>
    <w:rsid w:val="003E0EA7"/>
    <w:rsid w:val="003E0F21"/>
    <w:rsid w:val="003E360C"/>
    <w:rsid w:val="003E4B53"/>
    <w:rsid w:val="003E530D"/>
    <w:rsid w:val="003E54E6"/>
    <w:rsid w:val="003E63BC"/>
    <w:rsid w:val="003E65A4"/>
    <w:rsid w:val="003E7AF6"/>
    <w:rsid w:val="003F1426"/>
    <w:rsid w:val="003F1C72"/>
    <w:rsid w:val="003F1EF5"/>
    <w:rsid w:val="003F1FE2"/>
    <w:rsid w:val="003F3BCE"/>
    <w:rsid w:val="003F3CB7"/>
    <w:rsid w:val="003F4932"/>
    <w:rsid w:val="003F4B5E"/>
    <w:rsid w:val="003F4B99"/>
    <w:rsid w:val="003F4D85"/>
    <w:rsid w:val="003F5449"/>
    <w:rsid w:val="003F5792"/>
    <w:rsid w:val="003F5B98"/>
    <w:rsid w:val="003F6BAB"/>
    <w:rsid w:val="003F7C25"/>
    <w:rsid w:val="00400045"/>
    <w:rsid w:val="0040017C"/>
    <w:rsid w:val="00400945"/>
    <w:rsid w:val="004014CA"/>
    <w:rsid w:val="00402E14"/>
    <w:rsid w:val="00402EDF"/>
    <w:rsid w:val="00403758"/>
    <w:rsid w:val="00403CA8"/>
    <w:rsid w:val="00403FFA"/>
    <w:rsid w:val="00404B83"/>
    <w:rsid w:val="00404F64"/>
    <w:rsid w:val="00404FA1"/>
    <w:rsid w:val="00405854"/>
    <w:rsid w:val="00407414"/>
    <w:rsid w:val="00407675"/>
    <w:rsid w:val="00407C9B"/>
    <w:rsid w:val="00407FA1"/>
    <w:rsid w:val="004100DD"/>
    <w:rsid w:val="00410969"/>
    <w:rsid w:val="00410E20"/>
    <w:rsid w:val="00411494"/>
    <w:rsid w:val="0041209F"/>
    <w:rsid w:val="004140F7"/>
    <w:rsid w:val="004151F3"/>
    <w:rsid w:val="004151FA"/>
    <w:rsid w:val="00415A76"/>
    <w:rsid w:val="00415D94"/>
    <w:rsid w:val="004177BF"/>
    <w:rsid w:val="0042010A"/>
    <w:rsid w:val="00420669"/>
    <w:rsid w:val="00420C8A"/>
    <w:rsid w:val="004225E7"/>
    <w:rsid w:val="00422BE5"/>
    <w:rsid w:val="004244D8"/>
    <w:rsid w:val="00424919"/>
    <w:rsid w:val="00425437"/>
    <w:rsid w:val="004258EC"/>
    <w:rsid w:val="004260BC"/>
    <w:rsid w:val="00426373"/>
    <w:rsid w:val="004264AF"/>
    <w:rsid w:val="004270ED"/>
    <w:rsid w:val="004305B2"/>
    <w:rsid w:val="0043161F"/>
    <w:rsid w:val="00432812"/>
    <w:rsid w:val="00433491"/>
    <w:rsid w:val="00434294"/>
    <w:rsid w:val="004347EA"/>
    <w:rsid w:val="004354CC"/>
    <w:rsid w:val="0043557A"/>
    <w:rsid w:val="004356DA"/>
    <w:rsid w:val="0043589D"/>
    <w:rsid w:val="004373B0"/>
    <w:rsid w:val="0043779D"/>
    <w:rsid w:val="004410D7"/>
    <w:rsid w:val="00445263"/>
    <w:rsid w:val="00445862"/>
    <w:rsid w:val="00445B25"/>
    <w:rsid w:val="00445C8F"/>
    <w:rsid w:val="00445C96"/>
    <w:rsid w:val="004466DB"/>
    <w:rsid w:val="0044696C"/>
    <w:rsid w:val="00446ABE"/>
    <w:rsid w:val="00446E36"/>
    <w:rsid w:val="00447666"/>
    <w:rsid w:val="0044774F"/>
    <w:rsid w:val="00447CB4"/>
    <w:rsid w:val="00451772"/>
    <w:rsid w:val="00451E89"/>
    <w:rsid w:val="004526F4"/>
    <w:rsid w:val="00452A95"/>
    <w:rsid w:val="004541C6"/>
    <w:rsid w:val="00454745"/>
    <w:rsid w:val="00455FF6"/>
    <w:rsid w:val="00461975"/>
    <w:rsid w:val="00462001"/>
    <w:rsid w:val="00462E7F"/>
    <w:rsid w:val="00462F59"/>
    <w:rsid w:val="0046381F"/>
    <w:rsid w:val="004645AA"/>
    <w:rsid w:val="0046498B"/>
    <w:rsid w:val="0046600B"/>
    <w:rsid w:val="00466685"/>
    <w:rsid w:val="00466A57"/>
    <w:rsid w:val="00466E7F"/>
    <w:rsid w:val="004670CC"/>
    <w:rsid w:val="00470F65"/>
    <w:rsid w:val="00470F72"/>
    <w:rsid w:val="004710AA"/>
    <w:rsid w:val="004711CB"/>
    <w:rsid w:val="00471F10"/>
    <w:rsid w:val="0047245B"/>
    <w:rsid w:val="00472A4F"/>
    <w:rsid w:val="00472F60"/>
    <w:rsid w:val="00473A76"/>
    <w:rsid w:val="00473F29"/>
    <w:rsid w:val="004750AF"/>
    <w:rsid w:val="00475BE9"/>
    <w:rsid w:val="00476C29"/>
    <w:rsid w:val="00477D16"/>
    <w:rsid w:val="00480736"/>
    <w:rsid w:val="00480A31"/>
    <w:rsid w:val="00482008"/>
    <w:rsid w:val="004823AE"/>
    <w:rsid w:val="00482F75"/>
    <w:rsid w:val="004838AC"/>
    <w:rsid w:val="004844A7"/>
    <w:rsid w:val="004850DC"/>
    <w:rsid w:val="00485C08"/>
    <w:rsid w:val="00485E61"/>
    <w:rsid w:val="00486721"/>
    <w:rsid w:val="00486CE1"/>
    <w:rsid w:val="00490774"/>
    <w:rsid w:val="004908C9"/>
    <w:rsid w:val="00490D42"/>
    <w:rsid w:val="00491AF9"/>
    <w:rsid w:val="00491FB6"/>
    <w:rsid w:val="00492E16"/>
    <w:rsid w:val="0049411E"/>
    <w:rsid w:val="00494F2C"/>
    <w:rsid w:val="00495114"/>
    <w:rsid w:val="004952D4"/>
    <w:rsid w:val="004957AC"/>
    <w:rsid w:val="0049671A"/>
    <w:rsid w:val="00496AA3"/>
    <w:rsid w:val="00496CB9"/>
    <w:rsid w:val="00496F62"/>
    <w:rsid w:val="004974F2"/>
    <w:rsid w:val="004A2892"/>
    <w:rsid w:val="004A2DEA"/>
    <w:rsid w:val="004A2FB6"/>
    <w:rsid w:val="004A31D2"/>
    <w:rsid w:val="004A339E"/>
    <w:rsid w:val="004A3C5A"/>
    <w:rsid w:val="004A4DA5"/>
    <w:rsid w:val="004A4DC0"/>
    <w:rsid w:val="004A55F2"/>
    <w:rsid w:val="004A6B7C"/>
    <w:rsid w:val="004A7048"/>
    <w:rsid w:val="004A793E"/>
    <w:rsid w:val="004B0521"/>
    <w:rsid w:val="004B066A"/>
    <w:rsid w:val="004B3DBE"/>
    <w:rsid w:val="004B429B"/>
    <w:rsid w:val="004B4AD1"/>
    <w:rsid w:val="004B4C33"/>
    <w:rsid w:val="004B5151"/>
    <w:rsid w:val="004B5815"/>
    <w:rsid w:val="004B6962"/>
    <w:rsid w:val="004B6E7D"/>
    <w:rsid w:val="004B7665"/>
    <w:rsid w:val="004C0D04"/>
    <w:rsid w:val="004C16CE"/>
    <w:rsid w:val="004C1D4B"/>
    <w:rsid w:val="004C23F6"/>
    <w:rsid w:val="004C3C5C"/>
    <w:rsid w:val="004C4434"/>
    <w:rsid w:val="004C46F3"/>
    <w:rsid w:val="004C47FE"/>
    <w:rsid w:val="004C49E9"/>
    <w:rsid w:val="004C6368"/>
    <w:rsid w:val="004C6A10"/>
    <w:rsid w:val="004C7DBF"/>
    <w:rsid w:val="004D0A32"/>
    <w:rsid w:val="004D0BF5"/>
    <w:rsid w:val="004D2262"/>
    <w:rsid w:val="004D4283"/>
    <w:rsid w:val="004D6BFA"/>
    <w:rsid w:val="004E1337"/>
    <w:rsid w:val="004E1662"/>
    <w:rsid w:val="004E29DE"/>
    <w:rsid w:val="004E321F"/>
    <w:rsid w:val="004E5440"/>
    <w:rsid w:val="004E5BCC"/>
    <w:rsid w:val="004E6845"/>
    <w:rsid w:val="004E704A"/>
    <w:rsid w:val="004E71A1"/>
    <w:rsid w:val="004E7DB4"/>
    <w:rsid w:val="004F09E0"/>
    <w:rsid w:val="004F1984"/>
    <w:rsid w:val="004F21EF"/>
    <w:rsid w:val="004F3495"/>
    <w:rsid w:val="004F3D8D"/>
    <w:rsid w:val="004F4365"/>
    <w:rsid w:val="004F4466"/>
    <w:rsid w:val="004F693F"/>
    <w:rsid w:val="004F6A8A"/>
    <w:rsid w:val="004F6C23"/>
    <w:rsid w:val="004F733E"/>
    <w:rsid w:val="004F76A4"/>
    <w:rsid w:val="004F79AE"/>
    <w:rsid w:val="004F7C14"/>
    <w:rsid w:val="005000A3"/>
    <w:rsid w:val="00500872"/>
    <w:rsid w:val="00500D36"/>
    <w:rsid w:val="0050116C"/>
    <w:rsid w:val="00501DDA"/>
    <w:rsid w:val="0050249C"/>
    <w:rsid w:val="005027B6"/>
    <w:rsid w:val="00502990"/>
    <w:rsid w:val="0050412C"/>
    <w:rsid w:val="00504731"/>
    <w:rsid w:val="005047EA"/>
    <w:rsid w:val="005073E2"/>
    <w:rsid w:val="00507AD0"/>
    <w:rsid w:val="00510916"/>
    <w:rsid w:val="00510DA9"/>
    <w:rsid w:val="00510FDD"/>
    <w:rsid w:val="0051126F"/>
    <w:rsid w:val="0051209F"/>
    <w:rsid w:val="00512489"/>
    <w:rsid w:val="00512552"/>
    <w:rsid w:val="00512899"/>
    <w:rsid w:val="005132C3"/>
    <w:rsid w:val="005133E9"/>
    <w:rsid w:val="00513E08"/>
    <w:rsid w:val="00513EA6"/>
    <w:rsid w:val="00514775"/>
    <w:rsid w:val="00515638"/>
    <w:rsid w:val="00515850"/>
    <w:rsid w:val="005162B9"/>
    <w:rsid w:val="0051739B"/>
    <w:rsid w:val="005176E3"/>
    <w:rsid w:val="00517B00"/>
    <w:rsid w:val="0052020F"/>
    <w:rsid w:val="00520879"/>
    <w:rsid w:val="005209FB"/>
    <w:rsid w:val="00521244"/>
    <w:rsid w:val="00521A61"/>
    <w:rsid w:val="0052240B"/>
    <w:rsid w:val="00523306"/>
    <w:rsid w:val="00525782"/>
    <w:rsid w:val="00527615"/>
    <w:rsid w:val="00530FDB"/>
    <w:rsid w:val="005337CB"/>
    <w:rsid w:val="005338F4"/>
    <w:rsid w:val="0053440B"/>
    <w:rsid w:val="00534850"/>
    <w:rsid w:val="00536C86"/>
    <w:rsid w:val="0053711A"/>
    <w:rsid w:val="0053720E"/>
    <w:rsid w:val="00540441"/>
    <w:rsid w:val="005404D0"/>
    <w:rsid w:val="005406EB"/>
    <w:rsid w:val="0054154C"/>
    <w:rsid w:val="0054170E"/>
    <w:rsid w:val="0054369A"/>
    <w:rsid w:val="00543DEF"/>
    <w:rsid w:val="0054453A"/>
    <w:rsid w:val="005445C8"/>
    <w:rsid w:val="00547C94"/>
    <w:rsid w:val="00547CEC"/>
    <w:rsid w:val="00550073"/>
    <w:rsid w:val="00550871"/>
    <w:rsid w:val="0055120D"/>
    <w:rsid w:val="005514B8"/>
    <w:rsid w:val="00551A8E"/>
    <w:rsid w:val="00552B70"/>
    <w:rsid w:val="005554C3"/>
    <w:rsid w:val="0055570E"/>
    <w:rsid w:val="005563D4"/>
    <w:rsid w:val="005573C8"/>
    <w:rsid w:val="005604C5"/>
    <w:rsid w:val="00560704"/>
    <w:rsid w:val="005609FE"/>
    <w:rsid w:val="00561F68"/>
    <w:rsid w:val="00563ACF"/>
    <w:rsid w:val="00563CE6"/>
    <w:rsid w:val="005646FF"/>
    <w:rsid w:val="0056500B"/>
    <w:rsid w:val="00565DB3"/>
    <w:rsid w:val="00567885"/>
    <w:rsid w:val="00570218"/>
    <w:rsid w:val="0057054A"/>
    <w:rsid w:val="00570986"/>
    <w:rsid w:val="00572700"/>
    <w:rsid w:val="00572FB2"/>
    <w:rsid w:val="00573928"/>
    <w:rsid w:val="00573AA3"/>
    <w:rsid w:val="005740D7"/>
    <w:rsid w:val="00574648"/>
    <w:rsid w:val="00575236"/>
    <w:rsid w:val="00576847"/>
    <w:rsid w:val="00582449"/>
    <w:rsid w:val="005825F9"/>
    <w:rsid w:val="00582A1A"/>
    <w:rsid w:val="00582DA3"/>
    <w:rsid w:val="00582ECB"/>
    <w:rsid w:val="005831AA"/>
    <w:rsid w:val="00583794"/>
    <w:rsid w:val="00584481"/>
    <w:rsid w:val="00584B6D"/>
    <w:rsid w:val="00584CBC"/>
    <w:rsid w:val="00584DE7"/>
    <w:rsid w:val="00585181"/>
    <w:rsid w:val="005853A8"/>
    <w:rsid w:val="00585EE8"/>
    <w:rsid w:val="005865B6"/>
    <w:rsid w:val="00586721"/>
    <w:rsid w:val="00587125"/>
    <w:rsid w:val="00590264"/>
    <w:rsid w:val="005917CD"/>
    <w:rsid w:val="0059200E"/>
    <w:rsid w:val="00593229"/>
    <w:rsid w:val="005955C2"/>
    <w:rsid w:val="005964F4"/>
    <w:rsid w:val="00596C1E"/>
    <w:rsid w:val="005978BF"/>
    <w:rsid w:val="00597D1E"/>
    <w:rsid w:val="005A001E"/>
    <w:rsid w:val="005A084D"/>
    <w:rsid w:val="005A12A6"/>
    <w:rsid w:val="005A3011"/>
    <w:rsid w:val="005A358B"/>
    <w:rsid w:val="005A3823"/>
    <w:rsid w:val="005A3A7A"/>
    <w:rsid w:val="005A4435"/>
    <w:rsid w:val="005A4C3E"/>
    <w:rsid w:val="005A531E"/>
    <w:rsid w:val="005A588A"/>
    <w:rsid w:val="005A5F74"/>
    <w:rsid w:val="005A6334"/>
    <w:rsid w:val="005A7949"/>
    <w:rsid w:val="005A7E85"/>
    <w:rsid w:val="005B0E84"/>
    <w:rsid w:val="005B1591"/>
    <w:rsid w:val="005B180B"/>
    <w:rsid w:val="005B2669"/>
    <w:rsid w:val="005B36CE"/>
    <w:rsid w:val="005B4E0C"/>
    <w:rsid w:val="005B5377"/>
    <w:rsid w:val="005B5BFA"/>
    <w:rsid w:val="005B674C"/>
    <w:rsid w:val="005B7429"/>
    <w:rsid w:val="005B77EF"/>
    <w:rsid w:val="005B7CAD"/>
    <w:rsid w:val="005C04CE"/>
    <w:rsid w:val="005C0537"/>
    <w:rsid w:val="005C1879"/>
    <w:rsid w:val="005C3588"/>
    <w:rsid w:val="005C54FD"/>
    <w:rsid w:val="005C5856"/>
    <w:rsid w:val="005C5933"/>
    <w:rsid w:val="005C5D64"/>
    <w:rsid w:val="005C614E"/>
    <w:rsid w:val="005C64DC"/>
    <w:rsid w:val="005C6A8F"/>
    <w:rsid w:val="005C6BDA"/>
    <w:rsid w:val="005C7ED4"/>
    <w:rsid w:val="005D08BC"/>
    <w:rsid w:val="005D08C8"/>
    <w:rsid w:val="005D0C4B"/>
    <w:rsid w:val="005D0F09"/>
    <w:rsid w:val="005D142C"/>
    <w:rsid w:val="005D2521"/>
    <w:rsid w:val="005D26DC"/>
    <w:rsid w:val="005D2E3B"/>
    <w:rsid w:val="005D3181"/>
    <w:rsid w:val="005D3ADE"/>
    <w:rsid w:val="005D46A9"/>
    <w:rsid w:val="005D4F40"/>
    <w:rsid w:val="005D533B"/>
    <w:rsid w:val="005D5D42"/>
    <w:rsid w:val="005D6597"/>
    <w:rsid w:val="005D72CD"/>
    <w:rsid w:val="005D79A9"/>
    <w:rsid w:val="005D7AA9"/>
    <w:rsid w:val="005E1814"/>
    <w:rsid w:val="005E209A"/>
    <w:rsid w:val="005E2C9A"/>
    <w:rsid w:val="005E2DD6"/>
    <w:rsid w:val="005E55EE"/>
    <w:rsid w:val="005E67E7"/>
    <w:rsid w:val="005E6D1C"/>
    <w:rsid w:val="005F0201"/>
    <w:rsid w:val="005F0FC8"/>
    <w:rsid w:val="005F1396"/>
    <w:rsid w:val="005F15AE"/>
    <w:rsid w:val="005F1849"/>
    <w:rsid w:val="005F2065"/>
    <w:rsid w:val="005F2227"/>
    <w:rsid w:val="005F2ECA"/>
    <w:rsid w:val="005F35DD"/>
    <w:rsid w:val="005F3876"/>
    <w:rsid w:val="005F3D35"/>
    <w:rsid w:val="005F4A3D"/>
    <w:rsid w:val="005F7658"/>
    <w:rsid w:val="005F7E2C"/>
    <w:rsid w:val="00601723"/>
    <w:rsid w:val="00601ADE"/>
    <w:rsid w:val="00601C93"/>
    <w:rsid w:val="00601F08"/>
    <w:rsid w:val="006026AE"/>
    <w:rsid w:val="00602A25"/>
    <w:rsid w:val="00602B2F"/>
    <w:rsid w:val="0060315F"/>
    <w:rsid w:val="00603B4C"/>
    <w:rsid w:val="0060406E"/>
    <w:rsid w:val="00605AF3"/>
    <w:rsid w:val="006128F5"/>
    <w:rsid w:val="006137F8"/>
    <w:rsid w:val="00614178"/>
    <w:rsid w:val="00614FA0"/>
    <w:rsid w:val="00615372"/>
    <w:rsid w:val="006161C1"/>
    <w:rsid w:val="006171D4"/>
    <w:rsid w:val="00617C9F"/>
    <w:rsid w:val="00617CCA"/>
    <w:rsid w:val="00621681"/>
    <w:rsid w:val="0062263E"/>
    <w:rsid w:val="00622C09"/>
    <w:rsid w:val="00623EA2"/>
    <w:rsid w:val="00624305"/>
    <w:rsid w:val="00624BFE"/>
    <w:rsid w:val="00624D9A"/>
    <w:rsid w:val="00624E00"/>
    <w:rsid w:val="00624F2D"/>
    <w:rsid w:val="0062562C"/>
    <w:rsid w:val="006259EB"/>
    <w:rsid w:val="006260DC"/>
    <w:rsid w:val="00626445"/>
    <w:rsid w:val="00626537"/>
    <w:rsid w:val="00626845"/>
    <w:rsid w:val="00627AA2"/>
    <w:rsid w:val="0063089D"/>
    <w:rsid w:val="00630F04"/>
    <w:rsid w:val="0063189E"/>
    <w:rsid w:val="00631FD5"/>
    <w:rsid w:val="00633191"/>
    <w:rsid w:val="006334C3"/>
    <w:rsid w:val="00633A33"/>
    <w:rsid w:val="00633B34"/>
    <w:rsid w:val="006340F5"/>
    <w:rsid w:val="00634525"/>
    <w:rsid w:val="00634F69"/>
    <w:rsid w:val="00636B73"/>
    <w:rsid w:val="00637018"/>
    <w:rsid w:val="006400D8"/>
    <w:rsid w:val="00640E69"/>
    <w:rsid w:val="006418AA"/>
    <w:rsid w:val="00642625"/>
    <w:rsid w:val="00643849"/>
    <w:rsid w:val="00643A97"/>
    <w:rsid w:val="00643D4A"/>
    <w:rsid w:val="00645F62"/>
    <w:rsid w:val="0064606B"/>
    <w:rsid w:val="0064616C"/>
    <w:rsid w:val="006466E1"/>
    <w:rsid w:val="0064708B"/>
    <w:rsid w:val="00647D7A"/>
    <w:rsid w:val="006502F5"/>
    <w:rsid w:val="006510E3"/>
    <w:rsid w:val="006526F0"/>
    <w:rsid w:val="00652875"/>
    <w:rsid w:val="00652C50"/>
    <w:rsid w:val="00653A5F"/>
    <w:rsid w:val="00653C0D"/>
    <w:rsid w:val="00654E41"/>
    <w:rsid w:val="006551E8"/>
    <w:rsid w:val="00656605"/>
    <w:rsid w:val="00657008"/>
    <w:rsid w:val="0066160A"/>
    <w:rsid w:val="00661678"/>
    <w:rsid w:val="00661F92"/>
    <w:rsid w:val="00662128"/>
    <w:rsid w:val="00662270"/>
    <w:rsid w:val="00662DD8"/>
    <w:rsid w:val="0066335D"/>
    <w:rsid w:val="00664858"/>
    <w:rsid w:val="00665454"/>
    <w:rsid w:val="006657BF"/>
    <w:rsid w:val="00665AAA"/>
    <w:rsid w:val="00665D24"/>
    <w:rsid w:val="0066671A"/>
    <w:rsid w:val="006674B4"/>
    <w:rsid w:val="00667F1F"/>
    <w:rsid w:val="006706A1"/>
    <w:rsid w:val="00671217"/>
    <w:rsid w:val="0067137C"/>
    <w:rsid w:val="00671FFB"/>
    <w:rsid w:val="006720CE"/>
    <w:rsid w:val="006736E3"/>
    <w:rsid w:val="00673E19"/>
    <w:rsid w:val="00674484"/>
    <w:rsid w:val="00675372"/>
    <w:rsid w:val="00675758"/>
    <w:rsid w:val="006768B5"/>
    <w:rsid w:val="006811BD"/>
    <w:rsid w:val="00681895"/>
    <w:rsid w:val="00681AE3"/>
    <w:rsid w:val="00682385"/>
    <w:rsid w:val="00682B8B"/>
    <w:rsid w:val="00683051"/>
    <w:rsid w:val="0068354B"/>
    <w:rsid w:val="0068377E"/>
    <w:rsid w:val="00683C94"/>
    <w:rsid w:val="00684678"/>
    <w:rsid w:val="00686110"/>
    <w:rsid w:val="006863B3"/>
    <w:rsid w:val="006869C4"/>
    <w:rsid w:val="00686C37"/>
    <w:rsid w:val="0069009C"/>
    <w:rsid w:val="00691637"/>
    <w:rsid w:val="006939F0"/>
    <w:rsid w:val="00693DC7"/>
    <w:rsid w:val="00693FB0"/>
    <w:rsid w:val="006941EF"/>
    <w:rsid w:val="00694493"/>
    <w:rsid w:val="006947B9"/>
    <w:rsid w:val="00694F4F"/>
    <w:rsid w:val="006965FC"/>
    <w:rsid w:val="0069747A"/>
    <w:rsid w:val="00697A1D"/>
    <w:rsid w:val="006A0696"/>
    <w:rsid w:val="006A08B9"/>
    <w:rsid w:val="006A26F2"/>
    <w:rsid w:val="006A2709"/>
    <w:rsid w:val="006A2841"/>
    <w:rsid w:val="006A2970"/>
    <w:rsid w:val="006A2AAA"/>
    <w:rsid w:val="006A3653"/>
    <w:rsid w:val="006A3ECA"/>
    <w:rsid w:val="006A4024"/>
    <w:rsid w:val="006A4F49"/>
    <w:rsid w:val="006A53C3"/>
    <w:rsid w:val="006A55CE"/>
    <w:rsid w:val="006A75F7"/>
    <w:rsid w:val="006B065B"/>
    <w:rsid w:val="006B1E23"/>
    <w:rsid w:val="006B20D3"/>
    <w:rsid w:val="006B2314"/>
    <w:rsid w:val="006B2A94"/>
    <w:rsid w:val="006B33F7"/>
    <w:rsid w:val="006B3854"/>
    <w:rsid w:val="006B462B"/>
    <w:rsid w:val="006B4EC0"/>
    <w:rsid w:val="006B563E"/>
    <w:rsid w:val="006B5931"/>
    <w:rsid w:val="006B66C4"/>
    <w:rsid w:val="006B760A"/>
    <w:rsid w:val="006B764D"/>
    <w:rsid w:val="006C009E"/>
    <w:rsid w:val="006C22D0"/>
    <w:rsid w:val="006C35FE"/>
    <w:rsid w:val="006C38BB"/>
    <w:rsid w:val="006C48C7"/>
    <w:rsid w:val="006C4C31"/>
    <w:rsid w:val="006C5478"/>
    <w:rsid w:val="006C6286"/>
    <w:rsid w:val="006C6D4E"/>
    <w:rsid w:val="006C6D7E"/>
    <w:rsid w:val="006C7550"/>
    <w:rsid w:val="006C7824"/>
    <w:rsid w:val="006C79A6"/>
    <w:rsid w:val="006D0F99"/>
    <w:rsid w:val="006D13FE"/>
    <w:rsid w:val="006D14FD"/>
    <w:rsid w:val="006D162D"/>
    <w:rsid w:val="006D406D"/>
    <w:rsid w:val="006D7164"/>
    <w:rsid w:val="006E044B"/>
    <w:rsid w:val="006E0A15"/>
    <w:rsid w:val="006E2623"/>
    <w:rsid w:val="006E3BEE"/>
    <w:rsid w:val="006E4630"/>
    <w:rsid w:val="006E4E43"/>
    <w:rsid w:val="006E551A"/>
    <w:rsid w:val="006E58C2"/>
    <w:rsid w:val="006E6E88"/>
    <w:rsid w:val="006E76E1"/>
    <w:rsid w:val="006E77FA"/>
    <w:rsid w:val="006E7AF5"/>
    <w:rsid w:val="006E7BAC"/>
    <w:rsid w:val="006F030A"/>
    <w:rsid w:val="006F0AD6"/>
    <w:rsid w:val="006F1165"/>
    <w:rsid w:val="006F1DF3"/>
    <w:rsid w:val="006F2753"/>
    <w:rsid w:val="006F38B1"/>
    <w:rsid w:val="006F4F26"/>
    <w:rsid w:val="006F5436"/>
    <w:rsid w:val="006F54E7"/>
    <w:rsid w:val="006F64D5"/>
    <w:rsid w:val="006F72E3"/>
    <w:rsid w:val="00702A21"/>
    <w:rsid w:val="00703228"/>
    <w:rsid w:val="0070375C"/>
    <w:rsid w:val="00704281"/>
    <w:rsid w:val="007045C7"/>
    <w:rsid w:val="00704E21"/>
    <w:rsid w:val="007059C6"/>
    <w:rsid w:val="00705FA4"/>
    <w:rsid w:val="007068A2"/>
    <w:rsid w:val="00710FDB"/>
    <w:rsid w:val="007119D6"/>
    <w:rsid w:val="00711F33"/>
    <w:rsid w:val="007149B0"/>
    <w:rsid w:val="00715933"/>
    <w:rsid w:val="00715C61"/>
    <w:rsid w:val="00715E2C"/>
    <w:rsid w:val="00716755"/>
    <w:rsid w:val="00717814"/>
    <w:rsid w:val="00720F1C"/>
    <w:rsid w:val="00721621"/>
    <w:rsid w:val="007220F8"/>
    <w:rsid w:val="00722D2E"/>
    <w:rsid w:val="00722E96"/>
    <w:rsid w:val="00722F23"/>
    <w:rsid w:val="00722F26"/>
    <w:rsid w:val="00723EAB"/>
    <w:rsid w:val="00723F26"/>
    <w:rsid w:val="00724C3F"/>
    <w:rsid w:val="00725009"/>
    <w:rsid w:val="00725128"/>
    <w:rsid w:val="00725398"/>
    <w:rsid w:val="00725D6E"/>
    <w:rsid w:val="007264F6"/>
    <w:rsid w:val="00726CB4"/>
    <w:rsid w:val="0072729E"/>
    <w:rsid w:val="00727C63"/>
    <w:rsid w:val="00727E64"/>
    <w:rsid w:val="0073079D"/>
    <w:rsid w:val="00730F0C"/>
    <w:rsid w:val="007313D4"/>
    <w:rsid w:val="007318B6"/>
    <w:rsid w:val="0073190D"/>
    <w:rsid w:val="00732657"/>
    <w:rsid w:val="00732A7C"/>
    <w:rsid w:val="00734D35"/>
    <w:rsid w:val="0073503D"/>
    <w:rsid w:val="00735810"/>
    <w:rsid w:val="00735BFC"/>
    <w:rsid w:val="00736379"/>
    <w:rsid w:val="00736B69"/>
    <w:rsid w:val="0073715F"/>
    <w:rsid w:val="00740738"/>
    <w:rsid w:val="00742802"/>
    <w:rsid w:val="00743A96"/>
    <w:rsid w:val="0074479D"/>
    <w:rsid w:val="00744C82"/>
    <w:rsid w:val="00745842"/>
    <w:rsid w:val="00745D4D"/>
    <w:rsid w:val="00746593"/>
    <w:rsid w:val="0074686C"/>
    <w:rsid w:val="00751FC7"/>
    <w:rsid w:val="00752294"/>
    <w:rsid w:val="007534C4"/>
    <w:rsid w:val="00753E81"/>
    <w:rsid w:val="00753F91"/>
    <w:rsid w:val="007546F5"/>
    <w:rsid w:val="007547EF"/>
    <w:rsid w:val="007552F3"/>
    <w:rsid w:val="00755DC3"/>
    <w:rsid w:val="00756616"/>
    <w:rsid w:val="0075765C"/>
    <w:rsid w:val="00757BEB"/>
    <w:rsid w:val="00757FEB"/>
    <w:rsid w:val="0076007C"/>
    <w:rsid w:val="007602BB"/>
    <w:rsid w:val="00760830"/>
    <w:rsid w:val="00761193"/>
    <w:rsid w:val="00761B90"/>
    <w:rsid w:val="007634B1"/>
    <w:rsid w:val="00763693"/>
    <w:rsid w:val="00763ACD"/>
    <w:rsid w:val="00764121"/>
    <w:rsid w:val="00765459"/>
    <w:rsid w:val="00767254"/>
    <w:rsid w:val="0077063E"/>
    <w:rsid w:val="007717B1"/>
    <w:rsid w:val="00772A1C"/>
    <w:rsid w:val="00772F81"/>
    <w:rsid w:val="00774BEE"/>
    <w:rsid w:val="00774ED0"/>
    <w:rsid w:val="00776A3D"/>
    <w:rsid w:val="00777290"/>
    <w:rsid w:val="007776A0"/>
    <w:rsid w:val="00780362"/>
    <w:rsid w:val="00780380"/>
    <w:rsid w:val="007814E0"/>
    <w:rsid w:val="007840AA"/>
    <w:rsid w:val="00785331"/>
    <w:rsid w:val="007860DF"/>
    <w:rsid w:val="00786825"/>
    <w:rsid w:val="00786A6F"/>
    <w:rsid w:val="00786EBB"/>
    <w:rsid w:val="00786FDB"/>
    <w:rsid w:val="007873C7"/>
    <w:rsid w:val="007906D3"/>
    <w:rsid w:val="00790A7D"/>
    <w:rsid w:val="00790F96"/>
    <w:rsid w:val="00791C82"/>
    <w:rsid w:val="007931F8"/>
    <w:rsid w:val="00793692"/>
    <w:rsid w:val="00794C28"/>
    <w:rsid w:val="00794F92"/>
    <w:rsid w:val="00796F04"/>
    <w:rsid w:val="007A08DC"/>
    <w:rsid w:val="007A15D1"/>
    <w:rsid w:val="007A23DD"/>
    <w:rsid w:val="007A28E9"/>
    <w:rsid w:val="007A3602"/>
    <w:rsid w:val="007A4D63"/>
    <w:rsid w:val="007A5F96"/>
    <w:rsid w:val="007A7AE9"/>
    <w:rsid w:val="007B0841"/>
    <w:rsid w:val="007B1185"/>
    <w:rsid w:val="007B18E9"/>
    <w:rsid w:val="007B290F"/>
    <w:rsid w:val="007B2C53"/>
    <w:rsid w:val="007B2DDF"/>
    <w:rsid w:val="007B3D6F"/>
    <w:rsid w:val="007B43DC"/>
    <w:rsid w:val="007B5531"/>
    <w:rsid w:val="007B5990"/>
    <w:rsid w:val="007B5F6D"/>
    <w:rsid w:val="007B6578"/>
    <w:rsid w:val="007B6A3F"/>
    <w:rsid w:val="007B6E94"/>
    <w:rsid w:val="007B76B1"/>
    <w:rsid w:val="007C0146"/>
    <w:rsid w:val="007C0274"/>
    <w:rsid w:val="007C049C"/>
    <w:rsid w:val="007C2578"/>
    <w:rsid w:val="007C2784"/>
    <w:rsid w:val="007C3B23"/>
    <w:rsid w:val="007C3F92"/>
    <w:rsid w:val="007C4A59"/>
    <w:rsid w:val="007C57CC"/>
    <w:rsid w:val="007C5EA4"/>
    <w:rsid w:val="007C6189"/>
    <w:rsid w:val="007C72FF"/>
    <w:rsid w:val="007C795C"/>
    <w:rsid w:val="007D1608"/>
    <w:rsid w:val="007D2837"/>
    <w:rsid w:val="007D339E"/>
    <w:rsid w:val="007D34EC"/>
    <w:rsid w:val="007D388C"/>
    <w:rsid w:val="007D3910"/>
    <w:rsid w:val="007D3A65"/>
    <w:rsid w:val="007D3AC8"/>
    <w:rsid w:val="007D4050"/>
    <w:rsid w:val="007D4575"/>
    <w:rsid w:val="007D4E33"/>
    <w:rsid w:val="007D53F9"/>
    <w:rsid w:val="007D574E"/>
    <w:rsid w:val="007D6262"/>
    <w:rsid w:val="007D6C56"/>
    <w:rsid w:val="007E14BF"/>
    <w:rsid w:val="007E3F5E"/>
    <w:rsid w:val="007E4374"/>
    <w:rsid w:val="007E632F"/>
    <w:rsid w:val="007E6857"/>
    <w:rsid w:val="007E6892"/>
    <w:rsid w:val="007E70F6"/>
    <w:rsid w:val="007E799F"/>
    <w:rsid w:val="007E7D45"/>
    <w:rsid w:val="007E7E7B"/>
    <w:rsid w:val="007E7EC3"/>
    <w:rsid w:val="007F040F"/>
    <w:rsid w:val="007F12B2"/>
    <w:rsid w:val="007F17D4"/>
    <w:rsid w:val="007F2202"/>
    <w:rsid w:val="007F2338"/>
    <w:rsid w:val="007F33F3"/>
    <w:rsid w:val="007F39B9"/>
    <w:rsid w:val="007F3DDB"/>
    <w:rsid w:val="007F4010"/>
    <w:rsid w:val="007F44FC"/>
    <w:rsid w:val="007F5697"/>
    <w:rsid w:val="007F6221"/>
    <w:rsid w:val="008008B3"/>
    <w:rsid w:val="00801A45"/>
    <w:rsid w:val="00801B7C"/>
    <w:rsid w:val="008029E0"/>
    <w:rsid w:val="00802BBE"/>
    <w:rsid w:val="008031E9"/>
    <w:rsid w:val="00803C45"/>
    <w:rsid w:val="008045E3"/>
    <w:rsid w:val="008050EA"/>
    <w:rsid w:val="0080523C"/>
    <w:rsid w:val="008058F2"/>
    <w:rsid w:val="00806C0E"/>
    <w:rsid w:val="0080720A"/>
    <w:rsid w:val="00807BC6"/>
    <w:rsid w:val="00810A32"/>
    <w:rsid w:val="008125B0"/>
    <w:rsid w:val="008125B5"/>
    <w:rsid w:val="00812870"/>
    <w:rsid w:val="00812DC7"/>
    <w:rsid w:val="00813163"/>
    <w:rsid w:val="00814C3C"/>
    <w:rsid w:val="00815435"/>
    <w:rsid w:val="0081663D"/>
    <w:rsid w:val="00816E49"/>
    <w:rsid w:val="008171BD"/>
    <w:rsid w:val="008171E9"/>
    <w:rsid w:val="008179CD"/>
    <w:rsid w:val="00820539"/>
    <w:rsid w:val="00820AA8"/>
    <w:rsid w:val="008227AE"/>
    <w:rsid w:val="0082383A"/>
    <w:rsid w:val="00824200"/>
    <w:rsid w:val="008245B4"/>
    <w:rsid w:val="008248DE"/>
    <w:rsid w:val="0082565A"/>
    <w:rsid w:val="00825FA0"/>
    <w:rsid w:val="00826494"/>
    <w:rsid w:val="008265DF"/>
    <w:rsid w:val="00826785"/>
    <w:rsid w:val="008276A4"/>
    <w:rsid w:val="008302E4"/>
    <w:rsid w:val="008304B9"/>
    <w:rsid w:val="0083073E"/>
    <w:rsid w:val="0083175F"/>
    <w:rsid w:val="00831D25"/>
    <w:rsid w:val="00831DED"/>
    <w:rsid w:val="0083294B"/>
    <w:rsid w:val="00833625"/>
    <w:rsid w:val="00833D06"/>
    <w:rsid w:val="00833E9D"/>
    <w:rsid w:val="0083445E"/>
    <w:rsid w:val="008352D2"/>
    <w:rsid w:val="00835817"/>
    <w:rsid w:val="008366D3"/>
    <w:rsid w:val="008376F5"/>
    <w:rsid w:val="00837B93"/>
    <w:rsid w:val="00837D05"/>
    <w:rsid w:val="0084009A"/>
    <w:rsid w:val="008403DE"/>
    <w:rsid w:val="00842051"/>
    <w:rsid w:val="008432BA"/>
    <w:rsid w:val="00843B22"/>
    <w:rsid w:val="00843D52"/>
    <w:rsid w:val="008440CB"/>
    <w:rsid w:val="008454A2"/>
    <w:rsid w:val="00846680"/>
    <w:rsid w:val="00846802"/>
    <w:rsid w:val="00847AE7"/>
    <w:rsid w:val="00847B30"/>
    <w:rsid w:val="00847CD7"/>
    <w:rsid w:val="008523CC"/>
    <w:rsid w:val="00854709"/>
    <w:rsid w:val="00854C57"/>
    <w:rsid w:val="00855314"/>
    <w:rsid w:val="008556D1"/>
    <w:rsid w:val="00855A66"/>
    <w:rsid w:val="00855F7D"/>
    <w:rsid w:val="00855F92"/>
    <w:rsid w:val="0085694F"/>
    <w:rsid w:val="008571DF"/>
    <w:rsid w:val="00857747"/>
    <w:rsid w:val="00860541"/>
    <w:rsid w:val="008609EA"/>
    <w:rsid w:val="00860BA9"/>
    <w:rsid w:val="00861B0A"/>
    <w:rsid w:val="00861F37"/>
    <w:rsid w:val="008620E0"/>
    <w:rsid w:val="008638B0"/>
    <w:rsid w:val="008667A6"/>
    <w:rsid w:val="0086761B"/>
    <w:rsid w:val="00870F05"/>
    <w:rsid w:val="00871067"/>
    <w:rsid w:val="00871240"/>
    <w:rsid w:val="0087135C"/>
    <w:rsid w:val="00872203"/>
    <w:rsid w:val="00872603"/>
    <w:rsid w:val="00872DAE"/>
    <w:rsid w:val="00872E96"/>
    <w:rsid w:val="00874623"/>
    <w:rsid w:val="008747E9"/>
    <w:rsid w:val="00875E99"/>
    <w:rsid w:val="00877B58"/>
    <w:rsid w:val="00880326"/>
    <w:rsid w:val="00881EBC"/>
    <w:rsid w:val="0088238A"/>
    <w:rsid w:val="00883700"/>
    <w:rsid w:val="008838F1"/>
    <w:rsid w:val="0088439B"/>
    <w:rsid w:val="00884987"/>
    <w:rsid w:val="00884E85"/>
    <w:rsid w:val="00885F3C"/>
    <w:rsid w:val="00887736"/>
    <w:rsid w:val="00887942"/>
    <w:rsid w:val="00887956"/>
    <w:rsid w:val="00890492"/>
    <w:rsid w:val="00891842"/>
    <w:rsid w:val="00892F80"/>
    <w:rsid w:val="0089388E"/>
    <w:rsid w:val="00893F8F"/>
    <w:rsid w:val="00893FFE"/>
    <w:rsid w:val="0089435A"/>
    <w:rsid w:val="00894C0D"/>
    <w:rsid w:val="00894C6C"/>
    <w:rsid w:val="00894EB4"/>
    <w:rsid w:val="008950C9"/>
    <w:rsid w:val="00895B39"/>
    <w:rsid w:val="00895EEC"/>
    <w:rsid w:val="00895F1C"/>
    <w:rsid w:val="00895F5F"/>
    <w:rsid w:val="00896452"/>
    <w:rsid w:val="008968E8"/>
    <w:rsid w:val="00896C9F"/>
    <w:rsid w:val="00897580"/>
    <w:rsid w:val="00897670"/>
    <w:rsid w:val="008A0485"/>
    <w:rsid w:val="008A1798"/>
    <w:rsid w:val="008A198F"/>
    <w:rsid w:val="008A1C68"/>
    <w:rsid w:val="008A1FCF"/>
    <w:rsid w:val="008A2BF6"/>
    <w:rsid w:val="008A38D1"/>
    <w:rsid w:val="008A3DCC"/>
    <w:rsid w:val="008A4056"/>
    <w:rsid w:val="008A4870"/>
    <w:rsid w:val="008A5017"/>
    <w:rsid w:val="008A7172"/>
    <w:rsid w:val="008A7B40"/>
    <w:rsid w:val="008B002D"/>
    <w:rsid w:val="008B0EE6"/>
    <w:rsid w:val="008B2863"/>
    <w:rsid w:val="008B29CE"/>
    <w:rsid w:val="008B343F"/>
    <w:rsid w:val="008B4C53"/>
    <w:rsid w:val="008B4D0A"/>
    <w:rsid w:val="008B5194"/>
    <w:rsid w:val="008B69F9"/>
    <w:rsid w:val="008B7141"/>
    <w:rsid w:val="008B71E6"/>
    <w:rsid w:val="008B7806"/>
    <w:rsid w:val="008B7D02"/>
    <w:rsid w:val="008C017E"/>
    <w:rsid w:val="008C074A"/>
    <w:rsid w:val="008C121A"/>
    <w:rsid w:val="008C2458"/>
    <w:rsid w:val="008C2981"/>
    <w:rsid w:val="008C2A7A"/>
    <w:rsid w:val="008C2C9D"/>
    <w:rsid w:val="008C32CF"/>
    <w:rsid w:val="008C4857"/>
    <w:rsid w:val="008C4F2F"/>
    <w:rsid w:val="008C56E4"/>
    <w:rsid w:val="008C5C41"/>
    <w:rsid w:val="008C5E61"/>
    <w:rsid w:val="008C68C5"/>
    <w:rsid w:val="008C696E"/>
    <w:rsid w:val="008C7AEE"/>
    <w:rsid w:val="008C7B82"/>
    <w:rsid w:val="008C7DF6"/>
    <w:rsid w:val="008D0BA2"/>
    <w:rsid w:val="008D12FD"/>
    <w:rsid w:val="008D1F94"/>
    <w:rsid w:val="008D1FF0"/>
    <w:rsid w:val="008D20B9"/>
    <w:rsid w:val="008D2F48"/>
    <w:rsid w:val="008D3AB2"/>
    <w:rsid w:val="008D4BF0"/>
    <w:rsid w:val="008D57F8"/>
    <w:rsid w:val="008D5EDC"/>
    <w:rsid w:val="008D6126"/>
    <w:rsid w:val="008D6709"/>
    <w:rsid w:val="008E0000"/>
    <w:rsid w:val="008E310A"/>
    <w:rsid w:val="008E3D3A"/>
    <w:rsid w:val="008E4C67"/>
    <w:rsid w:val="008E6F7B"/>
    <w:rsid w:val="008E7666"/>
    <w:rsid w:val="008F03F1"/>
    <w:rsid w:val="008F091E"/>
    <w:rsid w:val="008F1767"/>
    <w:rsid w:val="008F1AF0"/>
    <w:rsid w:val="008F255D"/>
    <w:rsid w:val="008F5481"/>
    <w:rsid w:val="008F5BDA"/>
    <w:rsid w:val="008F65CB"/>
    <w:rsid w:val="008F6DE5"/>
    <w:rsid w:val="008F727D"/>
    <w:rsid w:val="0090011D"/>
    <w:rsid w:val="00900ECF"/>
    <w:rsid w:val="00900F21"/>
    <w:rsid w:val="00901432"/>
    <w:rsid w:val="00901ABB"/>
    <w:rsid w:val="00902262"/>
    <w:rsid w:val="009022A9"/>
    <w:rsid w:val="009035F2"/>
    <w:rsid w:val="00904181"/>
    <w:rsid w:val="00904205"/>
    <w:rsid w:val="009042D3"/>
    <w:rsid w:val="00904919"/>
    <w:rsid w:val="0090581D"/>
    <w:rsid w:val="00906265"/>
    <w:rsid w:val="00906483"/>
    <w:rsid w:val="009073FE"/>
    <w:rsid w:val="009075C0"/>
    <w:rsid w:val="0091026B"/>
    <w:rsid w:val="00910A68"/>
    <w:rsid w:val="00911E22"/>
    <w:rsid w:val="00914A47"/>
    <w:rsid w:val="00917206"/>
    <w:rsid w:val="00917284"/>
    <w:rsid w:val="00920CDB"/>
    <w:rsid w:val="00920D5F"/>
    <w:rsid w:val="009214D9"/>
    <w:rsid w:val="009215A6"/>
    <w:rsid w:val="0092332A"/>
    <w:rsid w:val="00923829"/>
    <w:rsid w:val="00923C0A"/>
    <w:rsid w:val="00924044"/>
    <w:rsid w:val="00925FAC"/>
    <w:rsid w:val="009265FC"/>
    <w:rsid w:val="009269B6"/>
    <w:rsid w:val="0092740B"/>
    <w:rsid w:val="00930693"/>
    <w:rsid w:val="00931690"/>
    <w:rsid w:val="009319BD"/>
    <w:rsid w:val="00931B2C"/>
    <w:rsid w:val="00931C8B"/>
    <w:rsid w:val="00931E23"/>
    <w:rsid w:val="00932403"/>
    <w:rsid w:val="00932AB5"/>
    <w:rsid w:val="009342C7"/>
    <w:rsid w:val="00934CCB"/>
    <w:rsid w:val="00935A8C"/>
    <w:rsid w:val="00936536"/>
    <w:rsid w:val="00936D08"/>
    <w:rsid w:val="009379D1"/>
    <w:rsid w:val="00940D71"/>
    <w:rsid w:val="00940D72"/>
    <w:rsid w:val="009419D9"/>
    <w:rsid w:val="0094234D"/>
    <w:rsid w:val="0094262F"/>
    <w:rsid w:val="009431ED"/>
    <w:rsid w:val="009432ED"/>
    <w:rsid w:val="0094369A"/>
    <w:rsid w:val="00943A1C"/>
    <w:rsid w:val="00943BF4"/>
    <w:rsid w:val="00945332"/>
    <w:rsid w:val="00945F7E"/>
    <w:rsid w:val="009475EB"/>
    <w:rsid w:val="00947E5C"/>
    <w:rsid w:val="00947F23"/>
    <w:rsid w:val="009508FC"/>
    <w:rsid w:val="009509AB"/>
    <w:rsid w:val="00951218"/>
    <w:rsid w:val="0095125E"/>
    <w:rsid w:val="00951B68"/>
    <w:rsid w:val="00951EED"/>
    <w:rsid w:val="00952333"/>
    <w:rsid w:val="00952A4E"/>
    <w:rsid w:val="00952E61"/>
    <w:rsid w:val="00954361"/>
    <w:rsid w:val="00954A45"/>
    <w:rsid w:val="00954C71"/>
    <w:rsid w:val="0095549D"/>
    <w:rsid w:val="009565E8"/>
    <w:rsid w:val="00956B0F"/>
    <w:rsid w:val="0095720D"/>
    <w:rsid w:val="00957B0B"/>
    <w:rsid w:val="00961980"/>
    <w:rsid w:val="00962CEE"/>
    <w:rsid w:val="00963A53"/>
    <w:rsid w:val="00963CC7"/>
    <w:rsid w:val="00963E8D"/>
    <w:rsid w:val="00964B1E"/>
    <w:rsid w:val="0096512D"/>
    <w:rsid w:val="00965885"/>
    <w:rsid w:val="00966434"/>
    <w:rsid w:val="009664B7"/>
    <w:rsid w:val="0096670F"/>
    <w:rsid w:val="00970552"/>
    <w:rsid w:val="00970A58"/>
    <w:rsid w:val="00971D38"/>
    <w:rsid w:val="0097292C"/>
    <w:rsid w:val="00972A54"/>
    <w:rsid w:val="00972B8A"/>
    <w:rsid w:val="009740B0"/>
    <w:rsid w:val="009744B6"/>
    <w:rsid w:val="00974BF4"/>
    <w:rsid w:val="0097520E"/>
    <w:rsid w:val="0097537E"/>
    <w:rsid w:val="00975725"/>
    <w:rsid w:val="00976243"/>
    <w:rsid w:val="0097662D"/>
    <w:rsid w:val="00977545"/>
    <w:rsid w:val="009826C4"/>
    <w:rsid w:val="00982F41"/>
    <w:rsid w:val="009830C5"/>
    <w:rsid w:val="00983B56"/>
    <w:rsid w:val="00983D5D"/>
    <w:rsid w:val="00984632"/>
    <w:rsid w:val="00984969"/>
    <w:rsid w:val="0098704B"/>
    <w:rsid w:val="0099077A"/>
    <w:rsid w:val="009911E4"/>
    <w:rsid w:val="00991A90"/>
    <w:rsid w:val="00991FEA"/>
    <w:rsid w:val="00992636"/>
    <w:rsid w:val="00992A08"/>
    <w:rsid w:val="00992DB5"/>
    <w:rsid w:val="00995977"/>
    <w:rsid w:val="00995B46"/>
    <w:rsid w:val="00995D16"/>
    <w:rsid w:val="00995F2B"/>
    <w:rsid w:val="00996720"/>
    <w:rsid w:val="00996BDC"/>
    <w:rsid w:val="009973E0"/>
    <w:rsid w:val="009A12BA"/>
    <w:rsid w:val="009A2045"/>
    <w:rsid w:val="009A24CF"/>
    <w:rsid w:val="009A2690"/>
    <w:rsid w:val="009A2B6B"/>
    <w:rsid w:val="009A5ED2"/>
    <w:rsid w:val="009A7E95"/>
    <w:rsid w:val="009B03D9"/>
    <w:rsid w:val="009B056B"/>
    <w:rsid w:val="009B0A94"/>
    <w:rsid w:val="009B0D04"/>
    <w:rsid w:val="009B18DC"/>
    <w:rsid w:val="009B1D92"/>
    <w:rsid w:val="009B26B5"/>
    <w:rsid w:val="009B2AE6"/>
    <w:rsid w:val="009B3077"/>
    <w:rsid w:val="009B30C9"/>
    <w:rsid w:val="009B5600"/>
    <w:rsid w:val="009B5773"/>
    <w:rsid w:val="009B586B"/>
    <w:rsid w:val="009B6035"/>
    <w:rsid w:val="009B615C"/>
    <w:rsid w:val="009B6F99"/>
    <w:rsid w:val="009B71FD"/>
    <w:rsid w:val="009B77B2"/>
    <w:rsid w:val="009C124E"/>
    <w:rsid w:val="009C1382"/>
    <w:rsid w:val="009C175F"/>
    <w:rsid w:val="009C17FC"/>
    <w:rsid w:val="009C1A0C"/>
    <w:rsid w:val="009C1B15"/>
    <w:rsid w:val="009C1DB9"/>
    <w:rsid w:val="009C21F9"/>
    <w:rsid w:val="009C28A1"/>
    <w:rsid w:val="009C31A4"/>
    <w:rsid w:val="009C365F"/>
    <w:rsid w:val="009C438C"/>
    <w:rsid w:val="009C63FB"/>
    <w:rsid w:val="009C641E"/>
    <w:rsid w:val="009C6DEA"/>
    <w:rsid w:val="009C75C9"/>
    <w:rsid w:val="009D05A3"/>
    <w:rsid w:val="009D14D9"/>
    <w:rsid w:val="009D1869"/>
    <w:rsid w:val="009D1941"/>
    <w:rsid w:val="009D1E4B"/>
    <w:rsid w:val="009D2327"/>
    <w:rsid w:val="009D294A"/>
    <w:rsid w:val="009D2CA2"/>
    <w:rsid w:val="009D3211"/>
    <w:rsid w:val="009D38AD"/>
    <w:rsid w:val="009D430D"/>
    <w:rsid w:val="009D521F"/>
    <w:rsid w:val="009D5934"/>
    <w:rsid w:val="009D68B0"/>
    <w:rsid w:val="009D6F39"/>
    <w:rsid w:val="009D7022"/>
    <w:rsid w:val="009E18A4"/>
    <w:rsid w:val="009E2C9E"/>
    <w:rsid w:val="009E4B59"/>
    <w:rsid w:val="009E4E7B"/>
    <w:rsid w:val="009E511A"/>
    <w:rsid w:val="009E57C1"/>
    <w:rsid w:val="009E6446"/>
    <w:rsid w:val="009E6BB2"/>
    <w:rsid w:val="009E738A"/>
    <w:rsid w:val="009E7722"/>
    <w:rsid w:val="009F0703"/>
    <w:rsid w:val="009F073D"/>
    <w:rsid w:val="009F1864"/>
    <w:rsid w:val="009F2025"/>
    <w:rsid w:val="009F32AB"/>
    <w:rsid w:val="009F4799"/>
    <w:rsid w:val="009F49F3"/>
    <w:rsid w:val="009F4B65"/>
    <w:rsid w:val="009F578A"/>
    <w:rsid w:val="009F646C"/>
    <w:rsid w:val="009F75F8"/>
    <w:rsid w:val="009F7B79"/>
    <w:rsid w:val="009F7BA1"/>
    <w:rsid w:val="009F7E1F"/>
    <w:rsid w:val="009F7EF1"/>
    <w:rsid w:val="00A01574"/>
    <w:rsid w:val="00A01753"/>
    <w:rsid w:val="00A01793"/>
    <w:rsid w:val="00A01861"/>
    <w:rsid w:val="00A01D1D"/>
    <w:rsid w:val="00A021FF"/>
    <w:rsid w:val="00A02EAD"/>
    <w:rsid w:val="00A051E5"/>
    <w:rsid w:val="00A051F6"/>
    <w:rsid w:val="00A054E0"/>
    <w:rsid w:val="00A059EA"/>
    <w:rsid w:val="00A06A0B"/>
    <w:rsid w:val="00A1048C"/>
    <w:rsid w:val="00A11749"/>
    <w:rsid w:val="00A12CC5"/>
    <w:rsid w:val="00A134CB"/>
    <w:rsid w:val="00A134F1"/>
    <w:rsid w:val="00A13AD2"/>
    <w:rsid w:val="00A13BA6"/>
    <w:rsid w:val="00A13C7F"/>
    <w:rsid w:val="00A142A4"/>
    <w:rsid w:val="00A14366"/>
    <w:rsid w:val="00A143BC"/>
    <w:rsid w:val="00A14491"/>
    <w:rsid w:val="00A146CD"/>
    <w:rsid w:val="00A14F4A"/>
    <w:rsid w:val="00A16254"/>
    <w:rsid w:val="00A1677B"/>
    <w:rsid w:val="00A167A7"/>
    <w:rsid w:val="00A16EB7"/>
    <w:rsid w:val="00A20891"/>
    <w:rsid w:val="00A224EC"/>
    <w:rsid w:val="00A228DF"/>
    <w:rsid w:val="00A22BF3"/>
    <w:rsid w:val="00A22FBF"/>
    <w:rsid w:val="00A23314"/>
    <w:rsid w:val="00A23BDC"/>
    <w:rsid w:val="00A23D7F"/>
    <w:rsid w:val="00A23F19"/>
    <w:rsid w:val="00A253C2"/>
    <w:rsid w:val="00A25B09"/>
    <w:rsid w:val="00A272EE"/>
    <w:rsid w:val="00A2771C"/>
    <w:rsid w:val="00A30E70"/>
    <w:rsid w:val="00A31F0B"/>
    <w:rsid w:val="00A31F3F"/>
    <w:rsid w:val="00A33C0A"/>
    <w:rsid w:val="00A34648"/>
    <w:rsid w:val="00A3487E"/>
    <w:rsid w:val="00A34AB8"/>
    <w:rsid w:val="00A35452"/>
    <w:rsid w:val="00A35484"/>
    <w:rsid w:val="00A35AE9"/>
    <w:rsid w:val="00A368F4"/>
    <w:rsid w:val="00A37C47"/>
    <w:rsid w:val="00A420CB"/>
    <w:rsid w:val="00A42E07"/>
    <w:rsid w:val="00A42FBC"/>
    <w:rsid w:val="00A43EAB"/>
    <w:rsid w:val="00A4590A"/>
    <w:rsid w:val="00A4742A"/>
    <w:rsid w:val="00A50C9E"/>
    <w:rsid w:val="00A51AFC"/>
    <w:rsid w:val="00A51C98"/>
    <w:rsid w:val="00A5392C"/>
    <w:rsid w:val="00A55047"/>
    <w:rsid w:val="00A55207"/>
    <w:rsid w:val="00A554D0"/>
    <w:rsid w:val="00A559AC"/>
    <w:rsid w:val="00A55AE1"/>
    <w:rsid w:val="00A55E77"/>
    <w:rsid w:val="00A5610F"/>
    <w:rsid w:val="00A60954"/>
    <w:rsid w:val="00A61AD4"/>
    <w:rsid w:val="00A63981"/>
    <w:rsid w:val="00A67164"/>
    <w:rsid w:val="00A67DF7"/>
    <w:rsid w:val="00A703E1"/>
    <w:rsid w:val="00A706C9"/>
    <w:rsid w:val="00A70C42"/>
    <w:rsid w:val="00A71640"/>
    <w:rsid w:val="00A717D9"/>
    <w:rsid w:val="00A71CA6"/>
    <w:rsid w:val="00A734BA"/>
    <w:rsid w:val="00A73814"/>
    <w:rsid w:val="00A739E2"/>
    <w:rsid w:val="00A74362"/>
    <w:rsid w:val="00A75B2D"/>
    <w:rsid w:val="00A77004"/>
    <w:rsid w:val="00A773CF"/>
    <w:rsid w:val="00A77CBD"/>
    <w:rsid w:val="00A77D23"/>
    <w:rsid w:val="00A8081C"/>
    <w:rsid w:val="00A80CD5"/>
    <w:rsid w:val="00A80CEF"/>
    <w:rsid w:val="00A8223E"/>
    <w:rsid w:val="00A82537"/>
    <w:rsid w:val="00A82BA7"/>
    <w:rsid w:val="00A833E2"/>
    <w:rsid w:val="00A84DB2"/>
    <w:rsid w:val="00A8536F"/>
    <w:rsid w:val="00A858E1"/>
    <w:rsid w:val="00A85A88"/>
    <w:rsid w:val="00A8612C"/>
    <w:rsid w:val="00A8614E"/>
    <w:rsid w:val="00A86213"/>
    <w:rsid w:val="00A863C7"/>
    <w:rsid w:val="00A87CC4"/>
    <w:rsid w:val="00A90C1F"/>
    <w:rsid w:val="00A9107E"/>
    <w:rsid w:val="00A91BDE"/>
    <w:rsid w:val="00A91D7F"/>
    <w:rsid w:val="00A9312D"/>
    <w:rsid w:val="00A95393"/>
    <w:rsid w:val="00A95CFF"/>
    <w:rsid w:val="00A962F7"/>
    <w:rsid w:val="00A96A66"/>
    <w:rsid w:val="00A96A72"/>
    <w:rsid w:val="00A96BF4"/>
    <w:rsid w:val="00A973F4"/>
    <w:rsid w:val="00A97748"/>
    <w:rsid w:val="00A978D9"/>
    <w:rsid w:val="00AA0139"/>
    <w:rsid w:val="00AA0756"/>
    <w:rsid w:val="00AA10CE"/>
    <w:rsid w:val="00AA1860"/>
    <w:rsid w:val="00AA1B1C"/>
    <w:rsid w:val="00AA1E8B"/>
    <w:rsid w:val="00AA289E"/>
    <w:rsid w:val="00AA49D0"/>
    <w:rsid w:val="00AA5865"/>
    <w:rsid w:val="00AA6E21"/>
    <w:rsid w:val="00AB02B5"/>
    <w:rsid w:val="00AB09B7"/>
    <w:rsid w:val="00AB2230"/>
    <w:rsid w:val="00AB234A"/>
    <w:rsid w:val="00AB2FC7"/>
    <w:rsid w:val="00AB310A"/>
    <w:rsid w:val="00AB3654"/>
    <w:rsid w:val="00AB5255"/>
    <w:rsid w:val="00AB5407"/>
    <w:rsid w:val="00AB64C6"/>
    <w:rsid w:val="00AB668D"/>
    <w:rsid w:val="00AB6752"/>
    <w:rsid w:val="00AB675A"/>
    <w:rsid w:val="00AB69A1"/>
    <w:rsid w:val="00AB7EEC"/>
    <w:rsid w:val="00AC0893"/>
    <w:rsid w:val="00AC0ACE"/>
    <w:rsid w:val="00AC0F9F"/>
    <w:rsid w:val="00AC1A55"/>
    <w:rsid w:val="00AC3E2C"/>
    <w:rsid w:val="00AC44C1"/>
    <w:rsid w:val="00AC517D"/>
    <w:rsid w:val="00AC66F9"/>
    <w:rsid w:val="00AC6DB5"/>
    <w:rsid w:val="00AC721C"/>
    <w:rsid w:val="00AC7648"/>
    <w:rsid w:val="00AC770C"/>
    <w:rsid w:val="00AC7FB7"/>
    <w:rsid w:val="00AD0423"/>
    <w:rsid w:val="00AD0AC3"/>
    <w:rsid w:val="00AD0B43"/>
    <w:rsid w:val="00AD22B0"/>
    <w:rsid w:val="00AD3056"/>
    <w:rsid w:val="00AD39F9"/>
    <w:rsid w:val="00AD43F1"/>
    <w:rsid w:val="00AD496B"/>
    <w:rsid w:val="00AD5057"/>
    <w:rsid w:val="00AD5E4F"/>
    <w:rsid w:val="00AD5FEB"/>
    <w:rsid w:val="00AD6B19"/>
    <w:rsid w:val="00AD7490"/>
    <w:rsid w:val="00AD7960"/>
    <w:rsid w:val="00AD7EB6"/>
    <w:rsid w:val="00AE31C5"/>
    <w:rsid w:val="00AE3923"/>
    <w:rsid w:val="00AE3FE6"/>
    <w:rsid w:val="00AE4366"/>
    <w:rsid w:val="00AE44F2"/>
    <w:rsid w:val="00AE4820"/>
    <w:rsid w:val="00AE5095"/>
    <w:rsid w:val="00AE5DFF"/>
    <w:rsid w:val="00AE6301"/>
    <w:rsid w:val="00AE6BA5"/>
    <w:rsid w:val="00AE7742"/>
    <w:rsid w:val="00AF08A5"/>
    <w:rsid w:val="00AF0907"/>
    <w:rsid w:val="00AF2433"/>
    <w:rsid w:val="00AF2DE5"/>
    <w:rsid w:val="00AF3F00"/>
    <w:rsid w:val="00AF46B1"/>
    <w:rsid w:val="00AF48C3"/>
    <w:rsid w:val="00AF56BB"/>
    <w:rsid w:val="00AF6623"/>
    <w:rsid w:val="00B018D0"/>
    <w:rsid w:val="00B01E07"/>
    <w:rsid w:val="00B02086"/>
    <w:rsid w:val="00B0212A"/>
    <w:rsid w:val="00B03B84"/>
    <w:rsid w:val="00B03BCE"/>
    <w:rsid w:val="00B03C05"/>
    <w:rsid w:val="00B03D43"/>
    <w:rsid w:val="00B04EAE"/>
    <w:rsid w:val="00B052A8"/>
    <w:rsid w:val="00B054F2"/>
    <w:rsid w:val="00B059F0"/>
    <w:rsid w:val="00B05E28"/>
    <w:rsid w:val="00B05EBD"/>
    <w:rsid w:val="00B06226"/>
    <w:rsid w:val="00B06B23"/>
    <w:rsid w:val="00B072C1"/>
    <w:rsid w:val="00B073CD"/>
    <w:rsid w:val="00B0762E"/>
    <w:rsid w:val="00B1169E"/>
    <w:rsid w:val="00B14C83"/>
    <w:rsid w:val="00B15C92"/>
    <w:rsid w:val="00B162B4"/>
    <w:rsid w:val="00B169F9"/>
    <w:rsid w:val="00B16E1F"/>
    <w:rsid w:val="00B17982"/>
    <w:rsid w:val="00B17A0F"/>
    <w:rsid w:val="00B20052"/>
    <w:rsid w:val="00B216EE"/>
    <w:rsid w:val="00B218BE"/>
    <w:rsid w:val="00B21E38"/>
    <w:rsid w:val="00B21E91"/>
    <w:rsid w:val="00B22071"/>
    <w:rsid w:val="00B22227"/>
    <w:rsid w:val="00B23FBC"/>
    <w:rsid w:val="00B253DF"/>
    <w:rsid w:val="00B25A9B"/>
    <w:rsid w:val="00B25AA0"/>
    <w:rsid w:val="00B25F63"/>
    <w:rsid w:val="00B264A2"/>
    <w:rsid w:val="00B26F75"/>
    <w:rsid w:val="00B27076"/>
    <w:rsid w:val="00B27936"/>
    <w:rsid w:val="00B27CA9"/>
    <w:rsid w:val="00B3077A"/>
    <w:rsid w:val="00B31137"/>
    <w:rsid w:val="00B33385"/>
    <w:rsid w:val="00B33DF4"/>
    <w:rsid w:val="00B34053"/>
    <w:rsid w:val="00B34C76"/>
    <w:rsid w:val="00B3597D"/>
    <w:rsid w:val="00B35EA8"/>
    <w:rsid w:val="00B360EC"/>
    <w:rsid w:val="00B3627A"/>
    <w:rsid w:val="00B366B0"/>
    <w:rsid w:val="00B36F6B"/>
    <w:rsid w:val="00B36F93"/>
    <w:rsid w:val="00B37E4D"/>
    <w:rsid w:val="00B40802"/>
    <w:rsid w:val="00B40C02"/>
    <w:rsid w:val="00B417CC"/>
    <w:rsid w:val="00B41BE5"/>
    <w:rsid w:val="00B429E5"/>
    <w:rsid w:val="00B430DA"/>
    <w:rsid w:val="00B43479"/>
    <w:rsid w:val="00B45B5D"/>
    <w:rsid w:val="00B466BD"/>
    <w:rsid w:val="00B46AB1"/>
    <w:rsid w:val="00B46B98"/>
    <w:rsid w:val="00B47004"/>
    <w:rsid w:val="00B4717D"/>
    <w:rsid w:val="00B475B7"/>
    <w:rsid w:val="00B47699"/>
    <w:rsid w:val="00B50A69"/>
    <w:rsid w:val="00B51DC1"/>
    <w:rsid w:val="00B51DD0"/>
    <w:rsid w:val="00B5220E"/>
    <w:rsid w:val="00B52912"/>
    <w:rsid w:val="00B53F8D"/>
    <w:rsid w:val="00B544EE"/>
    <w:rsid w:val="00B546B7"/>
    <w:rsid w:val="00B601E8"/>
    <w:rsid w:val="00B604E2"/>
    <w:rsid w:val="00B608ED"/>
    <w:rsid w:val="00B6152F"/>
    <w:rsid w:val="00B616BB"/>
    <w:rsid w:val="00B62BCF"/>
    <w:rsid w:val="00B62EF3"/>
    <w:rsid w:val="00B6356D"/>
    <w:rsid w:val="00B64D11"/>
    <w:rsid w:val="00B651FC"/>
    <w:rsid w:val="00B66795"/>
    <w:rsid w:val="00B66909"/>
    <w:rsid w:val="00B67BE8"/>
    <w:rsid w:val="00B711F9"/>
    <w:rsid w:val="00B71964"/>
    <w:rsid w:val="00B71D82"/>
    <w:rsid w:val="00B729AD"/>
    <w:rsid w:val="00B7309A"/>
    <w:rsid w:val="00B73475"/>
    <w:rsid w:val="00B74219"/>
    <w:rsid w:val="00B74849"/>
    <w:rsid w:val="00B7494D"/>
    <w:rsid w:val="00B753F6"/>
    <w:rsid w:val="00B76469"/>
    <w:rsid w:val="00B77ABE"/>
    <w:rsid w:val="00B81D57"/>
    <w:rsid w:val="00B82446"/>
    <w:rsid w:val="00B82978"/>
    <w:rsid w:val="00B82F92"/>
    <w:rsid w:val="00B859F7"/>
    <w:rsid w:val="00B85A6B"/>
    <w:rsid w:val="00B85CFB"/>
    <w:rsid w:val="00B860FE"/>
    <w:rsid w:val="00B863C2"/>
    <w:rsid w:val="00B8667D"/>
    <w:rsid w:val="00B8684F"/>
    <w:rsid w:val="00B87B76"/>
    <w:rsid w:val="00B90432"/>
    <w:rsid w:val="00B91221"/>
    <w:rsid w:val="00B92014"/>
    <w:rsid w:val="00B92204"/>
    <w:rsid w:val="00B9312C"/>
    <w:rsid w:val="00B942CF"/>
    <w:rsid w:val="00B9600D"/>
    <w:rsid w:val="00B96E77"/>
    <w:rsid w:val="00BA01D7"/>
    <w:rsid w:val="00BA0441"/>
    <w:rsid w:val="00BA0728"/>
    <w:rsid w:val="00BA1D08"/>
    <w:rsid w:val="00BA352C"/>
    <w:rsid w:val="00BA3D53"/>
    <w:rsid w:val="00BA489F"/>
    <w:rsid w:val="00BA4A6B"/>
    <w:rsid w:val="00BA4EEA"/>
    <w:rsid w:val="00BA7FA8"/>
    <w:rsid w:val="00BB0707"/>
    <w:rsid w:val="00BB0C6B"/>
    <w:rsid w:val="00BB0FBE"/>
    <w:rsid w:val="00BB1032"/>
    <w:rsid w:val="00BB1792"/>
    <w:rsid w:val="00BB1838"/>
    <w:rsid w:val="00BB33F1"/>
    <w:rsid w:val="00BB3BBD"/>
    <w:rsid w:val="00BB44E8"/>
    <w:rsid w:val="00BB459B"/>
    <w:rsid w:val="00BB4B58"/>
    <w:rsid w:val="00BB4BF3"/>
    <w:rsid w:val="00BB5155"/>
    <w:rsid w:val="00BB5A92"/>
    <w:rsid w:val="00BB5C55"/>
    <w:rsid w:val="00BB70EE"/>
    <w:rsid w:val="00BB71C3"/>
    <w:rsid w:val="00BB747F"/>
    <w:rsid w:val="00BC0AF5"/>
    <w:rsid w:val="00BC14AE"/>
    <w:rsid w:val="00BC15F1"/>
    <w:rsid w:val="00BC1888"/>
    <w:rsid w:val="00BC2218"/>
    <w:rsid w:val="00BC522B"/>
    <w:rsid w:val="00BD0871"/>
    <w:rsid w:val="00BD0B24"/>
    <w:rsid w:val="00BD0B4D"/>
    <w:rsid w:val="00BD18A3"/>
    <w:rsid w:val="00BD230E"/>
    <w:rsid w:val="00BD2823"/>
    <w:rsid w:val="00BD312E"/>
    <w:rsid w:val="00BD31EF"/>
    <w:rsid w:val="00BD3582"/>
    <w:rsid w:val="00BD3CE6"/>
    <w:rsid w:val="00BD4A96"/>
    <w:rsid w:val="00BD4B78"/>
    <w:rsid w:val="00BD52A6"/>
    <w:rsid w:val="00BD6EE2"/>
    <w:rsid w:val="00BD7619"/>
    <w:rsid w:val="00BD780F"/>
    <w:rsid w:val="00BD7817"/>
    <w:rsid w:val="00BD7F1C"/>
    <w:rsid w:val="00BE3001"/>
    <w:rsid w:val="00BE32D0"/>
    <w:rsid w:val="00BE34E0"/>
    <w:rsid w:val="00BE4024"/>
    <w:rsid w:val="00BE43B1"/>
    <w:rsid w:val="00BE4881"/>
    <w:rsid w:val="00BE4FC6"/>
    <w:rsid w:val="00BE5465"/>
    <w:rsid w:val="00BE6DD9"/>
    <w:rsid w:val="00BE78CD"/>
    <w:rsid w:val="00BE7F9A"/>
    <w:rsid w:val="00BF0A81"/>
    <w:rsid w:val="00BF0AC6"/>
    <w:rsid w:val="00BF0BB2"/>
    <w:rsid w:val="00BF1387"/>
    <w:rsid w:val="00BF1849"/>
    <w:rsid w:val="00BF23C0"/>
    <w:rsid w:val="00BF3436"/>
    <w:rsid w:val="00BF3A16"/>
    <w:rsid w:val="00BF3A75"/>
    <w:rsid w:val="00BF3D6D"/>
    <w:rsid w:val="00BF4A30"/>
    <w:rsid w:val="00BF51DD"/>
    <w:rsid w:val="00BF5446"/>
    <w:rsid w:val="00BF5459"/>
    <w:rsid w:val="00BF55F7"/>
    <w:rsid w:val="00BF5CCB"/>
    <w:rsid w:val="00BF618B"/>
    <w:rsid w:val="00BF6EED"/>
    <w:rsid w:val="00C00C71"/>
    <w:rsid w:val="00C01826"/>
    <w:rsid w:val="00C02646"/>
    <w:rsid w:val="00C0366E"/>
    <w:rsid w:val="00C03FB2"/>
    <w:rsid w:val="00C046F1"/>
    <w:rsid w:val="00C04B90"/>
    <w:rsid w:val="00C04CBC"/>
    <w:rsid w:val="00C04FA8"/>
    <w:rsid w:val="00C067FD"/>
    <w:rsid w:val="00C06D0B"/>
    <w:rsid w:val="00C06F2F"/>
    <w:rsid w:val="00C1135A"/>
    <w:rsid w:val="00C1139F"/>
    <w:rsid w:val="00C115F5"/>
    <w:rsid w:val="00C11DB2"/>
    <w:rsid w:val="00C11F02"/>
    <w:rsid w:val="00C12264"/>
    <w:rsid w:val="00C122DD"/>
    <w:rsid w:val="00C122EF"/>
    <w:rsid w:val="00C147F5"/>
    <w:rsid w:val="00C148C5"/>
    <w:rsid w:val="00C15560"/>
    <w:rsid w:val="00C15BDD"/>
    <w:rsid w:val="00C15D8F"/>
    <w:rsid w:val="00C175B2"/>
    <w:rsid w:val="00C17BB4"/>
    <w:rsid w:val="00C20B9F"/>
    <w:rsid w:val="00C20E73"/>
    <w:rsid w:val="00C219FA"/>
    <w:rsid w:val="00C21B56"/>
    <w:rsid w:val="00C21C31"/>
    <w:rsid w:val="00C22201"/>
    <w:rsid w:val="00C22651"/>
    <w:rsid w:val="00C22B47"/>
    <w:rsid w:val="00C230F6"/>
    <w:rsid w:val="00C248C9"/>
    <w:rsid w:val="00C2592C"/>
    <w:rsid w:val="00C27B77"/>
    <w:rsid w:val="00C313B2"/>
    <w:rsid w:val="00C319B0"/>
    <w:rsid w:val="00C31A45"/>
    <w:rsid w:val="00C31B17"/>
    <w:rsid w:val="00C31CEE"/>
    <w:rsid w:val="00C327B1"/>
    <w:rsid w:val="00C33B06"/>
    <w:rsid w:val="00C34FD0"/>
    <w:rsid w:val="00C357EF"/>
    <w:rsid w:val="00C35955"/>
    <w:rsid w:val="00C359BC"/>
    <w:rsid w:val="00C35BE9"/>
    <w:rsid w:val="00C35C83"/>
    <w:rsid w:val="00C364D0"/>
    <w:rsid w:val="00C36A25"/>
    <w:rsid w:val="00C377A1"/>
    <w:rsid w:val="00C37CBC"/>
    <w:rsid w:val="00C37FE7"/>
    <w:rsid w:val="00C37FE8"/>
    <w:rsid w:val="00C40497"/>
    <w:rsid w:val="00C4155E"/>
    <w:rsid w:val="00C41A35"/>
    <w:rsid w:val="00C41B2D"/>
    <w:rsid w:val="00C4353E"/>
    <w:rsid w:val="00C44234"/>
    <w:rsid w:val="00C44BF3"/>
    <w:rsid w:val="00C44CE4"/>
    <w:rsid w:val="00C459D6"/>
    <w:rsid w:val="00C45A2D"/>
    <w:rsid w:val="00C461D2"/>
    <w:rsid w:val="00C46290"/>
    <w:rsid w:val="00C46429"/>
    <w:rsid w:val="00C4766B"/>
    <w:rsid w:val="00C500C6"/>
    <w:rsid w:val="00C508E0"/>
    <w:rsid w:val="00C51BA1"/>
    <w:rsid w:val="00C5371F"/>
    <w:rsid w:val="00C54562"/>
    <w:rsid w:val="00C5471D"/>
    <w:rsid w:val="00C54C36"/>
    <w:rsid w:val="00C5534A"/>
    <w:rsid w:val="00C55549"/>
    <w:rsid w:val="00C555C4"/>
    <w:rsid w:val="00C56A21"/>
    <w:rsid w:val="00C574AE"/>
    <w:rsid w:val="00C57871"/>
    <w:rsid w:val="00C60121"/>
    <w:rsid w:val="00C60EC7"/>
    <w:rsid w:val="00C61229"/>
    <w:rsid w:val="00C614E5"/>
    <w:rsid w:val="00C62451"/>
    <w:rsid w:val="00C624E3"/>
    <w:rsid w:val="00C63015"/>
    <w:rsid w:val="00C63818"/>
    <w:rsid w:val="00C63A6F"/>
    <w:rsid w:val="00C648CD"/>
    <w:rsid w:val="00C651E3"/>
    <w:rsid w:val="00C702F2"/>
    <w:rsid w:val="00C70976"/>
    <w:rsid w:val="00C70A81"/>
    <w:rsid w:val="00C70B9C"/>
    <w:rsid w:val="00C7197F"/>
    <w:rsid w:val="00C7206F"/>
    <w:rsid w:val="00C72542"/>
    <w:rsid w:val="00C728BF"/>
    <w:rsid w:val="00C73F47"/>
    <w:rsid w:val="00C741B6"/>
    <w:rsid w:val="00C749AA"/>
    <w:rsid w:val="00C74C17"/>
    <w:rsid w:val="00C74D1A"/>
    <w:rsid w:val="00C752A5"/>
    <w:rsid w:val="00C76245"/>
    <w:rsid w:val="00C767D4"/>
    <w:rsid w:val="00C77428"/>
    <w:rsid w:val="00C77468"/>
    <w:rsid w:val="00C779A1"/>
    <w:rsid w:val="00C77E41"/>
    <w:rsid w:val="00C80BAF"/>
    <w:rsid w:val="00C83037"/>
    <w:rsid w:val="00C850AA"/>
    <w:rsid w:val="00C857BC"/>
    <w:rsid w:val="00C85BE5"/>
    <w:rsid w:val="00C85F4E"/>
    <w:rsid w:val="00C86220"/>
    <w:rsid w:val="00C86743"/>
    <w:rsid w:val="00C87572"/>
    <w:rsid w:val="00C90973"/>
    <w:rsid w:val="00C91586"/>
    <w:rsid w:val="00C9179E"/>
    <w:rsid w:val="00C91DAA"/>
    <w:rsid w:val="00C9372A"/>
    <w:rsid w:val="00C93FEC"/>
    <w:rsid w:val="00C9464D"/>
    <w:rsid w:val="00C946AF"/>
    <w:rsid w:val="00C95998"/>
    <w:rsid w:val="00CA05B5"/>
    <w:rsid w:val="00CA20FC"/>
    <w:rsid w:val="00CA230C"/>
    <w:rsid w:val="00CA29FE"/>
    <w:rsid w:val="00CA2EF5"/>
    <w:rsid w:val="00CA321F"/>
    <w:rsid w:val="00CA353C"/>
    <w:rsid w:val="00CA3FE6"/>
    <w:rsid w:val="00CA413A"/>
    <w:rsid w:val="00CA45D1"/>
    <w:rsid w:val="00CA4709"/>
    <w:rsid w:val="00CA5140"/>
    <w:rsid w:val="00CA64BC"/>
    <w:rsid w:val="00CA732F"/>
    <w:rsid w:val="00CA7366"/>
    <w:rsid w:val="00CA7EDB"/>
    <w:rsid w:val="00CB0404"/>
    <w:rsid w:val="00CB11B3"/>
    <w:rsid w:val="00CB1A29"/>
    <w:rsid w:val="00CB1B2A"/>
    <w:rsid w:val="00CB2B6F"/>
    <w:rsid w:val="00CB35BC"/>
    <w:rsid w:val="00CB398D"/>
    <w:rsid w:val="00CB4907"/>
    <w:rsid w:val="00CB4B63"/>
    <w:rsid w:val="00CB4C52"/>
    <w:rsid w:val="00CB4FC7"/>
    <w:rsid w:val="00CB52EE"/>
    <w:rsid w:val="00CB58FF"/>
    <w:rsid w:val="00CB5D55"/>
    <w:rsid w:val="00CB5E45"/>
    <w:rsid w:val="00CB662D"/>
    <w:rsid w:val="00CC0207"/>
    <w:rsid w:val="00CC09A8"/>
    <w:rsid w:val="00CC10E5"/>
    <w:rsid w:val="00CC131A"/>
    <w:rsid w:val="00CC14F1"/>
    <w:rsid w:val="00CC3F3D"/>
    <w:rsid w:val="00CC4264"/>
    <w:rsid w:val="00CC5B5E"/>
    <w:rsid w:val="00CC5DC2"/>
    <w:rsid w:val="00CC687F"/>
    <w:rsid w:val="00CC688F"/>
    <w:rsid w:val="00CD0D2D"/>
    <w:rsid w:val="00CD1271"/>
    <w:rsid w:val="00CD13FF"/>
    <w:rsid w:val="00CD1516"/>
    <w:rsid w:val="00CD1A2A"/>
    <w:rsid w:val="00CD2A00"/>
    <w:rsid w:val="00CD2B1C"/>
    <w:rsid w:val="00CD3A39"/>
    <w:rsid w:val="00CD3B0C"/>
    <w:rsid w:val="00CD3F16"/>
    <w:rsid w:val="00CD46CC"/>
    <w:rsid w:val="00CD4937"/>
    <w:rsid w:val="00CD55FA"/>
    <w:rsid w:val="00CD5DF6"/>
    <w:rsid w:val="00CD610D"/>
    <w:rsid w:val="00CD72D0"/>
    <w:rsid w:val="00CD760E"/>
    <w:rsid w:val="00CD7CE4"/>
    <w:rsid w:val="00CE0314"/>
    <w:rsid w:val="00CE0394"/>
    <w:rsid w:val="00CE0986"/>
    <w:rsid w:val="00CE0B75"/>
    <w:rsid w:val="00CE196B"/>
    <w:rsid w:val="00CE778B"/>
    <w:rsid w:val="00CF0926"/>
    <w:rsid w:val="00CF13C1"/>
    <w:rsid w:val="00CF2900"/>
    <w:rsid w:val="00CF30AF"/>
    <w:rsid w:val="00CF522C"/>
    <w:rsid w:val="00CF58BA"/>
    <w:rsid w:val="00CF636A"/>
    <w:rsid w:val="00CF7AD7"/>
    <w:rsid w:val="00CF7BB4"/>
    <w:rsid w:val="00CF7D5A"/>
    <w:rsid w:val="00D01184"/>
    <w:rsid w:val="00D014DC"/>
    <w:rsid w:val="00D0238A"/>
    <w:rsid w:val="00D02C69"/>
    <w:rsid w:val="00D0477F"/>
    <w:rsid w:val="00D04BB9"/>
    <w:rsid w:val="00D052E8"/>
    <w:rsid w:val="00D06095"/>
    <w:rsid w:val="00D067D1"/>
    <w:rsid w:val="00D06A9C"/>
    <w:rsid w:val="00D10775"/>
    <w:rsid w:val="00D1164A"/>
    <w:rsid w:val="00D123F0"/>
    <w:rsid w:val="00D142D9"/>
    <w:rsid w:val="00D144B1"/>
    <w:rsid w:val="00D149CE"/>
    <w:rsid w:val="00D14E4A"/>
    <w:rsid w:val="00D158A5"/>
    <w:rsid w:val="00D1620F"/>
    <w:rsid w:val="00D164D2"/>
    <w:rsid w:val="00D1771E"/>
    <w:rsid w:val="00D17828"/>
    <w:rsid w:val="00D20D85"/>
    <w:rsid w:val="00D21433"/>
    <w:rsid w:val="00D2315D"/>
    <w:rsid w:val="00D23A1A"/>
    <w:rsid w:val="00D23DD1"/>
    <w:rsid w:val="00D2439A"/>
    <w:rsid w:val="00D25279"/>
    <w:rsid w:val="00D2658A"/>
    <w:rsid w:val="00D26709"/>
    <w:rsid w:val="00D27588"/>
    <w:rsid w:val="00D31FE5"/>
    <w:rsid w:val="00D3203B"/>
    <w:rsid w:val="00D32AD3"/>
    <w:rsid w:val="00D32E2C"/>
    <w:rsid w:val="00D33BE6"/>
    <w:rsid w:val="00D33C28"/>
    <w:rsid w:val="00D33CC3"/>
    <w:rsid w:val="00D3427B"/>
    <w:rsid w:val="00D3525A"/>
    <w:rsid w:val="00D35FE3"/>
    <w:rsid w:val="00D36038"/>
    <w:rsid w:val="00D36C5E"/>
    <w:rsid w:val="00D36F9F"/>
    <w:rsid w:val="00D3747F"/>
    <w:rsid w:val="00D37556"/>
    <w:rsid w:val="00D37B21"/>
    <w:rsid w:val="00D37C78"/>
    <w:rsid w:val="00D40519"/>
    <w:rsid w:val="00D40663"/>
    <w:rsid w:val="00D4098A"/>
    <w:rsid w:val="00D409E4"/>
    <w:rsid w:val="00D40A90"/>
    <w:rsid w:val="00D40DE1"/>
    <w:rsid w:val="00D42321"/>
    <w:rsid w:val="00D42889"/>
    <w:rsid w:val="00D432C0"/>
    <w:rsid w:val="00D4362A"/>
    <w:rsid w:val="00D43639"/>
    <w:rsid w:val="00D43F72"/>
    <w:rsid w:val="00D45183"/>
    <w:rsid w:val="00D45443"/>
    <w:rsid w:val="00D46032"/>
    <w:rsid w:val="00D464CA"/>
    <w:rsid w:val="00D4759D"/>
    <w:rsid w:val="00D501B8"/>
    <w:rsid w:val="00D50642"/>
    <w:rsid w:val="00D50A6F"/>
    <w:rsid w:val="00D51206"/>
    <w:rsid w:val="00D518EC"/>
    <w:rsid w:val="00D52ABF"/>
    <w:rsid w:val="00D52C28"/>
    <w:rsid w:val="00D5386E"/>
    <w:rsid w:val="00D54331"/>
    <w:rsid w:val="00D545F2"/>
    <w:rsid w:val="00D551D8"/>
    <w:rsid w:val="00D55F30"/>
    <w:rsid w:val="00D57588"/>
    <w:rsid w:val="00D60DD9"/>
    <w:rsid w:val="00D62623"/>
    <w:rsid w:val="00D63AB9"/>
    <w:rsid w:val="00D64EBE"/>
    <w:rsid w:val="00D673DA"/>
    <w:rsid w:val="00D71908"/>
    <w:rsid w:val="00D71AD9"/>
    <w:rsid w:val="00D725F7"/>
    <w:rsid w:val="00D72618"/>
    <w:rsid w:val="00D72D37"/>
    <w:rsid w:val="00D73038"/>
    <w:rsid w:val="00D739CC"/>
    <w:rsid w:val="00D7645E"/>
    <w:rsid w:val="00D772FD"/>
    <w:rsid w:val="00D77A6F"/>
    <w:rsid w:val="00D8122B"/>
    <w:rsid w:val="00D814A0"/>
    <w:rsid w:val="00D81B43"/>
    <w:rsid w:val="00D82E96"/>
    <w:rsid w:val="00D85BD2"/>
    <w:rsid w:val="00D87C33"/>
    <w:rsid w:val="00D90119"/>
    <w:rsid w:val="00D904F4"/>
    <w:rsid w:val="00D90634"/>
    <w:rsid w:val="00D908F9"/>
    <w:rsid w:val="00D90B55"/>
    <w:rsid w:val="00D91021"/>
    <w:rsid w:val="00D92D50"/>
    <w:rsid w:val="00D95269"/>
    <w:rsid w:val="00D953AA"/>
    <w:rsid w:val="00D96BEA"/>
    <w:rsid w:val="00D96DE3"/>
    <w:rsid w:val="00D97D77"/>
    <w:rsid w:val="00DA0B45"/>
    <w:rsid w:val="00DA0B71"/>
    <w:rsid w:val="00DA0C89"/>
    <w:rsid w:val="00DA0D1F"/>
    <w:rsid w:val="00DA0D65"/>
    <w:rsid w:val="00DA1608"/>
    <w:rsid w:val="00DA3893"/>
    <w:rsid w:val="00DA5AAD"/>
    <w:rsid w:val="00DA6379"/>
    <w:rsid w:val="00DA6975"/>
    <w:rsid w:val="00DA7449"/>
    <w:rsid w:val="00DB08BA"/>
    <w:rsid w:val="00DB2BA2"/>
    <w:rsid w:val="00DB30EC"/>
    <w:rsid w:val="00DB5B3B"/>
    <w:rsid w:val="00DB5D37"/>
    <w:rsid w:val="00DB5FE8"/>
    <w:rsid w:val="00DB6194"/>
    <w:rsid w:val="00DB670F"/>
    <w:rsid w:val="00DB77F8"/>
    <w:rsid w:val="00DB7DFB"/>
    <w:rsid w:val="00DC0873"/>
    <w:rsid w:val="00DC21CE"/>
    <w:rsid w:val="00DC317D"/>
    <w:rsid w:val="00DC4BE9"/>
    <w:rsid w:val="00DC56C6"/>
    <w:rsid w:val="00DC58DA"/>
    <w:rsid w:val="00DC59A2"/>
    <w:rsid w:val="00DC652B"/>
    <w:rsid w:val="00DC66DC"/>
    <w:rsid w:val="00DC680D"/>
    <w:rsid w:val="00DC6E14"/>
    <w:rsid w:val="00DC713C"/>
    <w:rsid w:val="00DD02E8"/>
    <w:rsid w:val="00DD0EE3"/>
    <w:rsid w:val="00DD1364"/>
    <w:rsid w:val="00DD143C"/>
    <w:rsid w:val="00DD3CF9"/>
    <w:rsid w:val="00DD414D"/>
    <w:rsid w:val="00DD4A65"/>
    <w:rsid w:val="00DD5533"/>
    <w:rsid w:val="00DD5D20"/>
    <w:rsid w:val="00DE06C5"/>
    <w:rsid w:val="00DE0C86"/>
    <w:rsid w:val="00DE0EB9"/>
    <w:rsid w:val="00DE103F"/>
    <w:rsid w:val="00DE301D"/>
    <w:rsid w:val="00DE3F62"/>
    <w:rsid w:val="00DE4D56"/>
    <w:rsid w:val="00DE5016"/>
    <w:rsid w:val="00DE5F21"/>
    <w:rsid w:val="00DE73BE"/>
    <w:rsid w:val="00DE73C7"/>
    <w:rsid w:val="00DE7748"/>
    <w:rsid w:val="00DE7791"/>
    <w:rsid w:val="00DE77AB"/>
    <w:rsid w:val="00DE7EEE"/>
    <w:rsid w:val="00DF01E0"/>
    <w:rsid w:val="00DF0776"/>
    <w:rsid w:val="00DF08B3"/>
    <w:rsid w:val="00DF1793"/>
    <w:rsid w:val="00DF2242"/>
    <w:rsid w:val="00DF2FE0"/>
    <w:rsid w:val="00DF388F"/>
    <w:rsid w:val="00DF3CBE"/>
    <w:rsid w:val="00DF505C"/>
    <w:rsid w:val="00DF5F97"/>
    <w:rsid w:val="00DF6247"/>
    <w:rsid w:val="00DF778E"/>
    <w:rsid w:val="00DF7E3D"/>
    <w:rsid w:val="00E007DF"/>
    <w:rsid w:val="00E02336"/>
    <w:rsid w:val="00E03A84"/>
    <w:rsid w:val="00E05600"/>
    <w:rsid w:val="00E06771"/>
    <w:rsid w:val="00E06C27"/>
    <w:rsid w:val="00E074FA"/>
    <w:rsid w:val="00E07BB1"/>
    <w:rsid w:val="00E10503"/>
    <w:rsid w:val="00E10DF8"/>
    <w:rsid w:val="00E11C8F"/>
    <w:rsid w:val="00E121D1"/>
    <w:rsid w:val="00E12D0F"/>
    <w:rsid w:val="00E135D5"/>
    <w:rsid w:val="00E14F60"/>
    <w:rsid w:val="00E14FDF"/>
    <w:rsid w:val="00E2029F"/>
    <w:rsid w:val="00E20808"/>
    <w:rsid w:val="00E22CE6"/>
    <w:rsid w:val="00E2341E"/>
    <w:rsid w:val="00E2443C"/>
    <w:rsid w:val="00E26BDF"/>
    <w:rsid w:val="00E27022"/>
    <w:rsid w:val="00E27232"/>
    <w:rsid w:val="00E30687"/>
    <w:rsid w:val="00E313FB"/>
    <w:rsid w:val="00E3222C"/>
    <w:rsid w:val="00E327D2"/>
    <w:rsid w:val="00E334A1"/>
    <w:rsid w:val="00E33F15"/>
    <w:rsid w:val="00E340AA"/>
    <w:rsid w:val="00E34106"/>
    <w:rsid w:val="00E346E2"/>
    <w:rsid w:val="00E34B88"/>
    <w:rsid w:val="00E35928"/>
    <w:rsid w:val="00E36232"/>
    <w:rsid w:val="00E3673E"/>
    <w:rsid w:val="00E36C3A"/>
    <w:rsid w:val="00E371F6"/>
    <w:rsid w:val="00E40203"/>
    <w:rsid w:val="00E4037C"/>
    <w:rsid w:val="00E429F2"/>
    <w:rsid w:val="00E43DCF"/>
    <w:rsid w:val="00E451B6"/>
    <w:rsid w:val="00E45B2B"/>
    <w:rsid w:val="00E463A0"/>
    <w:rsid w:val="00E4694E"/>
    <w:rsid w:val="00E475B0"/>
    <w:rsid w:val="00E47D33"/>
    <w:rsid w:val="00E51CFE"/>
    <w:rsid w:val="00E5275C"/>
    <w:rsid w:val="00E528BB"/>
    <w:rsid w:val="00E5386F"/>
    <w:rsid w:val="00E540B2"/>
    <w:rsid w:val="00E55738"/>
    <w:rsid w:val="00E56606"/>
    <w:rsid w:val="00E56EC2"/>
    <w:rsid w:val="00E571B6"/>
    <w:rsid w:val="00E576F3"/>
    <w:rsid w:val="00E61895"/>
    <w:rsid w:val="00E61C68"/>
    <w:rsid w:val="00E61EBA"/>
    <w:rsid w:val="00E623CD"/>
    <w:rsid w:val="00E62422"/>
    <w:rsid w:val="00E62CD0"/>
    <w:rsid w:val="00E638E1"/>
    <w:rsid w:val="00E639EE"/>
    <w:rsid w:val="00E6446D"/>
    <w:rsid w:val="00E64BAB"/>
    <w:rsid w:val="00E65562"/>
    <w:rsid w:val="00E6591D"/>
    <w:rsid w:val="00E6652E"/>
    <w:rsid w:val="00E67362"/>
    <w:rsid w:val="00E67F67"/>
    <w:rsid w:val="00E67FCB"/>
    <w:rsid w:val="00E7072F"/>
    <w:rsid w:val="00E71D77"/>
    <w:rsid w:val="00E72050"/>
    <w:rsid w:val="00E7319A"/>
    <w:rsid w:val="00E73EFE"/>
    <w:rsid w:val="00E747BF"/>
    <w:rsid w:val="00E75C7B"/>
    <w:rsid w:val="00E77629"/>
    <w:rsid w:val="00E80072"/>
    <w:rsid w:val="00E80809"/>
    <w:rsid w:val="00E80C70"/>
    <w:rsid w:val="00E80DEA"/>
    <w:rsid w:val="00E80E91"/>
    <w:rsid w:val="00E81C56"/>
    <w:rsid w:val="00E82494"/>
    <w:rsid w:val="00E82817"/>
    <w:rsid w:val="00E82C3C"/>
    <w:rsid w:val="00E8308E"/>
    <w:rsid w:val="00E83981"/>
    <w:rsid w:val="00E847D2"/>
    <w:rsid w:val="00E84884"/>
    <w:rsid w:val="00E86362"/>
    <w:rsid w:val="00E875BB"/>
    <w:rsid w:val="00E87DA0"/>
    <w:rsid w:val="00E909E3"/>
    <w:rsid w:val="00E90B37"/>
    <w:rsid w:val="00E912C3"/>
    <w:rsid w:val="00E916DD"/>
    <w:rsid w:val="00E91A10"/>
    <w:rsid w:val="00E91FE9"/>
    <w:rsid w:val="00E92759"/>
    <w:rsid w:val="00E937FB"/>
    <w:rsid w:val="00E93E1B"/>
    <w:rsid w:val="00E94082"/>
    <w:rsid w:val="00E958F2"/>
    <w:rsid w:val="00E95F58"/>
    <w:rsid w:val="00EA0076"/>
    <w:rsid w:val="00EA1DAB"/>
    <w:rsid w:val="00EA2480"/>
    <w:rsid w:val="00EA27B5"/>
    <w:rsid w:val="00EA3E3B"/>
    <w:rsid w:val="00EA468C"/>
    <w:rsid w:val="00EA48A7"/>
    <w:rsid w:val="00EA567F"/>
    <w:rsid w:val="00EA5D1C"/>
    <w:rsid w:val="00EA5F31"/>
    <w:rsid w:val="00EA749B"/>
    <w:rsid w:val="00EA7B57"/>
    <w:rsid w:val="00EB080A"/>
    <w:rsid w:val="00EB0FC1"/>
    <w:rsid w:val="00EB24A5"/>
    <w:rsid w:val="00EB2E39"/>
    <w:rsid w:val="00EB32FE"/>
    <w:rsid w:val="00EB4AC6"/>
    <w:rsid w:val="00EB6208"/>
    <w:rsid w:val="00EB6601"/>
    <w:rsid w:val="00EB754D"/>
    <w:rsid w:val="00EB7951"/>
    <w:rsid w:val="00EC0405"/>
    <w:rsid w:val="00EC0709"/>
    <w:rsid w:val="00EC22B9"/>
    <w:rsid w:val="00EC34D5"/>
    <w:rsid w:val="00EC377E"/>
    <w:rsid w:val="00EC49D5"/>
    <w:rsid w:val="00EC52EF"/>
    <w:rsid w:val="00EC566B"/>
    <w:rsid w:val="00EC593B"/>
    <w:rsid w:val="00EC59BE"/>
    <w:rsid w:val="00EC63F5"/>
    <w:rsid w:val="00EC64AE"/>
    <w:rsid w:val="00EC6FC8"/>
    <w:rsid w:val="00EC71EF"/>
    <w:rsid w:val="00EC78A1"/>
    <w:rsid w:val="00EC7F48"/>
    <w:rsid w:val="00ED03BD"/>
    <w:rsid w:val="00ED0482"/>
    <w:rsid w:val="00ED231B"/>
    <w:rsid w:val="00ED3D81"/>
    <w:rsid w:val="00ED4918"/>
    <w:rsid w:val="00ED49EE"/>
    <w:rsid w:val="00ED6835"/>
    <w:rsid w:val="00ED6DE6"/>
    <w:rsid w:val="00ED7191"/>
    <w:rsid w:val="00ED7D5D"/>
    <w:rsid w:val="00EE0124"/>
    <w:rsid w:val="00EE0232"/>
    <w:rsid w:val="00EE0942"/>
    <w:rsid w:val="00EE21E3"/>
    <w:rsid w:val="00EE2AF3"/>
    <w:rsid w:val="00EE2BBD"/>
    <w:rsid w:val="00EE4DC8"/>
    <w:rsid w:val="00EE5CCD"/>
    <w:rsid w:val="00EE67E8"/>
    <w:rsid w:val="00EE7828"/>
    <w:rsid w:val="00EE7ED9"/>
    <w:rsid w:val="00EF087C"/>
    <w:rsid w:val="00EF1516"/>
    <w:rsid w:val="00EF1575"/>
    <w:rsid w:val="00EF1BD7"/>
    <w:rsid w:val="00EF1BDE"/>
    <w:rsid w:val="00EF2CA5"/>
    <w:rsid w:val="00EF418C"/>
    <w:rsid w:val="00EF4475"/>
    <w:rsid w:val="00EF4E6B"/>
    <w:rsid w:val="00EF53A8"/>
    <w:rsid w:val="00EF756B"/>
    <w:rsid w:val="00EF7B06"/>
    <w:rsid w:val="00F00EB6"/>
    <w:rsid w:val="00F01D1C"/>
    <w:rsid w:val="00F02358"/>
    <w:rsid w:val="00F03824"/>
    <w:rsid w:val="00F07146"/>
    <w:rsid w:val="00F07162"/>
    <w:rsid w:val="00F071DD"/>
    <w:rsid w:val="00F073C3"/>
    <w:rsid w:val="00F0795E"/>
    <w:rsid w:val="00F10185"/>
    <w:rsid w:val="00F104B5"/>
    <w:rsid w:val="00F10E77"/>
    <w:rsid w:val="00F11335"/>
    <w:rsid w:val="00F11ADF"/>
    <w:rsid w:val="00F141BB"/>
    <w:rsid w:val="00F146CC"/>
    <w:rsid w:val="00F157DE"/>
    <w:rsid w:val="00F15B26"/>
    <w:rsid w:val="00F16654"/>
    <w:rsid w:val="00F173A5"/>
    <w:rsid w:val="00F1747D"/>
    <w:rsid w:val="00F17DD0"/>
    <w:rsid w:val="00F20858"/>
    <w:rsid w:val="00F20F7E"/>
    <w:rsid w:val="00F21BA9"/>
    <w:rsid w:val="00F2299A"/>
    <w:rsid w:val="00F237C6"/>
    <w:rsid w:val="00F23F09"/>
    <w:rsid w:val="00F243C1"/>
    <w:rsid w:val="00F24990"/>
    <w:rsid w:val="00F25270"/>
    <w:rsid w:val="00F25FF2"/>
    <w:rsid w:val="00F26133"/>
    <w:rsid w:val="00F27327"/>
    <w:rsid w:val="00F27589"/>
    <w:rsid w:val="00F27D2C"/>
    <w:rsid w:val="00F27ECE"/>
    <w:rsid w:val="00F32F68"/>
    <w:rsid w:val="00F3396D"/>
    <w:rsid w:val="00F342BD"/>
    <w:rsid w:val="00F34A8F"/>
    <w:rsid w:val="00F3590D"/>
    <w:rsid w:val="00F35A70"/>
    <w:rsid w:val="00F35F39"/>
    <w:rsid w:val="00F363E5"/>
    <w:rsid w:val="00F376DF"/>
    <w:rsid w:val="00F37B0A"/>
    <w:rsid w:val="00F37B3A"/>
    <w:rsid w:val="00F426CF"/>
    <w:rsid w:val="00F42732"/>
    <w:rsid w:val="00F42883"/>
    <w:rsid w:val="00F44097"/>
    <w:rsid w:val="00F440B3"/>
    <w:rsid w:val="00F44F97"/>
    <w:rsid w:val="00F456E5"/>
    <w:rsid w:val="00F457FF"/>
    <w:rsid w:val="00F46B7D"/>
    <w:rsid w:val="00F475FC"/>
    <w:rsid w:val="00F47677"/>
    <w:rsid w:val="00F47A1F"/>
    <w:rsid w:val="00F47A77"/>
    <w:rsid w:val="00F50FCD"/>
    <w:rsid w:val="00F51129"/>
    <w:rsid w:val="00F5214B"/>
    <w:rsid w:val="00F527F6"/>
    <w:rsid w:val="00F52B83"/>
    <w:rsid w:val="00F52E72"/>
    <w:rsid w:val="00F5306B"/>
    <w:rsid w:val="00F53FA2"/>
    <w:rsid w:val="00F5449F"/>
    <w:rsid w:val="00F54F87"/>
    <w:rsid w:val="00F55320"/>
    <w:rsid w:val="00F562BD"/>
    <w:rsid w:val="00F56A55"/>
    <w:rsid w:val="00F578FD"/>
    <w:rsid w:val="00F6002D"/>
    <w:rsid w:val="00F60783"/>
    <w:rsid w:val="00F60943"/>
    <w:rsid w:val="00F61389"/>
    <w:rsid w:val="00F6192F"/>
    <w:rsid w:val="00F61C2E"/>
    <w:rsid w:val="00F62A9B"/>
    <w:rsid w:val="00F642E0"/>
    <w:rsid w:val="00F64B69"/>
    <w:rsid w:val="00F65E8D"/>
    <w:rsid w:val="00F676F1"/>
    <w:rsid w:val="00F703EF"/>
    <w:rsid w:val="00F7127E"/>
    <w:rsid w:val="00F723A8"/>
    <w:rsid w:val="00F72555"/>
    <w:rsid w:val="00F725BA"/>
    <w:rsid w:val="00F7295E"/>
    <w:rsid w:val="00F74575"/>
    <w:rsid w:val="00F7464C"/>
    <w:rsid w:val="00F748F7"/>
    <w:rsid w:val="00F74B36"/>
    <w:rsid w:val="00F7517E"/>
    <w:rsid w:val="00F764F2"/>
    <w:rsid w:val="00F768D9"/>
    <w:rsid w:val="00F76C1F"/>
    <w:rsid w:val="00F802E3"/>
    <w:rsid w:val="00F80743"/>
    <w:rsid w:val="00F824E3"/>
    <w:rsid w:val="00F82A5D"/>
    <w:rsid w:val="00F82A82"/>
    <w:rsid w:val="00F82D1E"/>
    <w:rsid w:val="00F835CA"/>
    <w:rsid w:val="00F83EFB"/>
    <w:rsid w:val="00F8499D"/>
    <w:rsid w:val="00F85E1F"/>
    <w:rsid w:val="00F85E52"/>
    <w:rsid w:val="00F86E6B"/>
    <w:rsid w:val="00F874E8"/>
    <w:rsid w:val="00F87568"/>
    <w:rsid w:val="00F90F57"/>
    <w:rsid w:val="00F919AC"/>
    <w:rsid w:val="00F92CE7"/>
    <w:rsid w:val="00F93286"/>
    <w:rsid w:val="00F93ADA"/>
    <w:rsid w:val="00F94A75"/>
    <w:rsid w:val="00F94D7F"/>
    <w:rsid w:val="00FA0D03"/>
    <w:rsid w:val="00FA1657"/>
    <w:rsid w:val="00FA17E2"/>
    <w:rsid w:val="00FA1ED8"/>
    <w:rsid w:val="00FA3313"/>
    <w:rsid w:val="00FA3B97"/>
    <w:rsid w:val="00FA58A1"/>
    <w:rsid w:val="00FB0017"/>
    <w:rsid w:val="00FB0D29"/>
    <w:rsid w:val="00FB0FCD"/>
    <w:rsid w:val="00FB2244"/>
    <w:rsid w:val="00FB2256"/>
    <w:rsid w:val="00FB2B21"/>
    <w:rsid w:val="00FB2F42"/>
    <w:rsid w:val="00FB323F"/>
    <w:rsid w:val="00FB480B"/>
    <w:rsid w:val="00FB4BED"/>
    <w:rsid w:val="00FB4DF8"/>
    <w:rsid w:val="00FB6264"/>
    <w:rsid w:val="00FB661F"/>
    <w:rsid w:val="00FB6A7F"/>
    <w:rsid w:val="00FC07F0"/>
    <w:rsid w:val="00FC0970"/>
    <w:rsid w:val="00FC0A83"/>
    <w:rsid w:val="00FC0E38"/>
    <w:rsid w:val="00FC144A"/>
    <w:rsid w:val="00FC14B0"/>
    <w:rsid w:val="00FC319A"/>
    <w:rsid w:val="00FC3A80"/>
    <w:rsid w:val="00FC4405"/>
    <w:rsid w:val="00FC6E74"/>
    <w:rsid w:val="00FD0983"/>
    <w:rsid w:val="00FD1C05"/>
    <w:rsid w:val="00FD2606"/>
    <w:rsid w:val="00FD2EAB"/>
    <w:rsid w:val="00FD333D"/>
    <w:rsid w:val="00FD3A58"/>
    <w:rsid w:val="00FD5347"/>
    <w:rsid w:val="00FD599B"/>
    <w:rsid w:val="00FD7E96"/>
    <w:rsid w:val="00FE07EE"/>
    <w:rsid w:val="00FE0887"/>
    <w:rsid w:val="00FE12E2"/>
    <w:rsid w:val="00FE1445"/>
    <w:rsid w:val="00FE211B"/>
    <w:rsid w:val="00FE3366"/>
    <w:rsid w:val="00FE3AE3"/>
    <w:rsid w:val="00FE5191"/>
    <w:rsid w:val="00FE56D1"/>
    <w:rsid w:val="00FE5AE0"/>
    <w:rsid w:val="00FE63E2"/>
    <w:rsid w:val="00FE655C"/>
    <w:rsid w:val="00FE78EF"/>
    <w:rsid w:val="00FF0392"/>
    <w:rsid w:val="00FF10E9"/>
    <w:rsid w:val="00FF3941"/>
    <w:rsid w:val="00FF3FD7"/>
    <w:rsid w:val="00FF4C92"/>
    <w:rsid w:val="00FF506B"/>
    <w:rsid w:val="00FF65A8"/>
    <w:rsid w:val="00FF6668"/>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1932"/>
  <w15:docId w15:val="{9EFC8B89-59B4-4843-978E-3E846C2D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755"/>
  </w:style>
  <w:style w:type="paragraph" w:styleId="Heading1">
    <w:name w:val="heading 1"/>
    <w:basedOn w:val="Normal"/>
    <w:next w:val="Normal"/>
    <w:link w:val="Heading1Char"/>
    <w:qFormat/>
    <w:rsid w:val="00847AE7"/>
    <w:pPr>
      <w:keepNext/>
      <w:outlineLvl w:val="0"/>
    </w:pPr>
    <w:rPr>
      <w:rFonts w:ascii="Arial" w:hAnsi="Arial"/>
      <w:sz w:val="24"/>
    </w:rPr>
  </w:style>
  <w:style w:type="paragraph" w:styleId="Heading2">
    <w:name w:val="heading 2"/>
    <w:basedOn w:val="Normal"/>
    <w:next w:val="Normal"/>
    <w:link w:val="Heading2Char"/>
    <w:qFormat/>
    <w:rsid w:val="00847AE7"/>
    <w:pPr>
      <w:keepNext/>
      <w:ind w:left="1440"/>
      <w:outlineLvl w:val="1"/>
    </w:pPr>
    <w:rPr>
      <w:b/>
      <w:sz w:val="24"/>
    </w:rPr>
  </w:style>
  <w:style w:type="paragraph" w:styleId="Heading3">
    <w:name w:val="heading 3"/>
    <w:basedOn w:val="Normal"/>
    <w:next w:val="Normal"/>
    <w:link w:val="Heading3Char"/>
    <w:qFormat/>
    <w:rsid w:val="00847AE7"/>
    <w:pPr>
      <w:keepNext/>
      <w:ind w:left="720"/>
      <w:outlineLvl w:val="2"/>
    </w:pPr>
    <w:rPr>
      <w:b/>
      <w:sz w:val="24"/>
    </w:rPr>
  </w:style>
  <w:style w:type="paragraph" w:styleId="Heading4">
    <w:name w:val="heading 4"/>
    <w:basedOn w:val="Normal"/>
    <w:next w:val="Normal"/>
    <w:link w:val="Heading4Char"/>
    <w:qFormat/>
    <w:rsid w:val="00847AE7"/>
    <w:pPr>
      <w:keepNext/>
      <w:ind w:left="720" w:hanging="720"/>
      <w:outlineLvl w:val="3"/>
    </w:pPr>
    <w:rPr>
      <w:rFonts w:ascii="Arial" w:hAnsi="Arial"/>
      <w:sz w:val="24"/>
    </w:rPr>
  </w:style>
  <w:style w:type="paragraph" w:styleId="Heading5">
    <w:name w:val="heading 5"/>
    <w:basedOn w:val="Normal"/>
    <w:next w:val="Normal"/>
    <w:link w:val="Heading5Char"/>
    <w:qFormat/>
    <w:rsid w:val="00847AE7"/>
    <w:pPr>
      <w:keepNext/>
      <w:outlineLvl w:val="4"/>
    </w:pPr>
    <w:rPr>
      <w:rFonts w:ascii="Arial" w:hAnsi="Arial"/>
      <w:b/>
      <w:sz w:val="24"/>
    </w:rPr>
  </w:style>
  <w:style w:type="paragraph" w:styleId="Heading6">
    <w:name w:val="heading 6"/>
    <w:basedOn w:val="Normal"/>
    <w:next w:val="Normal"/>
    <w:link w:val="Heading6Char"/>
    <w:qFormat/>
    <w:rsid w:val="00847AE7"/>
    <w:pPr>
      <w:keepNext/>
      <w:numPr>
        <w:numId w:val="1"/>
      </w:numPr>
      <w:tabs>
        <w:tab w:val="num" w:pos="1440"/>
      </w:tabs>
      <w:ind w:left="1440" w:hanging="720"/>
      <w:outlineLvl w:val="5"/>
    </w:pPr>
    <w:rPr>
      <w:rFonts w:ascii="Arial" w:hAnsi="Arial"/>
      <w:sz w:val="24"/>
    </w:rPr>
  </w:style>
  <w:style w:type="paragraph" w:styleId="Heading7">
    <w:name w:val="heading 7"/>
    <w:basedOn w:val="Normal"/>
    <w:next w:val="Normal"/>
    <w:link w:val="Heading7Char"/>
    <w:qFormat/>
    <w:rsid w:val="00847AE7"/>
    <w:pPr>
      <w:keepNext/>
      <w:ind w:left="720" w:hanging="720"/>
      <w:outlineLvl w:val="6"/>
    </w:pPr>
    <w:rPr>
      <w:rFonts w:ascii="Arial" w:hAnsi="Arial"/>
      <w:b/>
      <w:sz w:val="24"/>
    </w:rPr>
  </w:style>
  <w:style w:type="paragraph" w:styleId="Heading8">
    <w:name w:val="heading 8"/>
    <w:basedOn w:val="Normal"/>
    <w:next w:val="Normal"/>
    <w:link w:val="Heading8Char"/>
    <w:qFormat/>
    <w:rsid w:val="00847AE7"/>
    <w:pPr>
      <w:keepNext/>
      <w:ind w:left="720"/>
      <w:outlineLvl w:val="7"/>
    </w:pPr>
    <w:rPr>
      <w:rFonts w:ascii="Arial" w:hAnsi="Arial"/>
      <w:sz w:val="24"/>
    </w:rPr>
  </w:style>
  <w:style w:type="paragraph" w:styleId="Heading9">
    <w:name w:val="heading 9"/>
    <w:basedOn w:val="Normal"/>
    <w:next w:val="Normal"/>
    <w:link w:val="Heading9Char"/>
    <w:qFormat/>
    <w:rsid w:val="00847AE7"/>
    <w:pPr>
      <w:keepNext/>
      <w:outlineLvl w:val="8"/>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D0C4B"/>
    <w:rPr>
      <w:rFonts w:ascii="Cambria" w:hAnsi="Cambria" w:cs="Times New Roman"/>
      <w:b/>
      <w:bCs/>
      <w:kern w:val="32"/>
      <w:sz w:val="32"/>
      <w:szCs w:val="32"/>
    </w:rPr>
  </w:style>
  <w:style w:type="character" w:customStyle="1" w:styleId="Heading2Char">
    <w:name w:val="Heading 2 Char"/>
    <w:link w:val="Heading2"/>
    <w:semiHidden/>
    <w:locked/>
    <w:rsid w:val="005D0C4B"/>
    <w:rPr>
      <w:rFonts w:ascii="Cambria" w:hAnsi="Cambria" w:cs="Times New Roman"/>
      <w:b/>
      <w:bCs/>
      <w:i/>
      <w:iCs/>
      <w:sz w:val="28"/>
      <w:szCs w:val="28"/>
    </w:rPr>
  </w:style>
  <w:style w:type="character" w:customStyle="1" w:styleId="Heading3Char">
    <w:name w:val="Heading 3 Char"/>
    <w:link w:val="Heading3"/>
    <w:semiHidden/>
    <w:locked/>
    <w:rsid w:val="005D0C4B"/>
    <w:rPr>
      <w:rFonts w:ascii="Cambria" w:hAnsi="Cambria" w:cs="Times New Roman"/>
      <w:b/>
      <w:bCs/>
      <w:sz w:val="26"/>
      <w:szCs w:val="26"/>
    </w:rPr>
  </w:style>
  <w:style w:type="character" w:customStyle="1" w:styleId="Heading4Char">
    <w:name w:val="Heading 4 Char"/>
    <w:link w:val="Heading4"/>
    <w:semiHidden/>
    <w:locked/>
    <w:rsid w:val="005D0C4B"/>
    <w:rPr>
      <w:rFonts w:ascii="Calibri" w:hAnsi="Calibri" w:cs="Times New Roman"/>
      <w:b/>
      <w:bCs/>
      <w:sz w:val="28"/>
      <w:szCs w:val="28"/>
    </w:rPr>
  </w:style>
  <w:style w:type="character" w:customStyle="1" w:styleId="Heading5Char">
    <w:name w:val="Heading 5 Char"/>
    <w:link w:val="Heading5"/>
    <w:semiHidden/>
    <w:locked/>
    <w:rsid w:val="005D0C4B"/>
    <w:rPr>
      <w:rFonts w:ascii="Calibri" w:hAnsi="Calibri" w:cs="Times New Roman"/>
      <w:b/>
      <w:bCs/>
      <w:i/>
      <w:iCs/>
      <w:sz w:val="26"/>
      <w:szCs w:val="26"/>
    </w:rPr>
  </w:style>
  <w:style w:type="character" w:customStyle="1" w:styleId="Heading6Char">
    <w:name w:val="Heading 6 Char"/>
    <w:link w:val="Heading6"/>
    <w:locked/>
    <w:rsid w:val="005D0C4B"/>
    <w:rPr>
      <w:rFonts w:ascii="Arial" w:hAnsi="Arial"/>
      <w:sz w:val="24"/>
    </w:rPr>
  </w:style>
  <w:style w:type="character" w:customStyle="1" w:styleId="Heading7Char">
    <w:name w:val="Heading 7 Char"/>
    <w:link w:val="Heading7"/>
    <w:locked/>
    <w:rsid w:val="005D0C4B"/>
    <w:rPr>
      <w:rFonts w:ascii="Calibri" w:hAnsi="Calibri" w:cs="Times New Roman"/>
      <w:sz w:val="24"/>
      <w:szCs w:val="24"/>
    </w:rPr>
  </w:style>
  <w:style w:type="character" w:customStyle="1" w:styleId="Heading8Char">
    <w:name w:val="Heading 8 Char"/>
    <w:link w:val="Heading8"/>
    <w:semiHidden/>
    <w:locked/>
    <w:rsid w:val="005D0C4B"/>
    <w:rPr>
      <w:rFonts w:ascii="Calibri" w:hAnsi="Calibri" w:cs="Times New Roman"/>
      <w:i/>
      <w:iCs/>
      <w:sz w:val="24"/>
      <w:szCs w:val="24"/>
    </w:rPr>
  </w:style>
  <w:style w:type="character" w:customStyle="1" w:styleId="Heading9Char">
    <w:name w:val="Heading 9 Char"/>
    <w:link w:val="Heading9"/>
    <w:semiHidden/>
    <w:locked/>
    <w:rsid w:val="005D0C4B"/>
    <w:rPr>
      <w:rFonts w:ascii="Cambria" w:hAnsi="Cambria" w:cs="Times New Roman"/>
      <w:sz w:val="22"/>
      <w:szCs w:val="22"/>
    </w:rPr>
  </w:style>
  <w:style w:type="paragraph" w:styleId="Header">
    <w:name w:val="header"/>
    <w:basedOn w:val="Normal"/>
    <w:link w:val="HeaderChar"/>
    <w:uiPriority w:val="99"/>
    <w:rsid w:val="00847AE7"/>
    <w:pPr>
      <w:tabs>
        <w:tab w:val="center" w:pos="4320"/>
        <w:tab w:val="right" w:pos="8640"/>
      </w:tabs>
    </w:pPr>
  </w:style>
  <w:style w:type="character" w:customStyle="1" w:styleId="HeaderChar">
    <w:name w:val="Header Char"/>
    <w:link w:val="Header"/>
    <w:uiPriority w:val="99"/>
    <w:locked/>
    <w:rsid w:val="005D0C4B"/>
    <w:rPr>
      <w:rFonts w:cs="Times New Roman"/>
    </w:rPr>
  </w:style>
  <w:style w:type="paragraph" w:styleId="Footer">
    <w:name w:val="footer"/>
    <w:basedOn w:val="Normal"/>
    <w:link w:val="FooterChar"/>
    <w:uiPriority w:val="99"/>
    <w:rsid w:val="00847AE7"/>
    <w:pPr>
      <w:tabs>
        <w:tab w:val="center" w:pos="4320"/>
        <w:tab w:val="right" w:pos="8640"/>
      </w:tabs>
    </w:pPr>
  </w:style>
  <w:style w:type="character" w:customStyle="1" w:styleId="FooterChar">
    <w:name w:val="Footer Char"/>
    <w:link w:val="Footer"/>
    <w:uiPriority w:val="99"/>
    <w:locked/>
    <w:rsid w:val="005D0C4B"/>
    <w:rPr>
      <w:rFonts w:cs="Times New Roman"/>
    </w:rPr>
  </w:style>
  <w:style w:type="paragraph" w:styleId="BodyTextIndent">
    <w:name w:val="Body Text Indent"/>
    <w:basedOn w:val="Normal"/>
    <w:link w:val="BodyTextIndentChar"/>
    <w:rsid w:val="00847AE7"/>
    <w:pPr>
      <w:ind w:left="720" w:hanging="720"/>
    </w:pPr>
    <w:rPr>
      <w:sz w:val="24"/>
    </w:rPr>
  </w:style>
  <w:style w:type="character" w:customStyle="1" w:styleId="BodyTextIndentChar">
    <w:name w:val="Body Text Indent Char"/>
    <w:link w:val="BodyTextIndent"/>
    <w:semiHidden/>
    <w:locked/>
    <w:rsid w:val="005D0C4B"/>
    <w:rPr>
      <w:rFonts w:cs="Times New Roman"/>
    </w:rPr>
  </w:style>
  <w:style w:type="paragraph" w:styleId="BodyTextIndent2">
    <w:name w:val="Body Text Indent 2"/>
    <w:basedOn w:val="Normal"/>
    <w:link w:val="BodyTextIndent2Char"/>
    <w:rsid w:val="00847AE7"/>
    <w:pPr>
      <w:ind w:left="342" w:hanging="342"/>
    </w:pPr>
    <w:rPr>
      <w:rFonts w:ascii="Arial" w:hAnsi="Arial"/>
    </w:rPr>
  </w:style>
  <w:style w:type="character" w:customStyle="1" w:styleId="BodyTextIndent2Char">
    <w:name w:val="Body Text Indent 2 Char"/>
    <w:link w:val="BodyTextIndent2"/>
    <w:semiHidden/>
    <w:locked/>
    <w:rsid w:val="005D0C4B"/>
    <w:rPr>
      <w:rFonts w:cs="Times New Roman"/>
    </w:rPr>
  </w:style>
  <w:style w:type="paragraph" w:styleId="BodyTextIndent3">
    <w:name w:val="Body Text Indent 3"/>
    <w:basedOn w:val="Normal"/>
    <w:link w:val="BodyTextIndent3Char"/>
    <w:rsid w:val="00847AE7"/>
    <w:pPr>
      <w:ind w:left="342" w:hanging="360"/>
    </w:pPr>
    <w:rPr>
      <w:rFonts w:ascii="Arial" w:hAnsi="Arial"/>
    </w:rPr>
  </w:style>
  <w:style w:type="character" w:customStyle="1" w:styleId="BodyTextIndent3Char">
    <w:name w:val="Body Text Indent 3 Char"/>
    <w:link w:val="BodyTextIndent3"/>
    <w:semiHidden/>
    <w:locked/>
    <w:rsid w:val="005D0C4B"/>
    <w:rPr>
      <w:rFonts w:cs="Times New Roman"/>
      <w:sz w:val="16"/>
      <w:szCs w:val="16"/>
    </w:rPr>
  </w:style>
  <w:style w:type="paragraph" w:styleId="BalloonText">
    <w:name w:val="Balloon Text"/>
    <w:basedOn w:val="Normal"/>
    <w:link w:val="BalloonTextChar"/>
    <w:semiHidden/>
    <w:rsid w:val="00847AE7"/>
    <w:rPr>
      <w:rFonts w:ascii="Tahoma" w:hAnsi="Tahoma" w:cs="Tahoma"/>
      <w:sz w:val="16"/>
      <w:szCs w:val="16"/>
    </w:rPr>
  </w:style>
  <w:style w:type="character" w:customStyle="1" w:styleId="BalloonTextChar">
    <w:name w:val="Balloon Text Char"/>
    <w:link w:val="BalloonText"/>
    <w:semiHidden/>
    <w:locked/>
    <w:rsid w:val="005D0C4B"/>
    <w:rPr>
      <w:rFonts w:cs="Times New Roman"/>
      <w:sz w:val="2"/>
    </w:rPr>
  </w:style>
  <w:style w:type="character" w:styleId="Hyperlink">
    <w:name w:val="Hyperlink"/>
    <w:rsid w:val="00847AE7"/>
    <w:rPr>
      <w:rFonts w:cs="Times New Roman"/>
      <w:color w:val="0000FF"/>
      <w:u w:val="single"/>
    </w:rPr>
  </w:style>
  <w:style w:type="table" w:styleId="TableGrid">
    <w:name w:val="Table Grid"/>
    <w:basedOn w:val="TableNormal"/>
    <w:rsid w:val="00CA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6909"/>
    <w:rPr>
      <w:rFonts w:cs="Times New Roman"/>
      <w:sz w:val="16"/>
      <w:szCs w:val="16"/>
    </w:rPr>
  </w:style>
  <w:style w:type="paragraph" w:styleId="CommentText">
    <w:name w:val="annotation text"/>
    <w:basedOn w:val="Normal"/>
    <w:link w:val="CommentTextChar"/>
    <w:semiHidden/>
    <w:rsid w:val="00B66909"/>
  </w:style>
  <w:style w:type="character" w:customStyle="1" w:styleId="CommentTextChar">
    <w:name w:val="Comment Text Char"/>
    <w:link w:val="CommentText"/>
    <w:semiHidden/>
    <w:locked/>
    <w:rsid w:val="005D0C4B"/>
    <w:rPr>
      <w:rFonts w:cs="Times New Roman"/>
    </w:rPr>
  </w:style>
  <w:style w:type="paragraph" w:styleId="CommentSubject">
    <w:name w:val="annotation subject"/>
    <w:basedOn w:val="CommentText"/>
    <w:next w:val="CommentText"/>
    <w:link w:val="CommentSubjectChar"/>
    <w:semiHidden/>
    <w:rsid w:val="00B66909"/>
    <w:rPr>
      <w:b/>
      <w:bCs/>
    </w:rPr>
  </w:style>
  <w:style w:type="character" w:customStyle="1" w:styleId="CommentSubjectChar">
    <w:name w:val="Comment Subject Char"/>
    <w:link w:val="CommentSubject"/>
    <w:semiHidden/>
    <w:locked/>
    <w:rsid w:val="005D0C4B"/>
    <w:rPr>
      <w:rFonts w:cs="Times New Roman"/>
      <w:b/>
      <w:bCs/>
    </w:rPr>
  </w:style>
  <w:style w:type="paragraph" w:styleId="PlainText">
    <w:name w:val="Plain Text"/>
    <w:basedOn w:val="Normal"/>
    <w:link w:val="PlainTextChar"/>
    <w:uiPriority w:val="99"/>
    <w:unhideWhenUsed/>
    <w:locked/>
    <w:rsid w:val="00757BE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7BEB"/>
    <w:rPr>
      <w:rFonts w:ascii="Calibri" w:eastAsiaTheme="minorHAnsi" w:hAnsi="Calibri" w:cstheme="minorBidi"/>
      <w:sz w:val="22"/>
      <w:szCs w:val="21"/>
    </w:rPr>
  </w:style>
  <w:style w:type="paragraph" w:styleId="ListParagraph">
    <w:name w:val="List Paragraph"/>
    <w:basedOn w:val="Normal"/>
    <w:uiPriority w:val="34"/>
    <w:qFormat/>
    <w:rsid w:val="003A6B88"/>
    <w:pPr>
      <w:ind w:left="720"/>
      <w:contextualSpacing/>
    </w:pPr>
  </w:style>
  <w:style w:type="character" w:customStyle="1" w:styleId="UnresolvedMention1">
    <w:name w:val="Unresolved Mention1"/>
    <w:basedOn w:val="DefaultParagraphFont"/>
    <w:uiPriority w:val="99"/>
    <w:semiHidden/>
    <w:unhideWhenUsed/>
    <w:rsid w:val="00F82A82"/>
    <w:rPr>
      <w:color w:val="605E5C"/>
      <w:shd w:val="clear" w:color="auto" w:fill="E1DFDD"/>
    </w:rPr>
  </w:style>
  <w:style w:type="character" w:styleId="FollowedHyperlink">
    <w:name w:val="FollowedHyperlink"/>
    <w:basedOn w:val="DefaultParagraphFont"/>
    <w:semiHidden/>
    <w:unhideWhenUsed/>
    <w:locked/>
    <w:rsid w:val="00F82A82"/>
    <w:rPr>
      <w:color w:val="800080" w:themeColor="followedHyperlink"/>
      <w:u w:val="single"/>
    </w:rPr>
  </w:style>
  <w:style w:type="character" w:styleId="UnresolvedMention">
    <w:name w:val="Unresolved Mention"/>
    <w:basedOn w:val="DefaultParagraphFont"/>
    <w:uiPriority w:val="99"/>
    <w:semiHidden/>
    <w:unhideWhenUsed/>
    <w:rsid w:val="00DB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095">
      <w:bodyDiv w:val="1"/>
      <w:marLeft w:val="0"/>
      <w:marRight w:val="0"/>
      <w:marTop w:val="0"/>
      <w:marBottom w:val="0"/>
      <w:divBdr>
        <w:top w:val="none" w:sz="0" w:space="0" w:color="auto"/>
        <w:left w:val="none" w:sz="0" w:space="0" w:color="auto"/>
        <w:bottom w:val="none" w:sz="0" w:space="0" w:color="auto"/>
        <w:right w:val="none" w:sz="0" w:space="0" w:color="auto"/>
      </w:divBdr>
    </w:div>
    <w:div w:id="294915146">
      <w:bodyDiv w:val="1"/>
      <w:marLeft w:val="0"/>
      <w:marRight w:val="0"/>
      <w:marTop w:val="0"/>
      <w:marBottom w:val="0"/>
      <w:divBdr>
        <w:top w:val="none" w:sz="0" w:space="0" w:color="auto"/>
        <w:left w:val="none" w:sz="0" w:space="0" w:color="auto"/>
        <w:bottom w:val="none" w:sz="0" w:space="0" w:color="auto"/>
        <w:right w:val="none" w:sz="0" w:space="0" w:color="auto"/>
      </w:divBdr>
      <w:divsChild>
        <w:div w:id="378751284">
          <w:marLeft w:val="0"/>
          <w:marRight w:val="0"/>
          <w:marTop w:val="45"/>
          <w:marBottom w:val="15"/>
          <w:divBdr>
            <w:top w:val="none" w:sz="0" w:space="0" w:color="auto"/>
            <w:left w:val="none" w:sz="0" w:space="0" w:color="auto"/>
            <w:bottom w:val="none" w:sz="0" w:space="0" w:color="auto"/>
            <w:right w:val="none" w:sz="0" w:space="0" w:color="auto"/>
          </w:divBdr>
        </w:div>
        <w:div w:id="559705823">
          <w:marLeft w:val="-60"/>
          <w:marRight w:val="-60"/>
          <w:marTop w:val="0"/>
          <w:marBottom w:val="0"/>
          <w:divBdr>
            <w:top w:val="single" w:sz="6" w:space="2" w:color="auto"/>
            <w:left w:val="single" w:sz="6" w:space="3" w:color="auto"/>
            <w:bottom w:val="single" w:sz="6" w:space="2" w:color="auto"/>
            <w:right w:val="single" w:sz="6" w:space="3" w:color="auto"/>
          </w:divBdr>
        </w:div>
        <w:div w:id="1681077128">
          <w:marLeft w:val="-60"/>
          <w:marRight w:val="-60"/>
          <w:marTop w:val="0"/>
          <w:marBottom w:val="0"/>
          <w:divBdr>
            <w:top w:val="single" w:sz="6" w:space="2" w:color="auto"/>
            <w:left w:val="single" w:sz="6" w:space="3" w:color="auto"/>
            <w:bottom w:val="single" w:sz="6" w:space="2" w:color="auto"/>
            <w:right w:val="single" w:sz="6" w:space="3" w:color="auto"/>
          </w:divBdr>
        </w:div>
      </w:divsChild>
    </w:div>
    <w:div w:id="433985726">
      <w:bodyDiv w:val="1"/>
      <w:marLeft w:val="0"/>
      <w:marRight w:val="0"/>
      <w:marTop w:val="0"/>
      <w:marBottom w:val="0"/>
      <w:divBdr>
        <w:top w:val="none" w:sz="0" w:space="0" w:color="auto"/>
        <w:left w:val="none" w:sz="0" w:space="0" w:color="auto"/>
        <w:bottom w:val="none" w:sz="0" w:space="0" w:color="auto"/>
        <w:right w:val="none" w:sz="0" w:space="0" w:color="auto"/>
      </w:divBdr>
    </w:div>
    <w:div w:id="659699824">
      <w:bodyDiv w:val="1"/>
      <w:marLeft w:val="0"/>
      <w:marRight w:val="0"/>
      <w:marTop w:val="0"/>
      <w:marBottom w:val="0"/>
      <w:divBdr>
        <w:top w:val="none" w:sz="0" w:space="0" w:color="auto"/>
        <w:left w:val="none" w:sz="0" w:space="0" w:color="auto"/>
        <w:bottom w:val="none" w:sz="0" w:space="0" w:color="auto"/>
        <w:right w:val="none" w:sz="0" w:space="0" w:color="auto"/>
      </w:divBdr>
    </w:div>
    <w:div w:id="1614248556">
      <w:bodyDiv w:val="1"/>
      <w:marLeft w:val="0"/>
      <w:marRight w:val="0"/>
      <w:marTop w:val="0"/>
      <w:marBottom w:val="0"/>
      <w:divBdr>
        <w:top w:val="none" w:sz="0" w:space="0" w:color="auto"/>
        <w:left w:val="none" w:sz="0" w:space="0" w:color="auto"/>
        <w:bottom w:val="none" w:sz="0" w:space="0" w:color="auto"/>
        <w:right w:val="none" w:sz="0" w:space="0" w:color="auto"/>
      </w:divBdr>
      <w:divsChild>
        <w:div w:id="1638953587">
          <w:marLeft w:val="0"/>
          <w:marRight w:val="0"/>
          <w:marTop w:val="0"/>
          <w:marBottom w:val="0"/>
          <w:divBdr>
            <w:top w:val="none" w:sz="0" w:space="0" w:color="auto"/>
            <w:left w:val="none" w:sz="0" w:space="0" w:color="auto"/>
            <w:bottom w:val="none" w:sz="0" w:space="0" w:color="auto"/>
            <w:right w:val="none" w:sz="0" w:space="0" w:color="auto"/>
          </w:divBdr>
          <w:divsChild>
            <w:div w:id="1679187433">
              <w:marLeft w:val="0"/>
              <w:marRight w:val="0"/>
              <w:marTop w:val="0"/>
              <w:marBottom w:val="0"/>
              <w:divBdr>
                <w:top w:val="none" w:sz="0" w:space="0" w:color="auto"/>
                <w:left w:val="none" w:sz="0" w:space="0" w:color="auto"/>
                <w:bottom w:val="none" w:sz="0" w:space="0" w:color="auto"/>
                <w:right w:val="none" w:sz="0" w:space="0" w:color="auto"/>
              </w:divBdr>
              <w:divsChild>
                <w:div w:id="1641576312">
                  <w:marLeft w:val="0"/>
                  <w:marRight w:val="0"/>
                  <w:marTop w:val="0"/>
                  <w:marBottom w:val="0"/>
                  <w:divBdr>
                    <w:top w:val="none" w:sz="0" w:space="0" w:color="auto"/>
                    <w:left w:val="none" w:sz="0" w:space="0" w:color="auto"/>
                    <w:bottom w:val="none" w:sz="0" w:space="0" w:color="auto"/>
                    <w:right w:val="none" w:sz="0" w:space="0" w:color="auto"/>
                  </w:divBdr>
                  <w:divsChild>
                    <w:div w:id="527185126">
                      <w:marLeft w:val="0"/>
                      <w:marRight w:val="0"/>
                      <w:marTop w:val="1410"/>
                      <w:marBottom w:val="0"/>
                      <w:divBdr>
                        <w:top w:val="none" w:sz="0" w:space="0" w:color="auto"/>
                        <w:left w:val="none" w:sz="0" w:space="0" w:color="auto"/>
                        <w:bottom w:val="none" w:sz="0" w:space="0" w:color="auto"/>
                        <w:right w:val="none" w:sz="0" w:space="0" w:color="auto"/>
                      </w:divBdr>
                      <w:divsChild>
                        <w:div w:id="45223212">
                          <w:marLeft w:val="0"/>
                          <w:marRight w:val="0"/>
                          <w:marTop w:val="0"/>
                          <w:marBottom w:val="0"/>
                          <w:divBdr>
                            <w:top w:val="none" w:sz="0" w:space="0" w:color="auto"/>
                            <w:left w:val="none" w:sz="0" w:space="0" w:color="auto"/>
                            <w:bottom w:val="none" w:sz="0" w:space="0" w:color="auto"/>
                            <w:right w:val="none" w:sz="0" w:space="0" w:color="auto"/>
                          </w:divBdr>
                          <w:divsChild>
                            <w:div w:id="24258166">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60"/>
                                  <w:marRight w:val="-60"/>
                                  <w:marTop w:val="0"/>
                                  <w:marBottom w:val="0"/>
                                  <w:divBdr>
                                    <w:top w:val="none" w:sz="0" w:space="0" w:color="auto"/>
                                    <w:left w:val="none" w:sz="0" w:space="0" w:color="auto"/>
                                    <w:bottom w:val="none" w:sz="0" w:space="0" w:color="auto"/>
                                    <w:right w:val="none" w:sz="0" w:space="0" w:color="auto"/>
                                  </w:divBdr>
                                </w:div>
                              </w:divsChild>
                            </w:div>
                            <w:div w:id="1403330188">
                              <w:marLeft w:val="0"/>
                              <w:marRight w:val="0"/>
                              <w:marTop w:val="0"/>
                              <w:marBottom w:val="15"/>
                              <w:divBdr>
                                <w:top w:val="none" w:sz="0" w:space="0" w:color="auto"/>
                                <w:left w:val="none" w:sz="0" w:space="0" w:color="auto"/>
                                <w:bottom w:val="none" w:sz="0" w:space="0" w:color="auto"/>
                                <w:right w:val="none" w:sz="0" w:space="0" w:color="auto"/>
                              </w:divBdr>
                            </w:div>
                            <w:div w:id="1924219147">
                              <w:marLeft w:val="-690"/>
                              <w:marRight w:val="0"/>
                              <w:marTop w:val="0"/>
                              <w:marBottom w:val="120"/>
                              <w:divBdr>
                                <w:top w:val="none" w:sz="0" w:space="0" w:color="auto"/>
                                <w:left w:val="none" w:sz="0" w:space="0" w:color="auto"/>
                                <w:bottom w:val="none" w:sz="0" w:space="0" w:color="auto"/>
                                <w:right w:val="none" w:sz="0" w:space="0" w:color="auto"/>
                              </w:divBdr>
                            </w:div>
                            <w:div w:id="2003972071">
                              <w:marLeft w:val="-60"/>
                              <w:marRight w:val="-60"/>
                              <w:marTop w:val="0"/>
                              <w:marBottom w:val="0"/>
                              <w:divBdr>
                                <w:top w:val="none" w:sz="0" w:space="0" w:color="auto"/>
                                <w:left w:val="none" w:sz="0" w:space="0" w:color="auto"/>
                                <w:bottom w:val="none" w:sz="0" w:space="0" w:color="auto"/>
                                <w:right w:val="none" w:sz="0" w:space="0" w:color="auto"/>
                              </w:divBdr>
                            </w:div>
                          </w:divsChild>
                        </w:div>
                        <w:div w:id="510725256">
                          <w:marLeft w:val="0"/>
                          <w:marRight w:val="0"/>
                          <w:marTop w:val="0"/>
                          <w:marBottom w:val="0"/>
                          <w:divBdr>
                            <w:top w:val="none" w:sz="0" w:space="0" w:color="auto"/>
                            <w:left w:val="none" w:sz="0" w:space="0" w:color="auto"/>
                            <w:bottom w:val="none" w:sz="0" w:space="0" w:color="auto"/>
                            <w:right w:val="none" w:sz="0" w:space="0" w:color="auto"/>
                          </w:divBdr>
                          <w:divsChild>
                            <w:div w:id="765344075">
                              <w:marLeft w:val="0"/>
                              <w:marRight w:val="0"/>
                              <w:marTop w:val="0"/>
                              <w:marBottom w:val="0"/>
                              <w:divBdr>
                                <w:top w:val="none" w:sz="0" w:space="0" w:color="auto"/>
                                <w:left w:val="none" w:sz="0" w:space="0" w:color="auto"/>
                                <w:bottom w:val="none" w:sz="0" w:space="0" w:color="auto"/>
                                <w:right w:val="none" w:sz="0" w:space="0" w:color="auto"/>
                              </w:divBdr>
                              <w:divsChild>
                                <w:div w:id="1372875424">
                                  <w:marLeft w:val="-60"/>
                                  <w:marRight w:val="-60"/>
                                  <w:marTop w:val="0"/>
                                  <w:marBottom w:val="0"/>
                                  <w:divBdr>
                                    <w:top w:val="none" w:sz="0" w:space="0" w:color="auto"/>
                                    <w:left w:val="none" w:sz="0" w:space="0" w:color="auto"/>
                                    <w:bottom w:val="none" w:sz="0" w:space="0" w:color="auto"/>
                                    <w:right w:val="none" w:sz="0" w:space="0" w:color="auto"/>
                                  </w:divBdr>
                                </w:div>
                              </w:divsChild>
                            </w:div>
                            <w:div w:id="1579630643">
                              <w:marLeft w:val="0"/>
                              <w:marRight w:val="0"/>
                              <w:marTop w:val="0"/>
                              <w:marBottom w:val="15"/>
                              <w:divBdr>
                                <w:top w:val="none" w:sz="0" w:space="0" w:color="auto"/>
                                <w:left w:val="none" w:sz="0" w:space="0" w:color="auto"/>
                                <w:bottom w:val="none" w:sz="0" w:space="0" w:color="auto"/>
                                <w:right w:val="none" w:sz="0" w:space="0" w:color="auto"/>
                              </w:divBdr>
                            </w:div>
                            <w:div w:id="1849633437">
                              <w:marLeft w:val="-60"/>
                              <w:marRight w:val="-60"/>
                              <w:marTop w:val="0"/>
                              <w:marBottom w:val="0"/>
                              <w:divBdr>
                                <w:top w:val="none" w:sz="0" w:space="0" w:color="auto"/>
                                <w:left w:val="none" w:sz="0" w:space="0" w:color="auto"/>
                                <w:bottom w:val="none" w:sz="0" w:space="0" w:color="auto"/>
                                <w:right w:val="none" w:sz="0" w:space="0" w:color="auto"/>
                              </w:divBdr>
                            </w:div>
                            <w:div w:id="2059162886">
                              <w:marLeft w:val="-690"/>
                              <w:marRight w:val="0"/>
                              <w:marTop w:val="0"/>
                              <w:marBottom w:val="120"/>
                              <w:divBdr>
                                <w:top w:val="none" w:sz="0" w:space="0" w:color="auto"/>
                                <w:left w:val="none" w:sz="0" w:space="0" w:color="auto"/>
                                <w:bottom w:val="none" w:sz="0" w:space="0" w:color="auto"/>
                                <w:right w:val="none" w:sz="0" w:space="0" w:color="auto"/>
                              </w:divBdr>
                            </w:div>
                          </w:divsChild>
                        </w:div>
                        <w:div w:id="620461355">
                          <w:marLeft w:val="0"/>
                          <w:marRight w:val="0"/>
                          <w:marTop w:val="0"/>
                          <w:marBottom w:val="0"/>
                          <w:divBdr>
                            <w:top w:val="none" w:sz="0" w:space="0" w:color="auto"/>
                            <w:left w:val="none" w:sz="0" w:space="0" w:color="auto"/>
                            <w:bottom w:val="none" w:sz="0" w:space="0" w:color="auto"/>
                            <w:right w:val="none" w:sz="0" w:space="0" w:color="auto"/>
                          </w:divBdr>
                          <w:divsChild>
                            <w:div w:id="503864349">
                              <w:marLeft w:val="-690"/>
                              <w:marRight w:val="0"/>
                              <w:marTop w:val="0"/>
                              <w:marBottom w:val="120"/>
                              <w:divBdr>
                                <w:top w:val="none" w:sz="0" w:space="0" w:color="auto"/>
                                <w:left w:val="none" w:sz="0" w:space="0" w:color="auto"/>
                                <w:bottom w:val="none" w:sz="0" w:space="0" w:color="auto"/>
                                <w:right w:val="none" w:sz="0" w:space="0" w:color="auto"/>
                              </w:divBdr>
                            </w:div>
                            <w:div w:id="1536042658">
                              <w:marLeft w:val="0"/>
                              <w:marRight w:val="0"/>
                              <w:marTop w:val="0"/>
                              <w:marBottom w:val="0"/>
                              <w:divBdr>
                                <w:top w:val="none" w:sz="0" w:space="0" w:color="auto"/>
                                <w:left w:val="none" w:sz="0" w:space="0" w:color="auto"/>
                                <w:bottom w:val="none" w:sz="0" w:space="0" w:color="auto"/>
                                <w:right w:val="none" w:sz="0" w:space="0" w:color="auto"/>
                              </w:divBdr>
                              <w:divsChild>
                                <w:div w:id="1197043168">
                                  <w:marLeft w:val="-60"/>
                                  <w:marRight w:val="-60"/>
                                  <w:marTop w:val="0"/>
                                  <w:marBottom w:val="0"/>
                                  <w:divBdr>
                                    <w:top w:val="none" w:sz="0" w:space="0" w:color="auto"/>
                                    <w:left w:val="none" w:sz="0" w:space="0" w:color="auto"/>
                                    <w:bottom w:val="none" w:sz="0" w:space="0" w:color="auto"/>
                                    <w:right w:val="none" w:sz="0" w:space="0" w:color="auto"/>
                                  </w:divBdr>
                                </w:div>
                              </w:divsChild>
                            </w:div>
                            <w:div w:id="1633366483">
                              <w:marLeft w:val="0"/>
                              <w:marRight w:val="0"/>
                              <w:marTop w:val="0"/>
                              <w:marBottom w:val="15"/>
                              <w:divBdr>
                                <w:top w:val="none" w:sz="0" w:space="0" w:color="auto"/>
                                <w:left w:val="none" w:sz="0" w:space="0" w:color="auto"/>
                                <w:bottom w:val="none" w:sz="0" w:space="0" w:color="auto"/>
                                <w:right w:val="none" w:sz="0" w:space="0" w:color="auto"/>
                              </w:divBdr>
                            </w:div>
                            <w:div w:id="1954435670">
                              <w:marLeft w:val="-60"/>
                              <w:marRight w:val="-60"/>
                              <w:marTop w:val="0"/>
                              <w:marBottom w:val="0"/>
                              <w:divBdr>
                                <w:top w:val="none" w:sz="0" w:space="0" w:color="auto"/>
                                <w:left w:val="none" w:sz="0" w:space="0" w:color="auto"/>
                                <w:bottom w:val="none" w:sz="0" w:space="0" w:color="auto"/>
                                <w:right w:val="none" w:sz="0" w:space="0" w:color="auto"/>
                              </w:divBdr>
                            </w:div>
                          </w:divsChild>
                        </w:div>
                        <w:div w:id="790324681">
                          <w:marLeft w:val="0"/>
                          <w:marRight w:val="0"/>
                          <w:marTop w:val="0"/>
                          <w:marBottom w:val="0"/>
                          <w:divBdr>
                            <w:top w:val="none" w:sz="0" w:space="0" w:color="auto"/>
                            <w:left w:val="none" w:sz="0" w:space="0" w:color="auto"/>
                            <w:bottom w:val="none" w:sz="0" w:space="0" w:color="auto"/>
                            <w:right w:val="none" w:sz="0" w:space="0" w:color="auto"/>
                          </w:divBdr>
                          <w:divsChild>
                            <w:div w:id="726226778">
                              <w:marLeft w:val="0"/>
                              <w:marRight w:val="0"/>
                              <w:marTop w:val="0"/>
                              <w:marBottom w:val="15"/>
                              <w:divBdr>
                                <w:top w:val="none" w:sz="0" w:space="0" w:color="auto"/>
                                <w:left w:val="none" w:sz="0" w:space="0" w:color="auto"/>
                                <w:bottom w:val="none" w:sz="0" w:space="0" w:color="auto"/>
                                <w:right w:val="none" w:sz="0" w:space="0" w:color="auto"/>
                              </w:divBdr>
                            </w:div>
                            <w:div w:id="859902451">
                              <w:marLeft w:val="0"/>
                              <w:marRight w:val="0"/>
                              <w:marTop w:val="0"/>
                              <w:marBottom w:val="0"/>
                              <w:divBdr>
                                <w:top w:val="none" w:sz="0" w:space="0" w:color="auto"/>
                                <w:left w:val="none" w:sz="0" w:space="0" w:color="auto"/>
                                <w:bottom w:val="none" w:sz="0" w:space="0" w:color="auto"/>
                                <w:right w:val="none" w:sz="0" w:space="0" w:color="auto"/>
                              </w:divBdr>
                              <w:divsChild>
                                <w:div w:id="2024741584">
                                  <w:marLeft w:val="-60"/>
                                  <w:marRight w:val="-60"/>
                                  <w:marTop w:val="0"/>
                                  <w:marBottom w:val="0"/>
                                  <w:divBdr>
                                    <w:top w:val="none" w:sz="0" w:space="0" w:color="auto"/>
                                    <w:left w:val="none" w:sz="0" w:space="0" w:color="auto"/>
                                    <w:bottom w:val="none" w:sz="0" w:space="0" w:color="auto"/>
                                    <w:right w:val="none" w:sz="0" w:space="0" w:color="auto"/>
                                  </w:divBdr>
                                </w:div>
                              </w:divsChild>
                            </w:div>
                            <w:div w:id="1081759133">
                              <w:marLeft w:val="-60"/>
                              <w:marRight w:val="-60"/>
                              <w:marTop w:val="0"/>
                              <w:marBottom w:val="0"/>
                              <w:divBdr>
                                <w:top w:val="none" w:sz="0" w:space="0" w:color="auto"/>
                                <w:left w:val="none" w:sz="0" w:space="0" w:color="auto"/>
                                <w:bottom w:val="none" w:sz="0" w:space="0" w:color="auto"/>
                                <w:right w:val="none" w:sz="0" w:space="0" w:color="auto"/>
                              </w:divBdr>
                            </w:div>
                            <w:div w:id="1796294999">
                              <w:marLeft w:val="-690"/>
                              <w:marRight w:val="0"/>
                              <w:marTop w:val="0"/>
                              <w:marBottom w:val="120"/>
                              <w:divBdr>
                                <w:top w:val="none" w:sz="0" w:space="0" w:color="auto"/>
                                <w:left w:val="none" w:sz="0" w:space="0" w:color="auto"/>
                                <w:bottom w:val="none" w:sz="0" w:space="0" w:color="auto"/>
                                <w:right w:val="none" w:sz="0" w:space="0" w:color="auto"/>
                              </w:divBdr>
                            </w:div>
                          </w:divsChild>
                        </w:div>
                        <w:div w:id="821503486">
                          <w:marLeft w:val="0"/>
                          <w:marRight w:val="0"/>
                          <w:marTop w:val="0"/>
                          <w:marBottom w:val="0"/>
                          <w:divBdr>
                            <w:top w:val="none" w:sz="0" w:space="0" w:color="auto"/>
                            <w:left w:val="none" w:sz="0" w:space="0" w:color="auto"/>
                            <w:bottom w:val="none" w:sz="0" w:space="0" w:color="auto"/>
                            <w:right w:val="none" w:sz="0" w:space="0" w:color="auto"/>
                          </w:divBdr>
                          <w:divsChild>
                            <w:div w:id="1276593837">
                              <w:marLeft w:val="0"/>
                              <w:marRight w:val="0"/>
                              <w:marTop w:val="0"/>
                              <w:marBottom w:val="15"/>
                              <w:divBdr>
                                <w:top w:val="none" w:sz="0" w:space="0" w:color="auto"/>
                                <w:left w:val="none" w:sz="0" w:space="0" w:color="auto"/>
                                <w:bottom w:val="none" w:sz="0" w:space="0" w:color="auto"/>
                                <w:right w:val="none" w:sz="0" w:space="0" w:color="auto"/>
                              </w:divBdr>
                            </w:div>
                            <w:div w:id="1688672900">
                              <w:marLeft w:val="-690"/>
                              <w:marRight w:val="0"/>
                              <w:marTop w:val="0"/>
                              <w:marBottom w:val="120"/>
                              <w:divBdr>
                                <w:top w:val="none" w:sz="0" w:space="0" w:color="auto"/>
                                <w:left w:val="none" w:sz="0" w:space="0" w:color="auto"/>
                                <w:bottom w:val="none" w:sz="0" w:space="0" w:color="auto"/>
                                <w:right w:val="none" w:sz="0" w:space="0" w:color="auto"/>
                              </w:divBdr>
                            </w:div>
                            <w:div w:id="1828207344">
                              <w:marLeft w:val="-60"/>
                              <w:marRight w:val="-60"/>
                              <w:marTop w:val="0"/>
                              <w:marBottom w:val="0"/>
                              <w:divBdr>
                                <w:top w:val="none" w:sz="0" w:space="0" w:color="auto"/>
                                <w:left w:val="none" w:sz="0" w:space="0" w:color="auto"/>
                                <w:bottom w:val="none" w:sz="0" w:space="0" w:color="auto"/>
                                <w:right w:val="none" w:sz="0" w:space="0" w:color="auto"/>
                              </w:divBdr>
                            </w:div>
                            <w:div w:id="1907952382">
                              <w:marLeft w:val="0"/>
                              <w:marRight w:val="0"/>
                              <w:marTop w:val="0"/>
                              <w:marBottom w:val="0"/>
                              <w:divBdr>
                                <w:top w:val="none" w:sz="0" w:space="0" w:color="auto"/>
                                <w:left w:val="none" w:sz="0" w:space="0" w:color="auto"/>
                                <w:bottom w:val="none" w:sz="0" w:space="0" w:color="auto"/>
                                <w:right w:val="none" w:sz="0" w:space="0" w:color="auto"/>
                              </w:divBdr>
                              <w:divsChild>
                                <w:div w:id="6968076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010714044">
                          <w:marLeft w:val="0"/>
                          <w:marRight w:val="0"/>
                          <w:marTop w:val="0"/>
                          <w:marBottom w:val="0"/>
                          <w:divBdr>
                            <w:top w:val="none" w:sz="0" w:space="0" w:color="auto"/>
                            <w:left w:val="none" w:sz="0" w:space="0" w:color="auto"/>
                            <w:bottom w:val="none" w:sz="0" w:space="0" w:color="auto"/>
                            <w:right w:val="none" w:sz="0" w:space="0" w:color="auto"/>
                          </w:divBdr>
                          <w:divsChild>
                            <w:div w:id="319163124">
                              <w:marLeft w:val="0"/>
                              <w:marRight w:val="0"/>
                              <w:marTop w:val="0"/>
                              <w:marBottom w:val="0"/>
                              <w:divBdr>
                                <w:top w:val="none" w:sz="0" w:space="0" w:color="auto"/>
                                <w:left w:val="none" w:sz="0" w:space="0" w:color="auto"/>
                                <w:bottom w:val="none" w:sz="0" w:space="0" w:color="auto"/>
                                <w:right w:val="none" w:sz="0" w:space="0" w:color="auto"/>
                              </w:divBdr>
                              <w:divsChild>
                                <w:div w:id="997532832">
                                  <w:marLeft w:val="-60"/>
                                  <w:marRight w:val="-60"/>
                                  <w:marTop w:val="0"/>
                                  <w:marBottom w:val="0"/>
                                  <w:divBdr>
                                    <w:top w:val="none" w:sz="0" w:space="0" w:color="auto"/>
                                    <w:left w:val="none" w:sz="0" w:space="0" w:color="auto"/>
                                    <w:bottom w:val="none" w:sz="0" w:space="0" w:color="auto"/>
                                    <w:right w:val="none" w:sz="0" w:space="0" w:color="auto"/>
                                  </w:divBdr>
                                </w:div>
                              </w:divsChild>
                            </w:div>
                            <w:div w:id="673341118">
                              <w:marLeft w:val="-60"/>
                              <w:marRight w:val="-60"/>
                              <w:marTop w:val="0"/>
                              <w:marBottom w:val="0"/>
                              <w:divBdr>
                                <w:top w:val="none" w:sz="0" w:space="0" w:color="auto"/>
                                <w:left w:val="none" w:sz="0" w:space="0" w:color="auto"/>
                                <w:bottom w:val="none" w:sz="0" w:space="0" w:color="auto"/>
                                <w:right w:val="none" w:sz="0" w:space="0" w:color="auto"/>
                              </w:divBdr>
                            </w:div>
                            <w:div w:id="735056809">
                              <w:marLeft w:val="-690"/>
                              <w:marRight w:val="0"/>
                              <w:marTop w:val="0"/>
                              <w:marBottom w:val="120"/>
                              <w:divBdr>
                                <w:top w:val="none" w:sz="0" w:space="0" w:color="auto"/>
                                <w:left w:val="none" w:sz="0" w:space="0" w:color="auto"/>
                                <w:bottom w:val="none" w:sz="0" w:space="0" w:color="auto"/>
                                <w:right w:val="none" w:sz="0" w:space="0" w:color="auto"/>
                              </w:divBdr>
                            </w:div>
                            <w:div w:id="918438854">
                              <w:marLeft w:val="0"/>
                              <w:marRight w:val="0"/>
                              <w:marTop w:val="0"/>
                              <w:marBottom w:val="15"/>
                              <w:divBdr>
                                <w:top w:val="none" w:sz="0" w:space="0" w:color="auto"/>
                                <w:left w:val="none" w:sz="0" w:space="0" w:color="auto"/>
                                <w:bottom w:val="none" w:sz="0" w:space="0" w:color="auto"/>
                                <w:right w:val="none" w:sz="0" w:space="0" w:color="auto"/>
                              </w:divBdr>
                            </w:div>
                          </w:divsChild>
                        </w:div>
                        <w:div w:id="1265262711">
                          <w:marLeft w:val="0"/>
                          <w:marRight w:val="0"/>
                          <w:marTop w:val="0"/>
                          <w:marBottom w:val="0"/>
                          <w:divBdr>
                            <w:top w:val="none" w:sz="0" w:space="0" w:color="auto"/>
                            <w:left w:val="none" w:sz="0" w:space="0" w:color="auto"/>
                            <w:bottom w:val="none" w:sz="0" w:space="0" w:color="auto"/>
                            <w:right w:val="none" w:sz="0" w:space="0" w:color="auto"/>
                          </w:divBdr>
                          <w:divsChild>
                            <w:div w:id="469858622">
                              <w:marLeft w:val="-60"/>
                              <w:marRight w:val="-60"/>
                              <w:marTop w:val="0"/>
                              <w:marBottom w:val="0"/>
                              <w:divBdr>
                                <w:top w:val="none" w:sz="0" w:space="0" w:color="auto"/>
                                <w:left w:val="none" w:sz="0" w:space="0" w:color="auto"/>
                                <w:bottom w:val="none" w:sz="0" w:space="0" w:color="auto"/>
                                <w:right w:val="none" w:sz="0" w:space="0" w:color="auto"/>
                              </w:divBdr>
                            </w:div>
                            <w:div w:id="501552300">
                              <w:marLeft w:val="0"/>
                              <w:marRight w:val="0"/>
                              <w:marTop w:val="0"/>
                              <w:marBottom w:val="15"/>
                              <w:divBdr>
                                <w:top w:val="none" w:sz="0" w:space="0" w:color="auto"/>
                                <w:left w:val="none" w:sz="0" w:space="0" w:color="auto"/>
                                <w:bottom w:val="none" w:sz="0" w:space="0" w:color="auto"/>
                                <w:right w:val="none" w:sz="0" w:space="0" w:color="auto"/>
                              </w:divBdr>
                            </w:div>
                            <w:div w:id="1123885533">
                              <w:marLeft w:val="-690"/>
                              <w:marRight w:val="0"/>
                              <w:marTop w:val="0"/>
                              <w:marBottom w:val="120"/>
                              <w:divBdr>
                                <w:top w:val="none" w:sz="0" w:space="0" w:color="auto"/>
                                <w:left w:val="none" w:sz="0" w:space="0" w:color="auto"/>
                                <w:bottom w:val="none" w:sz="0" w:space="0" w:color="auto"/>
                                <w:right w:val="none" w:sz="0" w:space="0" w:color="auto"/>
                              </w:divBdr>
                            </w:div>
                            <w:div w:id="1970670528">
                              <w:marLeft w:val="0"/>
                              <w:marRight w:val="0"/>
                              <w:marTop w:val="0"/>
                              <w:marBottom w:val="0"/>
                              <w:divBdr>
                                <w:top w:val="none" w:sz="0" w:space="0" w:color="auto"/>
                                <w:left w:val="none" w:sz="0" w:space="0" w:color="auto"/>
                                <w:bottom w:val="none" w:sz="0" w:space="0" w:color="auto"/>
                                <w:right w:val="none" w:sz="0" w:space="0" w:color="auto"/>
                              </w:divBdr>
                              <w:divsChild>
                                <w:div w:id="168639847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22656433">
                          <w:marLeft w:val="0"/>
                          <w:marRight w:val="0"/>
                          <w:marTop w:val="0"/>
                          <w:marBottom w:val="0"/>
                          <w:divBdr>
                            <w:top w:val="none" w:sz="0" w:space="0" w:color="auto"/>
                            <w:left w:val="none" w:sz="0" w:space="0" w:color="auto"/>
                            <w:bottom w:val="none" w:sz="0" w:space="0" w:color="auto"/>
                            <w:right w:val="none" w:sz="0" w:space="0" w:color="auto"/>
                          </w:divBdr>
                          <w:divsChild>
                            <w:div w:id="198129239">
                              <w:marLeft w:val="0"/>
                              <w:marRight w:val="0"/>
                              <w:marTop w:val="0"/>
                              <w:marBottom w:val="0"/>
                              <w:divBdr>
                                <w:top w:val="none" w:sz="0" w:space="0" w:color="auto"/>
                                <w:left w:val="none" w:sz="0" w:space="0" w:color="auto"/>
                                <w:bottom w:val="none" w:sz="0" w:space="0" w:color="auto"/>
                                <w:right w:val="none" w:sz="0" w:space="0" w:color="auto"/>
                              </w:divBdr>
                              <w:divsChild>
                                <w:div w:id="2025013820">
                                  <w:marLeft w:val="-60"/>
                                  <w:marRight w:val="-60"/>
                                  <w:marTop w:val="0"/>
                                  <w:marBottom w:val="0"/>
                                  <w:divBdr>
                                    <w:top w:val="none" w:sz="0" w:space="0" w:color="auto"/>
                                    <w:left w:val="none" w:sz="0" w:space="0" w:color="auto"/>
                                    <w:bottom w:val="none" w:sz="0" w:space="0" w:color="auto"/>
                                    <w:right w:val="none" w:sz="0" w:space="0" w:color="auto"/>
                                  </w:divBdr>
                                </w:div>
                              </w:divsChild>
                            </w:div>
                            <w:div w:id="855382053">
                              <w:marLeft w:val="0"/>
                              <w:marRight w:val="0"/>
                              <w:marTop w:val="0"/>
                              <w:marBottom w:val="15"/>
                              <w:divBdr>
                                <w:top w:val="none" w:sz="0" w:space="0" w:color="auto"/>
                                <w:left w:val="none" w:sz="0" w:space="0" w:color="auto"/>
                                <w:bottom w:val="none" w:sz="0" w:space="0" w:color="auto"/>
                                <w:right w:val="none" w:sz="0" w:space="0" w:color="auto"/>
                              </w:divBdr>
                            </w:div>
                            <w:div w:id="1519419337">
                              <w:marLeft w:val="-60"/>
                              <w:marRight w:val="-60"/>
                              <w:marTop w:val="0"/>
                              <w:marBottom w:val="0"/>
                              <w:divBdr>
                                <w:top w:val="none" w:sz="0" w:space="0" w:color="auto"/>
                                <w:left w:val="none" w:sz="0" w:space="0" w:color="auto"/>
                                <w:bottom w:val="none" w:sz="0" w:space="0" w:color="auto"/>
                                <w:right w:val="none" w:sz="0" w:space="0" w:color="auto"/>
                              </w:divBdr>
                            </w:div>
                            <w:div w:id="2055733753">
                              <w:marLeft w:val="-690"/>
                              <w:marRight w:val="0"/>
                              <w:marTop w:val="0"/>
                              <w:marBottom w:val="120"/>
                              <w:divBdr>
                                <w:top w:val="none" w:sz="0" w:space="0" w:color="auto"/>
                                <w:left w:val="none" w:sz="0" w:space="0" w:color="auto"/>
                                <w:bottom w:val="none" w:sz="0" w:space="0" w:color="auto"/>
                                <w:right w:val="none" w:sz="0" w:space="0" w:color="auto"/>
                              </w:divBdr>
                            </w:div>
                          </w:divsChild>
                        </w:div>
                        <w:div w:id="1324357561">
                          <w:marLeft w:val="0"/>
                          <w:marRight w:val="0"/>
                          <w:marTop w:val="0"/>
                          <w:marBottom w:val="0"/>
                          <w:divBdr>
                            <w:top w:val="none" w:sz="0" w:space="0" w:color="auto"/>
                            <w:left w:val="none" w:sz="0" w:space="0" w:color="auto"/>
                            <w:bottom w:val="none" w:sz="0" w:space="0" w:color="auto"/>
                            <w:right w:val="none" w:sz="0" w:space="0" w:color="auto"/>
                          </w:divBdr>
                          <w:divsChild>
                            <w:div w:id="432479756">
                              <w:marLeft w:val="0"/>
                              <w:marRight w:val="0"/>
                              <w:marTop w:val="0"/>
                              <w:marBottom w:val="15"/>
                              <w:divBdr>
                                <w:top w:val="none" w:sz="0" w:space="0" w:color="auto"/>
                                <w:left w:val="none" w:sz="0" w:space="0" w:color="auto"/>
                                <w:bottom w:val="none" w:sz="0" w:space="0" w:color="auto"/>
                                <w:right w:val="none" w:sz="0" w:space="0" w:color="auto"/>
                              </w:divBdr>
                            </w:div>
                            <w:div w:id="1386876676">
                              <w:marLeft w:val="-690"/>
                              <w:marRight w:val="0"/>
                              <w:marTop w:val="0"/>
                              <w:marBottom w:val="120"/>
                              <w:divBdr>
                                <w:top w:val="none" w:sz="0" w:space="0" w:color="auto"/>
                                <w:left w:val="none" w:sz="0" w:space="0" w:color="auto"/>
                                <w:bottom w:val="none" w:sz="0" w:space="0" w:color="auto"/>
                                <w:right w:val="none" w:sz="0" w:space="0" w:color="auto"/>
                              </w:divBdr>
                            </w:div>
                            <w:div w:id="1388145675">
                              <w:marLeft w:val="-60"/>
                              <w:marRight w:val="-60"/>
                              <w:marTop w:val="0"/>
                              <w:marBottom w:val="0"/>
                              <w:divBdr>
                                <w:top w:val="none" w:sz="0" w:space="0" w:color="auto"/>
                                <w:left w:val="none" w:sz="0" w:space="0" w:color="auto"/>
                                <w:bottom w:val="none" w:sz="0" w:space="0" w:color="auto"/>
                                <w:right w:val="none" w:sz="0" w:space="0" w:color="auto"/>
                              </w:divBdr>
                            </w:div>
                            <w:div w:id="2112309645">
                              <w:marLeft w:val="0"/>
                              <w:marRight w:val="0"/>
                              <w:marTop w:val="0"/>
                              <w:marBottom w:val="0"/>
                              <w:divBdr>
                                <w:top w:val="none" w:sz="0" w:space="0" w:color="auto"/>
                                <w:left w:val="none" w:sz="0" w:space="0" w:color="auto"/>
                                <w:bottom w:val="none" w:sz="0" w:space="0" w:color="auto"/>
                                <w:right w:val="none" w:sz="0" w:space="0" w:color="auto"/>
                              </w:divBdr>
                              <w:divsChild>
                                <w:div w:id="19230428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81195683">
                          <w:marLeft w:val="0"/>
                          <w:marRight w:val="0"/>
                          <w:marTop w:val="0"/>
                          <w:marBottom w:val="0"/>
                          <w:divBdr>
                            <w:top w:val="none" w:sz="0" w:space="0" w:color="auto"/>
                            <w:left w:val="none" w:sz="0" w:space="0" w:color="auto"/>
                            <w:bottom w:val="none" w:sz="0" w:space="0" w:color="auto"/>
                            <w:right w:val="none" w:sz="0" w:space="0" w:color="auto"/>
                          </w:divBdr>
                          <w:divsChild>
                            <w:div w:id="969744418">
                              <w:marLeft w:val="-690"/>
                              <w:marRight w:val="0"/>
                              <w:marTop w:val="0"/>
                              <w:marBottom w:val="120"/>
                              <w:divBdr>
                                <w:top w:val="none" w:sz="0" w:space="0" w:color="auto"/>
                                <w:left w:val="none" w:sz="0" w:space="0" w:color="auto"/>
                                <w:bottom w:val="none" w:sz="0" w:space="0" w:color="auto"/>
                                <w:right w:val="none" w:sz="0" w:space="0" w:color="auto"/>
                              </w:divBdr>
                            </w:div>
                            <w:div w:id="1304434245">
                              <w:marLeft w:val="0"/>
                              <w:marRight w:val="0"/>
                              <w:marTop w:val="0"/>
                              <w:marBottom w:val="15"/>
                              <w:divBdr>
                                <w:top w:val="none" w:sz="0" w:space="0" w:color="auto"/>
                                <w:left w:val="none" w:sz="0" w:space="0" w:color="auto"/>
                                <w:bottom w:val="none" w:sz="0" w:space="0" w:color="auto"/>
                                <w:right w:val="none" w:sz="0" w:space="0" w:color="auto"/>
                              </w:divBdr>
                            </w:div>
                            <w:div w:id="1982343624">
                              <w:marLeft w:val="-60"/>
                              <w:marRight w:val="-60"/>
                              <w:marTop w:val="0"/>
                              <w:marBottom w:val="0"/>
                              <w:divBdr>
                                <w:top w:val="none" w:sz="0" w:space="0" w:color="auto"/>
                                <w:left w:val="none" w:sz="0" w:space="0" w:color="auto"/>
                                <w:bottom w:val="none" w:sz="0" w:space="0" w:color="auto"/>
                                <w:right w:val="none" w:sz="0" w:space="0" w:color="auto"/>
                              </w:divBdr>
                            </w:div>
                          </w:divsChild>
                        </w:div>
                        <w:div w:id="1782604631">
                          <w:marLeft w:val="0"/>
                          <w:marRight w:val="0"/>
                          <w:marTop w:val="0"/>
                          <w:marBottom w:val="0"/>
                          <w:divBdr>
                            <w:top w:val="none" w:sz="0" w:space="0" w:color="auto"/>
                            <w:left w:val="none" w:sz="0" w:space="0" w:color="auto"/>
                            <w:bottom w:val="none" w:sz="0" w:space="0" w:color="auto"/>
                            <w:right w:val="none" w:sz="0" w:space="0" w:color="auto"/>
                          </w:divBdr>
                          <w:divsChild>
                            <w:div w:id="888537514">
                              <w:marLeft w:val="-60"/>
                              <w:marRight w:val="-60"/>
                              <w:marTop w:val="0"/>
                              <w:marBottom w:val="0"/>
                              <w:divBdr>
                                <w:top w:val="none" w:sz="0" w:space="0" w:color="auto"/>
                                <w:left w:val="none" w:sz="0" w:space="0" w:color="auto"/>
                                <w:bottom w:val="none" w:sz="0" w:space="0" w:color="auto"/>
                                <w:right w:val="none" w:sz="0" w:space="0" w:color="auto"/>
                              </w:divBdr>
                            </w:div>
                            <w:div w:id="1029527147">
                              <w:marLeft w:val="-690"/>
                              <w:marRight w:val="0"/>
                              <w:marTop w:val="0"/>
                              <w:marBottom w:val="120"/>
                              <w:divBdr>
                                <w:top w:val="none" w:sz="0" w:space="0" w:color="auto"/>
                                <w:left w:val="none" w:sz="0" w:space="0" w:color="auto"/>
                                <w:bottom w:val="none" w:sz="0" w:space="0" w:color="auto"/>
                                <w:right w:val="none" w:sz="0" w:space="0" w:color="auto"/>
                              </w:divBdr>
                            </w:div>
                            <w:div w:id="1447772908">
                              <w:marLeft w:val="0"/>
                              <w:marRight w:val="0"/>
                              <w:marTop w:val="0"/>
                              <w:marBottom w:val="0"/>
                              <w:divBdr>
                                <w:top w:val="none" w:sz="0" w:space="0" w:color="auto"/>
                                <w:left w:val="none" w:sz="0" w:space="0" w:color="auto"/>
                                <w:bottom w:val="none" w:sz="0" w:space="0" w:color="auto"/>
                                <w:right w:val="none" w:sz="0" w:space="0" w:color="auto"/>
                              </w:divBdr>
                              <w:divsChild>
                                <w:div w:id="1440107611">
                                  <w:marLeft w:val="-60"/>
                                  <w:marRight w:val="-60"/>
                                  <w:marTop w:val="0"/>
                                  <w:marBottom w:val="0"/>
                                  <w:divBdr>
                                    <w:top w:val="none" w:sz="0" w:space="0" w:color="auto"/>
                                    <w:left w:val="none" w:sz="0" w:space="0" w:color="auto"/>
                                    <w:bottom w:val="none" w:sz="0" w:space="0" w:color="auto"/>
                                    <w:right w:val="none" w:sz="0" w:space="0" w:color="auto"/>
                                  </w:divBdr>
                                </w:div>
                              </w:divsChild>
                            </w:div>
                            <w:div w:id="1575507371">
                              <w:marLeft w:val="0"/>
                              <w:marRight w:val="0"/>
                              <w:marTop w:val="0"/>
                              <w:marBottom w:val="15"/>
                              <w:divBdr>
                                <w:top w:val="none" w:sz="0" w:space="0" w:color="auto"/>
                                <w:left w:val="none" w:sz="0" w:space="0" w:color="auto"/>
                                <w:bottom w:val="none" w:sz="0" w:space="0" w:color="auto"/>
                                <w:right w:val="none" w:sz="0" w:space="0" w:color="auto"/>
                              </w:divBdr>
                            </w:div>
                          </w:divsChild>
                        </w:div>
                        <w:div w:id="1790322717">
                          <w:marLeft w:val="0"/>
                          <w:marRight w:val="0"/>
                          <w:marTop w:val="0"/>
                          <w:marBottom w:val="0"/>
                          <w:divBdr>
                            <w:top w:val="none" w:sz="0" w:space="0" w:color="auto"/>
                            <w:left w:val="none" w:sz="0" w:space="0" w:color="auto"/>
                            <w:bottom w:val="none" w:sz="0" w:space="0" w:color="auto"/>
                            <w:right w:val="none" w:sz="0" w:space="0" w:color="auto"/>
                          </w:divBdr>
                          <w:divsChild>
                            <w:div w:id="274753521">
                              <w:marLeft w:val="-690"/>
                              <w:marRight w:val="0"/>
                              <w:marTop w:val="0"/>
                              <w:marBottom w:val="120"/>
                              <w:divBdr>
                                <w:top w:val="none" w:sz="0" w:space="0" w:color="auto"/>
                                <w:left w:val="none" w:sz="0" w:space="0" w:color="auto"/>
                                <w:bottom w:val="none" w:sz="0" w:space="0" w:color="auto"/>
                                <w:right w:val="none" w:sz="0" w:space="0" w:color="auto"/>
                              </w:divBdr>
                            </w:div>
                            <w:div w:id="701130060">
                              <w:marLeft w:val="0"/>
                              <w:marRight w:val="0"/>
                              <w:marTop w:val="0"/>
                              <w:marBottom w:val="15"/>
                              <w:divBdr>
                                <w:top w:val="none" w:sz="0" w:space="0" w:color="auto"/>
                                <w:left w:val="none" w:sz="0" w:space="0" w:color="auto"/>
                                <w:bottom w:val="none" w:sz="0" w:space="0" w:color="auto"/>
                                <w:right w:val="none" w:sz="0" w:space="0" w:color="auto"/>
                              </w:divBdr>
                            </w:div>
                            <w:div w:id="769162675">
                              <w:marLeft w:val="-60"/>
                              <w:marRight w:val="-60"/>
                              <w:marTop w:val="0"/>
                              <w:marBottom w:val="0"/>
                              <w:divBdr>
                                <w:top w:val="none" w:sz="0" w:space="0" w:color="auto"/>
                                <w:left w:val="none" w:sz="0" w:space="0" w:color="auto"/>
                                <w:bottom w:val="none" w:sz="0" w:space="0" w:color="auto"/>
                                <w:right w:val="none" w:sz="0" w:space="0" w:color="auto"/>
                              </w:divBdr>
                            </w:div>
                            <w:div w:id="1427077772">
                              <w:marLeft w:val="0"/>
                              <w:marRight w:val="0"/>
                              <w:marTop w:val="0"/>
                              <w:marBottom w:val="0"/>
                              <w:divBdr>
                                <w:top w:val="none" w:sz="0" w:space="0" w:color="auto"/>
                                <w:left w:val="none" w:sz="0" w:space="0" w:color="auto"/>
                                <w:bottom w:val="none" w:sz="0" w:space="0" w:color="auto"/>
                                <w:right w:val="none" w:sz="0" w:space="0" w:color="auto"/>
                              </w:divBdr>
                              <w:divsChild>
                                <w:div w:id="194865609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08758249">
                          <w:marLeft w:val="0"/>
                          <w:marRight w:val="0"/>
                          <w:marTop w:val="0"/>
                          <w:marBottom w:val="0"/>
                          <w:divBdr>
                            <w:top w:val="none" w:sz="0" w:space="0" w:color="auto"/>
                            <w:left w:val="none" w:sz="0" w:space="0" w:color="auto"/>
                            <w:bottom w:val="none" w:sz="0" w:space="0" w:color="auto"/>
                            <w:right w:val="none" w:sz="0" w:space="0" w:color="auto"/>
                          </w:divBdr>
                          <w:divsChild>
                            <w:div w:id="866218997">
                              <w:marLeft w:val="-60"/>
                              <w:marRight w:val="-60"/>
                              <w:marTop w:val="0"/>
                              <w:marBottom w:val="0"/>
                              <w:divBdr>
                                <w:top w:val="none" w:sz="0" w:space="0" w:color="auto"/>
                                <w:left w:val="none" w:sz="0" w:space="0" w:color="auto"/>
                                <w:bottom w:val="none" w:sz="0" w:space="0" w:color="auto"/>
                                <w:right w:val="none" w:sz="0" w:space="0" w:color="auto"/>
                              </w:divBdr>
                            </w:div>
                            <w:div w:id="1011025998">
                              <w:marLeft w:val="0"/>
                              <w:marRight w:val="0"/>
                              <w:marTop w:val="0"/>
                              <w:marBottom w:val="15"/>
                              <w:divBdr>
                                <w:top w:val="none" w:sz="0" w:space="0" w:color="auto"/>
                                <w:left w:val="none" w:sz="0" w:space="0" w:color="auto"/>
                                <w:bottom w:val="none" w:sz="0" w:space="0" w:color="auto"/>
                                <w:right w:val="none" w:sz="0" w:space="0" w:color="auto"/>
                              </w:divBdr>
                            </w:div>
                            <w:div w:id="1486505043">
                              <w:marLeft w:val="-690"/>
                              <w:marRight w:val="0"/>
                              <w:marTop w:val="0"/>
                              <w:marBottom w:val="120"/>
                              <w:divBdr>
                                <w:top w:val="none" w:sz="0" w:space="0" w:color="auto"/>
                                <w:left w:val="none" w:sz="0" w:space="0" w:color="auto"/>
                                <w:bottom w:val="none" w:sz="0" w:space="0" w:color="auto"/>
                                <w:right w:val="none" w:sz="0" w:space="0" w:color="auto"/>
                              </w:divBdr>
                            </w:div>
                            <w:div w:id="1859350495">
                              <w:marLeft w:val="0"/>
                              <w:marRight w:val="0"/>
                              <w:marTop w:val="0"/>
                              <w:marBottom w:val="0"/>
                              <w:divBdr>
                                <w:top w:val="none" w:sz="0" w:space="0" w:color="auto"/>
                                <w:left w:val="none" w:sz="0" w:space="0" w:color="auto"/>
                                <w:bottom w:val="none" w:sz="0" w:space="0" w:color="auto"/>
                                <w:right w:val="none" w:sz="0" w:space="0" w:color="auto"/>
                              </w:divBdr>
                              <w:divsChild>
                                <w:div w:id="98523531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979798272">
                          <w:marLeft w:val="0"/>
                          <w:marRight w:val="0"/>
                          <w:marTop w:val="0"/>
                          <w:marBottom w:val="0"/>
                          <w:divBdr>
                            <w:top w:val="none" w:sz="0" w:space="0" w:color="auto"/>
                            <w:left w:val="none" w:sz="0" w:space="0" w:color="auto"/>
                            <w:bottom w:val="none" w:sz="0" w:space="0" w:color="auto"/>
                            <w:right w:val="none" w:sz="0" w:space="0" w:color="auto"/>
                          </w:divBdr>
                          <w:divsChild>
                            <w:div w:id="257370001">
                              <w:marLeft w:val="-690"/>
                              <w:marRight w:val="0"/>
                              <w:marTop w:val="0"/>
                              <w:marBottom w:val="120"/>
                              <w:divBdr>
                                <w:top w:val="none" w:sz="0" w:space="0" w:color="auto"/>
                                <w:left w:val="none" w:sz="0" w:space="0" w:color="auto"/>
                                <w:bottom w:val="none" w:sz="0" w:space="0" w:color="auto"/>
                                <w:right w:val="none" w:sz="0" w:space="0" w:color="auto"/>
                              </w:divBdr>
                            </w:div>
                            <w:div w:id="541790378">
                              <w:marLeft w:val="-60"/>
                              <w:marRight w:val="-60"/>
                              <w:marTop w:val="0"/>
                              <w:marBottom w:val="0"/>
                              <w:divBdr>
                                <w:top w:val="none" w:sz="0" w:space="0" w:color="auto"/>
                                <w:left w:val="none" w:sz="0" w:space="0" w:color="auto"/>
                                <w:bottom w:val="none" w:sz="0" w:space="0" w:color="auto"/>
                                <w:right w:val="none" w:sz="0" w:space="0" w:color="auto"/>
                              </w:divBdr>
                            </w:div>
                            <w:div w:id="1646202907">
                              <w:marLeft w:val="0"/>
                              <w:marRight w:val="0"/>
                              <w:marTop w:val="0"/>
                              <w:marBottom w:val="0"/>
                              <w:divBdr>
                                <w:top w:val="none" w:sz="0" w:space="0" w:color="auto"/>
                                <w:left w:val="none" w:sz="0" w:space="0" w:color="auto"/>
                                <w:bottom w:val="none" w:sz="0" w:space="0" w:color="auto"/>
                                <w:right w:val="none" w:sz="0" w:space="0" w:color="auto"/>
                              </w:divBdr>
                              <w:divsChild>
                                <w:div w:id="1293899724">
                                  <w:marLeft w:val="-60"/>
                                  <w:marRight w:val="-60"/>
                                  <w:marTop w:val="0"/>
                                  <w:marBottom w:val="0"/>
                                  <w:divBdr>
                                    <w:top w:val="none" w:sz="0" w:space="0" w:color="auto"/>
                                    <w:left w:val="none" w:sz="0" w:space="0" w:color="auto"/>
                                    <w:bottom w:val="none" w:sz="0" w:space="0" w:color="auto"/>
                                    <w:right w:val="none" w:sz="0" w:space="0" w:color="auto"/>
                                  </w:divBdr>
                                </w:div>
                              </w:divsChild>
                            </w:div>
                            <w:div w:id="1842622975">
                              <w:marLeft w:val="0"/>
                              <w:marRight w:val="0"/>
                              <w:marTop w:val="0"/>
                              <w:marBottom w:val="15"/>
                              <w:divBdr>
                                <w:top w:val="none" w:sz="0" w:space="0" w:color="auto"/>
                                <w:left w:val="none" w:sz="0" w:space="0" w:color="auto"/>
                                <w:bottom w:val="none" w:sz="0" w:space="0" w:color="auto"/>
                                <w:right w:val="none" w:sz="0" w:space="0" w:color="auto"/>
                              </w:divBdr>
                            </w:div>
                          </w:divsChild>
                        </w:div>
                        <w:div w:id="2036035622">
                          <w:marLeft w:val="0"/>
                          <w:marRight w:val="0"/>
                          <w:marTop w:val="0"/>
                          <w:marBottom w:val="0"/>
                          <w:divBdr>
                            <w:top w:val="none" w:sz="0" w:space="0" w:color="auto"/>
                            <w:left w:val="none" w:sz="0" w:space="0" w:color="auto"/>
                            <w:bottom w:val="none" w:sz="0" w:space="0" w:color="auto"/>
                            <w:right w:val="none" w:sz="0" w:space="0" w:color="auto"/>
                          </w:divBdr>
                          <w:divsChild>
                            <w:div w:id="1548254934">
                              <w:marLeft w:val="0"/>
                              <w:marRight w:val="0"/>
                              <w:marTop w:val="0"/>
                              <w:marBottom w:val="0"/>
                              <w:divBdr>
                                <w:top w:val="none" w:sz="0" w:space="0" w:color="auto"/>
                                <w:left w:val="none" w:sz="0" w:space="0" w:color="auto"/>
                                <w:bottom w:val="none" w:sz="0" w:space="0" w:color="auto"/>
                                <w:right w:val="none" w:sz="0" w:space="0" w:color="auto"/>
                              </w:divBdr>
                              <w:divsChild>
                                <w:div w:id="1850291630">
                                  <w:marLeft w:val="-60"/>
                                  <w:marRight w:val="-60"/>
                                  <w:marTop w:val="0"/>
                                  <w:marBottom w:val="0"/>
                                  <w:divBdr>
                                    <w:top w:val="none" w:sz="0" w:space="0" w:color="auto"/>
                                    <w:left w:val="none" w:sz="0" w:space="0" w:color="auto"/>
                                    <w:bottom w:val="none" w:sz="0" w:space="0" w:color="auto"/>
                                    <w:right w:val="none" w:sz="0" w:space="0" w:color="auto"/>
                                  </w:divBdr>
                                </w:div>
                              </w:divsChild>
                            </w:div>
                            <w:div w:id="17004297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5765">
      <w:bodyDiv w:val="1"/>
      <w:marLeft w:val="0"/>
      <w:marRight w:val="0"/>
      <w:marTop w:val="0"/>
      <w:marBottom w:val="0"/>
      <w:divBdr>
        <w:top w:val="none" w:sz="0" w:space="0" w:color="auto"/>
        <w:left w:val="none" w:sz="0" w:space="0" w:color="auto"/>
        <w:bottom w:val="none" w:sz="0" w:space="0" w:color="auto"/>
        <w:right w:val="none" w:sz="0" w:space="0" w:color="auto"/>
      </w:divBdr>
    </w:div>
    <w:div w:id="18998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accr.org/wp-content/uploads/2019/04/NAACCR-Member-Awards-Program-2018-1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accr.org/member-awar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9231c2-9ff7-45f0-9e75-dca5ac7623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485827E5E55B49968748410C2BFEA6" ma:contentTypeVersion="6" ma:contentTypeDescription="Create a new document." ma:contentTypeScope="" ma:versionID="80e6ba7bd521586b8c8a682e25336df7">
  <xsd:schema xmlns:xsd="http://www.w3.org/2001/XMLSchema" xmlns:xs="http://www.w3.org/2001/XMLSchema" xmlns:p="http://schemas.microsoft.com/office/2006/metadata/properties" xmlns:ns3="1e9231c2-9ff7-45f0-9e75-dca5ac762381" targetNamespace="http://schemas.microsoft.com/office/2006/metadata/properties" ma:root="true" ma:fieldsID="f2137be2053efa5ab622ddde5933bba1" ns3:_="">
    <xsd:import namespace="1e9231c2-9ff7-45f0-9e75-dca5ac7623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31c2-9ff7-45f0-9e75-dca5ac762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ADF7D-CF09-4E10-86DE-A0EAF2FFB82E}">
  <ds:schemaRefs>
    <ds:schemaRef ds:uri="http://schemas.microsoft.com/office/2006/metadata/properties"/>
    <ds:schemaRef ds:uri="http://schemas.microsoft.com/office/infopath/2007/PartnerControls"/>
    <ds:schemaRef ds:uri="1e9231c2-9ff7-45f0-9e75-dca5ac762381"/>
  </ds:schemaRefs>
</ds:datastoreItem>
</file>

<file path=customXml/itemProps2.xml><?xml version="1.0" encoding="utf-8"?>
<ds:datastoreItem xmlns:ds="http://schemas.openxmlformats.org/officeDocument/2006/customXml" ds:itemID="{EB52ABE9-8CBB-4740-A59C-15DADDCDFF37}">
  <ds:schemaRefs>
    <ds:schemaRef ds:uri="http://schemas.openxmlformats.org/officeDocument/2006/bibliography"/>
  </ds:schemaRefs>
</ds:datastoreItem>
</file>

<file path=customXml/itemProps3.xml><?xml version="1.0" encoding="utf-8"?>
<ds:datastoreItem xmlns:ds="http://schemas.openxmlformats.org/officeDocument/2006/customXml" ds:itemID="{CEB9E5EA-6CDD-4855-9F28-DC44D508CE9D}">
  <ds:schemaRefs>
    <ds:schemaRef ds:uri="http://schemas.microsoft.com/sharepoint/v3/contenttype/forms"/>
  </ds:schemaRefs>
</ds:datastoreItem>
</file>

<file path=customXml/itemProps4.xml><?xml version="1.0" encoding="utf-8"?>
<ds:datastoreItem xmlns:ds="http://schemas.openxmlformats.org/officeDocument/2006/customXml" ds:itemID="{2939A623-2134-4768-A016-1BFEE0C79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31c2-9ff7-45f0-9e75-dca5ac76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Normal2.dot</Template>
  <TotalTime>575</TotalTime>
  <Pages>2</Pages>
  <Words>854</Words>
  <Characters>4775</Characters>
  <Application>Microsoft Office Word</Application>
  <DocSecurity>0</DocSecurity>
  <Lines>129</Lines>
  <Paragraphs>104</Paragraphs>
  <ScaleCrop>false</ScaleCrop>
  <HeadingPairs>
    <vt:vector size="2" baseType="variant">
      <vt:variant>
        <vt:lpstr>Title</vt:lpstr>
      </vt:variant>
      <vt:variant>
        <vt:i4>1</vt:i4>
      </vt:variant>
    </vt:vector>
  </HeadingPairs>
  <TitlesOfParts>
    <vt:vector size="1" baseType="lpstr">
      <vt:lpstr>UDSC Minutes</vt:lpstr>
    </vt:vector>
  </TitlesOfParts>
  <Company>NAACCR, Inc.</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UDSC Minutes</dc:title>
  <dc:subject/>
  <dc:creator>Susan Capron</dc:creator>
  <cp:keywords/>
  <dc:description/>
  <cp:lastModifiedBy>Tricia Kulmacz</cp:lastModifiedBy>
  <cp:revision>6</cp:revision>
  <cp:lastPrinted>2015-06-02T13:22:00Z</cp:lastPrinted>
  <dcterms:created xsi:type="dcterms:W3CDTF">2025-11-06T20:28:00Z</dcterms:created>
  <dcterms:modified xsi:type="dcterms:W3CDTF">2025-11-12T16:16:00Z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0x0101008E485827E5E55B49968748410C2BFEA6</vt:lpwstr>
  </property>
</Properties>
</file>