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F8AE" w14:textId="1F16C4A8" w:rsidR="00817440" w:rsidRDefault="00AB4F78" w:rsidP="00817440">
      <w:pPr>
        <w:pStyle w:val="Title"/>
        <w:jc w:val="center"/>
        <w:rPr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48CBF6" wp14:editId="58823EDD">
            <wp:simplePos x="0" y="0"/>
            <wp:positionH relativeFrom="margin">
              <wp:align>center</wp:align>
            </wp:positionH>
            <wp:positionV relativeFrom="paragraph">
              <wp:posOffset>-494665</wp:posOffset>
            </wp:positionV>
            <wp:extent cx="1162050" cy="495718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95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BF5">
        <w:rPr>
          <w:b/>
          <w:sz w:val="48"/>
          <w:szCs w:val="48"/>
        </w:rPr>
        <w:t xml:space="preserve">NAACCR </w:t>
      </w:r>
      <w:r w:rsidR="00BB3BF5" w:rsidRPr="00C75EB3">
        <w:rPr>
          <w:b/>
          <w:sz w:val="48"/>
          <w:szCs w:val="48"/>
        </w:rPr>
        <w:t xml:space="preserve">Webinar </w:t>
      </w:r>
      <w:r w:rsidR="00BB3BF5">
        <w:rPr>
          <w:b/>
          <w:sz w:val="48"/>
          <w:szCs w:val="48"/>
        </w:rPr>
        <w:t>Series 20</w:t>
      </w:r>
      <w:r w:rsidR="00C436B6">
        <w:rPr>
          <w:b/>
          <w:sz w:val="48"/>
          <w:szCs w:val="48"/>
        </w:rPr>
        <w:t>2</w:t>
      </w:r>
      <w:r w:rsidR="000B0B12">
        <w:rPr>
          <w:b/>
          <w:sz w:val="48"/>
          <w:szCs w:val="48"/>
        </w:rPr>
        <w:t>5</w:t>
      </w:r>
      <w:r w:rsidR="00BB3BF5">
        <w:rPr>
          <w:b/>
          <w:sz w:val="48"/>
          <w:szCs w:val="48"/>
        </w:rPr>
        <w:t>-20</w:t>
      </w:r>
      <w:r w:rsidR="000B0B12">
        <w:rPr>
          <w:b/>
          <w:sz w:val="48"/>
          <w:szCs w:val="48"/>
        </w:rPr>
        <w:t>26</w:t>
      </w:r>
    </w:p>
    <w:p w14:paraId="51F95BEC" w14:textId="77777777" w:rsidR="00817440" w:rsidRPr="00817440" w:rsidRDefault="00817440" w:rsidP="00817440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630227" w:rsidRPr="001F762B" w14:paraId="3D6187F7" w14:textId="77777777" w:rsidTr="003A5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44546A" w:themeFill="text2"/>
          </w:tcPr>
          <w:p w14:paraId="696E0924" w14:textId="543F41C3" w:rsidR="00630227" w:rsidRPr="00EF3D39" w:rsidRDefault="00630227" w:rsidP="00630227">
            <w:pPr>
              <w:spacing w:after="160" w:line="259" w:lineRule="auto"/>
              <w:jc w:val="center"/>
              <w:rPr>
                <w:rFonts w:asciiTheme="minorHAnsi" w:hAnsiTheme="minorHAnsi" w:cstheme="minorHAnsi"/>
                <w:bCs w:val="0"/>
                <w:color w:val="44546A" w:themeColor="text2"/>
                <w:sz w:val="24"/>
                <w:szCs w:val="24"/>
              </w:rPr>
            </w:pPr>
            <w:r w:rsidRPr="00EF3D39">
              <w:rPr>
                <w:rFonts w:asciiTheme="minorHAnsi" w:hAnsiTheme="minorHAnsi" w:cstheme="minorHAnsi"/>
                <w:color w:val="44546A" w:themeColor="text2"/>
                <w:sz w:val="24"/>
                <w:szCs w:val="24"/>
              </w:rPr>
              <w:t>Date</w:t>
            </w:r>
          </w:p>
        </w:tc>
      </w:tr>
      <w:tr w:rsidR="00BB3BF5" w:rsidRPr="001F762B" w14:paraId="28EE5224" w14:textId="77777777" w:rsidTr="0099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1DE08590" w14:textId="0B128CC3" w:rsidR="00650868" w:rsidRDefault="00650868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50868">
              <w:rPr>
                <w:rFonts w:asciiTheme="minorHAnsi" w:hAnsiTheme="minorHAnsi" w:cstheme="minorHAnsi"/>
                <w:bCs w:val="0"/>
                <w:sz w:val="24"/>
                <w:szCs w:val="24"/>
              </w:rPr>
              <w:t>Oral Cavity and Salivary Glands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202</w:t>
            </w:r>
            <w:r w:rsidR="000B0B12">
              <w:rPr>
                <w:rFonts w:asciiTheme="minorHAnsi" w:hAnsiTheme="minorHAnsi" w:cstheme="minorHAnsi"/>
                <w:bCs w:val="0"/>
                <w:sz w:val="24"/>
                <w:szCs w:val="24"/>
              </w:rPr>
              <w:t>5</w:t>
            </w:r>
          </w:p>
          <w:p w14:paraId="178B73C4" w14:textId="4A7EDCAD" w:rsidR="00724781" w:rsidRPr="001F762B" w:rsidRDefault="00724781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724781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Co-host: </w:t>
            </w:r>
            <w:r w:rsidR="00650868">
              <w:rPr>
                <w:rFonts w:asciiTheme="minorHAnsi" w:hAnsiTheme="minorHAnsi" w:cstheme="minorHAnsi"/>
                <w:bCs w:val="0"/>
                <w:sz w:val="24"/>
                <w:szCs w:val="24"/>
              </w:rPr>
              <w:t>Vick</w:t>
            </w:r>
            <w:r w:rsidR="00643859">
              <w:rPr>
                <w:rFonts w:asciiTheme="minorHAnsi" w:hAnsiTheme="minorHAnsi" w:cstheme="minorHAnsi"/>
                <w:bCs w:val="0"/>
                <w:sz w:val="24"/>
                <w:szCs w:val="24"/>
              </w:rPr>
              <w:t>i</w:t>
            </w:r>
            <w:r w:rsidR="00650868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Hawhee</w:t>
            </w:r>
          </w:p>
          <w:p w14:paraId="746A3CB9" w14:textId="02F7B3BE" w:rsidR="008F0CBF" w:rsidRPr="00376B43" w:rsidRDefault="00103159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10315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This webinar will cover anatomy, solid tumor rules, staging and treatment of </w:t>
            </w:r>
            <w:r w:rsidR="00650868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oral cavity and salivary gland</w:t>
            </w:r>
            <w:r w:rsidRPr="0010315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primary malignancies. Examples, quizzes, and case scenarios 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will be provided</w:t>
            </w:r>
            <w:r w:rsidR="00943B2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61A9D90F" w14:textId="2722A9E1" w:rsidR="00AD7C81" w:rsidRPr="001F762B" w:rsidRDefault="00AD7C81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AAE5E05" w14:textId="112784CC" w:rsidR="00650868" w:rsidRDefault="00E91D3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6508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/1/25 </w:t>
            </w:r>
            <w:r w:rsidR="005632FE">
              <w:rPr>
                <w:rFonts w:asciiTheme="minorHAnsi" w:hAnsiTheme="minorHAnsi" w:cstheme="minorHAnsi"/>
                <w:b/>
                <w:sz w:val="24"/>
                <w:szCs w:val="24"/>
              </w:rPr>
              <w:t>2p</w:t>
            </w:r>
            <w:r w:rsidR="00376B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 </w:t>
            </w:r>
          </w:p>
          <w:p w14:paraId="4BF8F57B" w14:textId="0734F9ED" w:rsidR="00BB3BF5" w:rsidRPr="001F762B" w:rsidRDefault="0065086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10/2/25</w:t>
            </w:r>
            <w:r w:rsidR="00376B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632FE">
              <w:rPr>
                <w:rFonts w:asciiTheme="minorHAnsi" w:hAnsiTheme="minorHAnsi" w:cstheme="minorHAnsi"/>
                <w:b/>
                <w:sz w:val="24"/>
                <w:szCs w:val="24"/>
              </w:rPr>
              <w:t>9a</w:t>
            </w:r>
            <w:r w:rsidR="00376B43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</w:tc>
      </w:tr>
      <w:tr w:rsidR="00597B3E" w:rsidRPr="001F762B" w14:paraId="5E7CF0DC" w14:textId="77777777" w:rsidTr="00990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6ACADCC7" w14:textId="77777777" w:rsidR="00597B3E" w:rsidRPr="00597B3E" w:rsidRDefault="00597B3E" w:rsidP="00597B3E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97B3E">
              <w:rPr>
                <w:rFonts w:asciiTheme="minorHAnsi" w:hAnsiTheme="minorHAnsi" w:cstheme="minorHAnsi"/>
                <w:sz w:val="24"/>
                <w:szCs w:val="24"/>
              </w:rPr>
              <w:t>Melanoma 2025</w:t>
            </w:r>
          </w:p>
          <w:p w14:paraId="0384B8A8" w14:textId="77777777" w:rsidR="00597B3E" w:rsidRPr="00597B3E" w:rsidRDefault="00597B3E" w:rsidP="00597B3E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97B3E">
              <w:rPr>
                <w:rFonts w:asciiTheme="minorHAnsi" w:hAnsiTheme="minorHAnsi" w:cstheme="minorHAnsi"/>
                <w:sz w:val="24"/>
                <w:szCs w:val="24"/>
              </w:rPr>
              <w:t>Co-host: Juliet Gilliam</w:t>
            </w:r>
          </w:p>
          <w:p w14:paraId="004B2629" w14:textId="77777777" w:rsidR="00597B3E" w:rsidRDefault="00597B3E" w:rsidP="00597B3E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97B3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During this webinar we will cover anatomy, solid tumor rules, staging and treatment of melanoma malignancies Example, quizzes, and case scenarios.</w:t>
            </w:r>
          </w:p>
          <w:p w14:paraId="3367FD76" w14:textId="15ACA9F9" w:rsidR="00597B3E" w:rsidRPr="00597B3E" w:rsidRDefault="00597B3E" w:rsidP="00597B3E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14D7ACA" w14:textId="77777777" w:rsidR="00597B3E" w:rsidRPr="00597B3E" w:rsidRDefault="00597B3E" w:rsidP="00597B3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7B3E">
              <w:rPr>
                <w:rFonts w:asciiTheme="minorHAnsi" w:hAnsiTheme="minorHAnsi" w:cstheme="minorHAnsi"/>
                <w:b/>
                <w:sz w:val="24"/>
                <w:szCs w:val="24"/>
              </w:rPr>
              <w:t>11/5/25 2pm</w:t>
            </w:r>
          </w:p>
          <w:p w14:paraId="3773547C" w14:textId="346C629D" w:rsidR="00597B3E" w:rsidRDefault="00597B3E" w:rsidP="00597B3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7B3E">
              <w:rPr>
                <w:rFonts w:asciiTheme="minorHAnsi" w:hAnsiTheme="minorHAnsi" w:cstheme="minorHAnsi"/>
                <w:b/>
                <w:sz w:val="24"/>
                <w:szCs w:val="24"/>
              </w:rPr>
              <w:t>11/6/25 9am</w:t>
            </w:r>
          </w:p>
        </w:tc>
      </w:tr>
      <w:tr w:rsidR="00BB3BF5" w:rsidRPr="001F762B" w14:paraId="28FF628A" w14:textId="77777777" w:rsidTr="0099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5924CF1C" w14:textId="0C7238A2" w:rsidR="00BB3BF5" w:rsidRDefault="00650868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Esophagus</w:t>
            </w:r>
            <w:r w:rsidR="00C436B6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202</w:t>
            </w:r>
            <w:r w:rsidR="000B0B12">
              <w:rPr>
                <w:rFonts w:asciiTheme="minorHAnsi" w:hAnsiTheme="minorHAnsi" w:cstheme="minorHAnsi"/>
                <w:bCs w:val="0"/>
                <w:sz w:val="24"/>
                <w:szCs w:val="24"/>
              </w:rPr>
              <w:t>5</w:t>
            </w:r>
          </w:p>
          <w:p w14:paraId="373840E5" w14:textId="03FFEEAF" w:rsidR="00724781" w:rsidRPr="00724781" w:rsidRDefault="00724781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724781">
              <w:rPr>
                <w:rFonts w:asciiTheme="minorHAnsi" w:hAnsiTheme="minorHAnsi" w:cstheme="minorHAnsi"/>
                <w:sz w:val="24"/>
                <w:szCs w:val="24"/>
              </w:rPr>
              <w:t>Co-host: Denise Harrison</w:t>
            </w:r>
          </w:p>
          <w:p w14:paraId="59D1FC7A" w14:textId="4F7DD2EC" w:rsidR="00AD7C81" w:rsidRPr="001F762B" w:rsidRDefault="00103159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0315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This webinar will cover anatomy, solid tumor rules, staging and treatment of </w:t>
            </w:r>
            <w:r w:rsidR="00650868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esophagus </w:t>
            </w:r>
            <w:r w:rsidRPr="0010315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primary malignancies. Examples, quizzes, and case scenarios included.</w:t>
            </w:r>
          </w:p>
        </w:tc>
        <w:tc>
          <w:tcPr>
            <w:tcW w:w="1255" w:type="dxa"/>
          </w:tcPr>
          <w:p w14:paraId="114FB244" w14:textId="77777777" w:rsidR="00597B3E" w:rsidRPr="00597B3E" w:rsidRDefault="00597B3E" w:rsidP="00597B3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7B3E">
              <w:rPr>
                <w:rFonts w:asciiTheme="minorHAnsi" w:hAnsiTheme="minorHAnsi" w:cstheme="minorHAnsi"/>
                <w:b/>
                <w:sz w:val="24"/>
                <w:szCs w:val="24"/>
              </w:rPr>
              <w:t>12/3/25 2pm</w:t>
            </w:r>
          </w:p>
          <w:p w14:paraId="67CFC682" w14:textId="3976A75B" w:rsidR="00575E73" w:rsidRPr="001F762B" w:rsidRDefault="00597B3E" w:rsidP="00597B3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7B3E">
              <w:rPr>
                <w:rFonts w:asciiTheme="minorHAnsi" w:hAnsiTheme="minorHAnsi" w:cstheme="minorHAnsi"/>
                <w:b/>
                <w:sz w:val="24"/>
                <w:szCs w:val="24"/>
              </w:rPr>
              <w:t>12/4/25 9am</w:t>
            </w:r>
          </w:p>
        </w:tc>
      </w:tr>
      <w:tr w:rsidR="008F0CBF" w:rsidRPr="001F762B" w14:paraId="31C9421C" w14:textId="77777777" w:rsidTr="00990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7BBD6DEE" w14:textId="0B136DF0" w:rsidR="00C436B6" w:rsidRDefault="00650868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Central Nervous System</w:t>
            </w:r>
            <w:r w:rsidR="000B0B12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2026</w:t>
            </w:r>
          </w:p>
          <w:p w14:paraId="025FD743" w14:textId="05DE9991" w:rsidR="00F2662B" w:rsidRPr="00F2662B" w:rsidRDefault="00F2662B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F2662B">
              <w:rPr>
                <w:rFonts w:asciiTheme="minorHAnsi" w:hAnsiTheme="minorHAnsi" w:cstheme="minorHAnsi"/>
                <w:sz w:val="24"/>
                <w:szCs w:val="24"/>
              </w:rPr>
              <w:t xml:space="preserve">Co-host: </w:t>
            </w:r>
            <w:r w:rsidR="001C3624" w:rsidRPr="001C3624">
              <w:rPr>
                <w:rFonts w:asciiTheme="minorHAnsi" w:hAnsiTheme="minorHAnsi" w:cstheme="minorHAnsi"/>
                <w:sz w:val="24"/>
                <w:szCs w:val="24"/>
              </w:rPr>
              <w:t>Denise Harrison</w:t>
            </w:r>
          </w:p>
          <w:p w14:paraId="5D1BFFC0" w14:textId="66B698C3" w:rsidR="00AD7C81" w:rsidRPr="001F762B" w:rsidRDefault="001C3624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C362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This webinar will cover anatomy, solid tumor rules, staging and treatment of 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central nervous system</w:t>
            </w:r>
            <w:r w:rsidRPr="001C362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primary malignancies. Examples, quizzes, and case scenarios included.</w:t>
            </w:r>
          </w:p>
        </w:tc>
        <w:tc>
          <w:tcPr>
            <w:tcW w:w="1255" w:type="dxa"/>
          </w:tcPr>
          <w:p w14:paraId="6156B812" w14:textId="5345F180" w:rsidR="008F0CBF" w:rsidRDefault="00E91D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1/</w:t>
            </w:r>
            <w:r w:rsidR="00650868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650868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  <w:r w:rsidR="00575E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2pm</w:t>
            </w:r>
          </w:p>
          <w:p w14:paraId="162F5B2B" w14:textId="6015EC05" w:rsidR="00575E73" w:rsidRPr="001F762B" w:rsidRDefault="00575E7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1/</w:t>
            </w:r>
            <w:r w:rsidR="00650868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650868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9pm</w:t>
            </w:r>
          </w:p>
        </w:tc>
      </w:tr>
      <w:tr w:rsidR="008F0CBF" w:rsidRPr="001F762B" w14:paraId="743F34AF" w14:textId="77777777" w:rsidTr="0099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11A96495" w14:textId="55B7EA04" w:rsidR="008F0CBF" w:rsidRDefault="00650868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Boot Camp Part 1</w:t>
            </w:r>
            <w:r w:rsidR="000B0B12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2026</w:t>
            </w:r>
          </w:p>
          <w:p w14:paraId="111AC36B" w14:textId="134C6107" w:rsidR="00F2662B" w:rsidRPr="00F2662B" w:rsidRDefault="00F2662B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F2662B">
              <w:rPr>
                <w:rFonts w:asciiTheme="minorHAnsi" w:hAnsiTheme="minorHAnsi" w:cstheme="minorHAnsi"/>
                <w:sz w:val="24"/>
                <w:szCs w:val="24"/>
              </w:rPr>
              <w:t xml:space="preserve">Co-host: </w:t>
            </w:r>
            <w:r w:rsidR="001C3624">
              <w:rPr>
                <w:rFonts w:asciiTheme="minorHAnsi" w:hAnsiTheme="minorHAnsi" w:cstheme="minorHAnsi"/>
                <w:sz w:val="24"/>
                <w:szCs w:val="24"/>
              </w:rPr>
              <w:t>Sarah Burton</w:t>
            </w:r>
          </w:p>
          <w:p w14:paraId="1EAEF6D7" w14:textId="33BF95D1" w:rsidR="00AD7C81" w:rsidRPr="001F762B" w:rsidRDefault="001C3624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C362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This may be our most popular webinar. During this session we will spend most of our time completing and reviewing quizzes, exercises, and case scenarios. There will be minimal lecture. </w:t>
            </w:r>
          </w:p>
        </w:tc>
        <w:tc>
          <w:tcPr>
            <w:tcW w:w="1255" w:type="dxa"/>
          </w:tcPr>
          <w:p w14:paraId="49C0203F" w14:textId="5EAE8DF3" w:rsidR="007423CB" w:rsidRDefault="00C436B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2/</w:t>
            </w:r>
            <w:r w:rsidR="00650868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532E07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2pm</w:t>
            </w:r>
          </w:p>
          <w:p w14:paraId="39405665" w14:textId="5A18551A" w:rsidR="008F0CBF" w:rsidRPr="001F762B" w:rsidRDefault="00E91D3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2/</w:t>
            </w:r>
            <w:r w:rsidR="00650868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0B0B12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9am</w:t>
            </w:r>
          </w:p>
        </w:tc>
      </w:tr>
      <w:tr w:rsidR="008F0CBF" w:rsidRPr="001F762B" w14:paraId="23907BB6" w14:textId="77777777" w:rsidTr="00990DD7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09C5A1F7" w14:textId="624D5D29" w:rsidR="008F0CBF" w:rsidRDefault="00630227" w:rsidP="00630227">
            <w:pPr>
              <w:tabs>
                <w:tab w:val="left" w:pos="4116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b w:val="0"/>
                <w:bCs w:val="0"/>
              </w:rPr>
              <w:br w:type="page"/>
            </w:r>
            <w:r w:rsidR="008F0CBF" w:rsidRPr="001F762B">
              <w:rPr>
                <w:rFonts w:asciiTheme="minorHAnsi" w:hAnsiTheme="minorHAnsi" w:cstheme="minorHAnsi"/>
                <w:bCs w:val="0"/>
                <w:sz w:val="24"/>
                <w:szCs w:val="24"/>
              </w:rPr>
              <w:t>Boot Camp</w:t>
            </w:r>
            <w:r w:rsidR="00C436B6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</w:t>
            </w:r>
            <w:r w:rsidR="000B0B12">
              <w:rPr>
                <w:rFonts w:asciiTheme="minorHAnsi" w:hAnsiTheme="minorHAnsi" w:cstheme="minorHAnsi"/>
                <w:bCs w:val="0"/>
                <w:sz w:val="24"/>
                <w:szCs w:val="24"/>
              </w:rPr>
              <w:t>Part 2 2</w:t>
            </w:r>
            <w:r w:rsidR="008F0CBF" w:rsidRPr="001F762B">
              <w:rPr>
                <w:rFonts w:asciiTheme="minorHAnsi" w:hAnsiTheme="minorHAnsi" w:cstheme="minorHAnsi"/>
                <w:bCs w:val="0"/>
                <w:sz w:val="24"/>
                <w:szCs w:val="24"/>
              </w:rPr>
              <w:t>0</w:t>
            </w:r>
            <w:r w:rsidR="000B0B12">
              <w:rPr>
                <w:rFonts w:asciiTheme="minorHAnsi" w:hAnsiTheme="minorHAnsi" w:cstheme="minorHAnsi"/>
                <w:bCs w:val="0"/>
                <w:sz w:val="24"/>
                <w:szCs w:val="24"/>
              </w:rPr>
              <w:t>26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ab/>
            </w:r>
          </w:p>
          <w:p w14:paraId="31BB83B1" w14:textId="77777777" w:rsidR="001C3624" w:rsidRDefault="0054415C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Co-host: </w:t>
            </w:r>
            <w:r w:rsidR="001C3624" w:rsidRPr="001C3624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Juliet Gilliam </w:t>
            </w:r>
          </w:p>
          <w:p w14:paraId="08677A93" w14:textId="1A952975" w:rsidR="00AD7C81" w:rsidRPr="001F762B" w:rsidRDefault="001C3624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C362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This may be our most popular webinar. During this session we will spend most of our time completing and reviewing quizzes, exercises, and case scenarios. There will be minimal lecture.</w:t>
            </w:r>
          </w:p>
        </w:tc>
        <w:tc>
          <w:tcPr>
            <w:tcW w:w="1255" w:type="dxa"/>
          </w:tcPr>
          <w:p w14:paraId="4D60C82F" w14:textId="4A745D31" w:rsidR="008F0CBF" w:rsidRDefault="00E91D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3/</w:t>
            </w:r>
            <w:r w:rsidR="000B0B1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0B0B12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2pm</w:t>
            </w:r>
          </w:p>
          <w:p w14:paraId="04D61280" w14:textId="7587F2BB" w:rsidR="007423CB" w:rsidRPr="001F762B" w:rsidRDefault="007423C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3/</w:t>
            </w:r>
            <w:r w:rsidR="000B0B1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0B0B12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9am</w:t>
            </w:r>
          </w:p>
        </w:tc>
      </w:tr>
    </w:tbl>
    <w:p w14:paraId="3E36F89D" w14:textId="77777777" w:rsidR="00FA35A4" w:rsidRDefault="00FA35A4">
      <w:pPr>
        <w:rPr>
          <w:b/>
          <w:bCs/>
        </w:rPr>
      </w:pPr>
      <w:r>
        <w:rPr>
          <w:b/>
          <w:bCs/>
        </w:rPr>
        <w:br w:type="page"/>
      </w:r>
    </w:p>
    <w:p w14:paraId="461E59F6" w14:textId="77777777" w:rsidR="007F58E4" w:rsidRDefault="007F58E4">
      <w:pPr>
        <w:rPr>
          <w:b/>
          <w:bCs/>
        </w:rPr>
      </w:pPr>
    </w:p>
    <w:p w14:paraId="39BA6038" w14:textId="77777777" w:rsidR="007F58E4" w:rsidRDefault="007F58E4">
      <w:pPr>
        <w:rPr>
          <w:b/>
          <w:bCs/>
        </w:rPr>
      </w:pPr>
    </w:p>
    <w:p w14:paraId="723B9101" w14:textId="77777777" w:rsidR="007F58E4" w:rsidRDefault="007F58E4"/>
    <w:tbl>
      <w:tblPr>
        <w:tblStyle w:val="GridTable4-Accent3"/>
        <w:tblW w:w="0" w:type="auto"/>
        <w:tblLook w:val="0480" w:firstRow="0" w:lastRow="0" w:firstColumn="1" w:lastColumn="0" w:noHBand="0" w:noVBand="1"/>
      </w:tblPr>
      <w:tblGrid>
        <w:gridCol w:w="8095"/>
        <w:gridCol w:w="1255"/>
      </w:tblGrid>
      <w:tr w:rsidR="008F0CBF" w:rsidRPr="001F762B" w14:paraId="0DF99DC0" w14:textId="77777777" w:rsidTr="0099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7EA30BA9" w14:textId="3F9C1D21" w:rsidR="00EF3D39" w:rsidRDefault="00C436B6" w:rsidP="00EF3D39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Treatment</w:t>
            </w:r>
            <w:r w:rsidR="0054415C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</w:t>
            </w:r>
            <w:r w:rsidR="004D1FB8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(Kidney, Bladder, Prostate) </w:t>
            </w:r>
            <w:r w:rsidR="0054415C">
              <w:rPr>
                <w:rFonts w:asciiTheme="minorHAnsi" w:hAnsiTheme="minorHAnsi" w:cstheme="minorHAnsi"/>
                <w:bCs w:val="0"/>
                <w:sz w:val="24"/>
                <w:szCs w:val="24"/>
              </w:rPr>
              <w:t>20</w:t>
            </w:r>
            <w:r w:rsidR="000B0B12">
              <w:rPr>
                <w:rFonts w:asciiTheme="minorHAnsi" w:hAnsiTheme="minorHAnsi" w:cstheme="minorHAnsi"/>
                <w:bCs w:val="0"/>
                <w:sz w:val="24"/>
                <w:szCs w:val="24"/>
              </w:rPr>
              <w:t>26</w:t>
            </w:r>
          </w:p>
          <w:p w14:paraId="70DB87E3" w14:textId="58F7CDB2" w:rsidR="00463ED9" w:rsidRPr="00463ED9" w:rsidRDefault="00EF3D39" w:rsidP="00EF3D39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93296">
              <w:rPr>
                <w:rFonts w:asciiTheme="minorHAnsi" w:hAnsiTheme="minorHAnsi" w:cstheme="minorHAnsi"/>
                <w:sz w:val="24"/>
                <w:szCs w:val="24"/>
              </w:rPr>
              <w:t xml:space="preserve">Co-host: </w:t>
            </w:r>
            <w:r w:rsidR="004D1FB8">
              <w:rPr>
                <w:rFonts w:asciiTheme="minorHAnsi" w:hAnsiTheme="minorHAnsi" w:cstheme="minorHAnsi"/>
                <w:sz w:val="24"/>
                <w:szCs w:val="24"/>
              </w:rPr>
              <w:t>Noah Reid</w:t>
            </w:r>
            <w:r w:rsidR="00463ED9">
              <w:rPr>
                <w:rFonts w:asciiTheme="minorHAnsi" w:hAnsiTheme="minorHAnsi" w:cstheme="minorHAnsi"/>
                <w:sz w:val="24"/>
                <w:szCs w:val="24"/>
              </w:rPr>
              <w:t xml:space="preserve"> &amp; Ashley Maxey</w:t>
            </w:r>
          </w:p>
          <w:p w14:paraId="4E9AB02C" w14:textId="47E4AABB" w:rsidR="00AD7C81" w:rsidRPr="001F762B" w:rsidRDefault="008A1682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During this session we will focus on coding treatment</w:t>
            </w:r>
            <w:r w:rsidR="004D1FB8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for kidney, bladder and prostate malignancies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. We will </w:t>
            </w:r>
            <w:r w:rsidR="004D1FB8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cover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surgery, systemic, and radiation. </w:t>
            </w:r>
            <w:r w:rsidR="0065063C" w:rsidRPr="0065063C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Examples, quizzes, and case scenarios included.</w:t>
            </w:r>
          </w:p>
        </w:tc>
        <w:tc>
          <w:tcPr>
            <w:tcW w:w="1255" w:type="dxa"/>
          </w:tcPr>
          <w:p w14:paraId="61256AA5" w14:textId="5FF40FA2" w:rsidR="004D1FB8" w:rsidRDefault="00E91D3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4/</w:t>
            </w:r>
            <w:r w:rsidR="004D1FB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0B0B12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632FE">
              <w:rPr>
                <w:rFonts w:asciiTheme="minorHAnsi" w:hAnsiTheme="minorHAnsi" w:cstheme="minorHAnsi"/>
                <w:b/>
                <w:sz w:val="24"/>
                <w:szCs w:val="24"/>
              </w:rPr>
              <w:t>2p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  <w:p w14:paraId="2125C016" w14:textId="0149B1E0" w:rsidR="008F0CBF" w:rsidRDefault="004D1FB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4/2/26 </w:t>
            </w:r>
            <w:r w:rsidR="005632FE">
              <w:rPr>
                <w:rFonts w:asciiTheme="minorHAnsi" w:hAnsiTheme="minorHAnsi" w:cstheme="minorHAnsi"/>
                <w:b/>
                <w:sz w:val="24"/>
                <w:szCs w:val="24"/>
              </w:rPr>
              <w:t>9a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  <w:p w14:paraId="1F65584F" w14:textId="0371E48B" w:rsidR="007423CB" w:rsidRPr="001F762B" w:rsidRDefault="007423C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F0CBF" w:rsidRPr="001F762B" w14:paraId="1EEA15CF" w14:textId="77777777" w:rsidTr="00990DD7">
        <w:trPr>
          <w:trHeight w:val="1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6FA0430C" w14:textId="2267894F" w:rsidR="008F0CBF" w:rsidRDefault="004D1FB8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Thyroid and Adrenal 2026</w:t>
            </w:r>
          </w:p>
          <w:p w14:paraId="783CBAC3" w14:textId="2467D531" w:rsidR="00693296" w:rsidRPr="00693296" w:rsidRDefault="00693296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693296">
              <w:rPr>
                <w:rFonts w:asciiTheme="minorHAnsi" w:hAnsiTheme="minorHAnsi" w:cstheme="minorHAnsi"/>
                <w:sz w:val="24"/>
                <w:szCs w:val="24"/>
              </w:rPr>
              <w:t xml:space="preserve">Co-host: </w:t>
            </w:r>
            <w:r w:rsidR="004D1FB8">
              <w:rPr>
                <w:rFonts w:asciiTheme="minorHAnsi" w:hAnsiTheme="minorHAnsi" w:cstheme="minorHAnsi"/>
                <w:sz w:val="24"/>
                <w:szCs w:val="24"/>
              </w:rPr>
              <w:t>TBD</w:t>
            </w:r>
          </w:p>
          <w:p w14:paraId="413E288D" w14:textId="07662683" w:rsidR="007F5E3F" w:rsidRPr="00376B43" w:rsidRDefault="007F5E3F" w:rsidP="007F5E3F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376B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This webinar will cover anatomy, solid tumor rules, staging and treatment </w:t>
            </w:r>
            <w:r w:rsidR="00566252" w:rsidRPr="00376B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of </w:t>
            </w:r>
            <w:r w:rsidR="004D1FB8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thyroid and adrenal</w:t>
            </w:r>
            <w:r w:rsidR="00D958AA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376B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primary malignancies. Examples, quizzes, and case scenarios included.</w:t>
            </w:r>
          </w:p>
          <w:p w14:paraId="117F1389" w14:textId="66799346" w:rsidR="008F0CBF" w:rsidRPr="001F762B" w:rsidRDefault="008F0CBF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F3EED27" w14:textId="12108D7A" w:rsidR="008F0CBF" w:rsidRDefault="00E91D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5/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64385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0B0B12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2pm</w:t>
            </w:r>
          </w:p>
          <w:p w14:paraId="531D1CE3" w14:textId="29AF1D4F" w:rsidR="007423CB" w:rsidRPr="001F762B" w:rsidRDefault="007423C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64385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0B0B12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9am</w:t>
            </w:r>
          </w:p>
        </w:tc>
      </w:tr>
      <w:tr w:rsidR="008F0CBF" w:rsidRPr="001F762B" w14:paraId="26DD7C66" w14:textId="77777777" w:rsidTr="0099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15988C68" w14:textId="642EA001" w:rsidR="008F0CBF" w:rsidRDefault="004D1FB8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Unusual Sites</w:t>
            </w:r>
            <w:r w:rsidR="0054415C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20</w:t>
            </w:r>
            <w:r w:rsidR="000B0B12">
              <w:rPr>
                <w:rFonts w:asciiTheme="minorHAnsi" w:hAnsiTheme="minorHAnsi" w:cstheme="minorHAnsi"/>
                <w:bCs w:val="0"/>
                <w:sz w:val="24"/>
                <w:szCs w:val="24"/>
              </w:rPr>
              <w:t>26</w:t>
            </w:r>
          </w:p>
          <w:p w14:paraId="6834F235" w14:textId="7FE4A293" w:rsidR="00693296" w:rsidRPr="00376B43" w:rsidRDefault="00120C28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Co-host: </w:t>
            </w:r>
            <w:r w:rsidR="004D1FB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Vicki Hawhee</w:t>
            </w:r>
          </w:p>
          <w:p w14:paraId="116CC1EF" w14:textId="556A0F69" w:rsidR="00E81C66" w:rsidRPr="00E81C66" w:rsidRDefault="004D1FB8" w:rsidP="00693296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D1FB8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This webinar will discuss sites that are not as common as the sites we usually cover. Examples, quizzes, and case scenarios included.</w:t>
            </w:r>
          </w:p>
        </w:tc>
        <w:tc>
          <w:tcPr>
            <w:tcW w:w="1255" w:type="dxa"/>
          </w:tcPr>
          <w:p w14:paraId="5D81CC12" w14:textId="5F190FBA" w:rsidR="008F0CBF" w:rsidRDefault="00E91D3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6/</w:t>
            </w:r>
            <w:r w:rsidR="00120C2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4D1FB8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0B0B12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2pm</w:t>
            </w:r>
          </w:p>
          <w:p w14:paraId="14589F21" w14:textId="623CD15F" w:rsidR="007423CB" w:rsidRPr="001F762B" w:rsidRDefault="007423C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6/</w:t>
            </w:r>
            <w:r w:rsidR="00120C2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4D1FB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0B0B12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9am</w:t>
            </w:r>
          </w:p>
        </w:tc>
      </w:tr>
      <w:tr w:rsidR="008F0CBF" w:rsidRPr="001F762B" w14:paraId="7ACDC181" w14:textId="77777777" w:rsidTr="00990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72880D57" w14:textId="528D31B9" w:rsidR="004A5966" w:rsidRPr="004A5966" w:rsidRDefault="004D1FB8" w:rsidP="004A5966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Managing an Efficient Meeting</w:t>
            </w:r>
          </w:p>
          <w:p w14:paraId="561406CA" w14:textId="5B2B57B4" w:rsidR="0054415C" w:rsidRDefault="0054415C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Guest Presenters:</w:t>
            </w:r>
            <w:r w:rsidR="004D1FB8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Kendra Hayes</w:t>
            </w:r>
          </w:p>
          <w:p w14:paraId="7426B02F" w14:textId="54E7B8D8" w:rsidR="00F6029C" w:rsidRPr="00683838" w:rsidRDefault="00FA6F43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A6F43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In </w:t>
            </w:r>
            <w:r w:rsidR="00333846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this </w:t>
            </w:r>
            <w:r w:rsidRPr="00FA6F43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webinar we will review new technologies used to improve efficiency of basic hospital registry operations. These operations include, but are not limited to casefinding, follow-up, and abstracting. </w:t>
            </w:r>
          </w:p>
        </w:tc>
        <w:tc>
          <w:tcPr>
            <w:tcW w:w="1255" w:type="dxa"/>
          </w:tcPr>
          <w:p w14:paraId="5BE56A88" w14:textId="1BDA3BB5" w:rsidR="008F0CBF" w:rsidRDefault="00E91D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7/</w:t>
            </w:r>
            <w:r w:rsidR="004D1FB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0B0B12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2pm</w:t>
            </w:r>
          </w:p>
          <w:p w14:paraId="0B41EA7F" w14:textId="091FB124" w:rsidR="007423CB" w:rsidRPr="001F762B" w:rsidRDefault="007423C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7/</w:t>
            </w:r>
            <w:r w:rsidR="004D1FB8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0B0B12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9am</w:t>
            </w:r>
          </w:p>
        </w:tc>
      </w:tr>
      <w:tr w:rsidR="00E91D37" w:rsidRPr="001F762B" w14:paraId="2C08A0E2" w14:textId="77777777" w:rsidTr="0099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0F01DCA2" w14:textId="2D32A45C" w:rsidR="00EF3D39" w:rsidRDefault="007F58E4" w:rsidP="00EF3D39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Pancreas</w:t>
            </w:r>
            <w:r w:rsidR="0054415C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20</w:t>
            </w:r>
            <w:r w:rsidR="000B0B12">
              <w:rPr>
                <w:rFonts w:asciiTheme="minorHAnsi" w:hAnsiTheme="minorHAnsi" w:cstheme="minorHAnsi"/>
                <w:bCs w:val="0"/>
                <w:sz w:val="24"/>
                <w:szCs w:val="24"/>
              </w:rPr>
              <w:t>26</w:t>
            </w:r>
          </w:p>
          <w:p w14:paraId="5579F084" w14:textId="515EAF20" w:rsidR="00EF3D39" w:rsidRPr="00376B43" w:rsidRDefault="00EF3D39" w:rsidP="00EF3D39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376B4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Co-host: </w:t>
            </w:r>
            <w:r w:rsidR="00120C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Denise Harrison</w:t>
            </w:r>
          </w:p>
          <w:p w14:paraId="24FCC1BB" w14:textId="4852E74C" w:rsidR="00E81C66" w:rsidRPr="00E81C66" w:rsidRDefault="007F58E4" w:rsidP="007F5E3F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F58E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This webinar will cover anatomy, solid tumor rules, staging and treatment of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pancreas</w:t>
            </w:r>
            <w:r w:rsidRPr="007F58E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primary malignancies. Examples, quizzes, and case scenarios included.</w:t>
            </w:r>
          </w:p>
        </w:tc>
        <w:tc>
          <w:tcPr>
            <w:tcW w:w="1255" w:type="dxa"/>
          </w:tcPr>
          <w:p w14:paraId="36CABD44" w14:textId="2245E89A" w:rsidR="007423CB" w:rsidRDefault="00120C2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7F58E4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0B0B12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2pm</w:t>
            </w:r>
          </w:p>
          <w:p w14:paraId="0FA0EF4A" w14:textId="67410C55" w:rsidR="00E91D37" w:rsidRPr="001F762B" w:rsidRDefault="00E91D3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8/</w:t>
            </w:r>
            <w:r w:rsidR="007F58E4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0B0B12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9am</w:t>
            </w:r>
          </w:p>
        </w:tc>
      </w:tr>
      <w:tr w:rsidR="008F0CBF" w:rsidRPr="001F762B" w14:paraId="1908A9F6" w14:textId="77777777" w:rsidTr="00990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6C97AE98" w14:textId="727EE965" w:rsidR="008F0CBF" w:rsidRDefault="008F0CBF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762B">
              <w:rPr>
                <w:rFonts w:asciiTheme="minorHAnsi" w:hAnsiTheme="minorHAnsi" w:cstheme="minorHAnsi"/>
                <w:bCs w:val="0"/>
                <w:sz w:val="24"/>
                <w:szCs w:val="24"/>
              </w:rPr>
              <w:t>Coding Pitfalls</w:t>
            </w:r>
            <w:r w:rsidR="003E5255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20</w:t>
            </w:r>
            <w:r w:rsidR="000B0B12">
              <w:rPr>
                <w:rFonts w:asciiTheme="minorHAnsi" w:hAnsiTheme="minorHAnsi" w:cstheme="minorHAnsi"/>
                <w:bCs w:val="0"/>
                <w:sz w:val="24"/>
                <w:szCs w:val="24"/>
              </w:rPr>
              <w:t>26</w:t>
            </w:r>
          </w:p>
          <w:p w14:paraId="53A93E28" w14:textId="4AA9AD71" w:rsidR="0063295F" w:rsidRPr="0063295F" w:rsidRDefault="0063295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3295F">
              <w:rPr>
                <w:rFonts w:asciiTheme="minorHAnsi" w:hAnsiTheme="minorHAnsi" w:cstheme="minorHAnsi"/>
                <w:sz w:val="24"/>
                <w:szCs w:val="24"/>
              </w:rPr>
              <w:t>Co-host: Janet Vogel</w:t>
            </w:r>
          </w:p>
          <w:p w14:paraId="56A15080" w14:textId="5472877F" w:rsidR="001F762B" w:rsidRDefault="001F762B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F762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During this webinar we will review problematic coding issue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</w:t>
            </w:r>
            <w:r w:rsidR="0063295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identified through quality control of registry data.  </w:t>
            </w:r>
          </w:p>
          <w:p w14:paraId="0003D35A" w14:textId="3F8BADCF" w:rsidR="001F762B" w:rsidRPr="001F762B" w:rsidRDefault="001F762B" w:rsidP="0063295F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CBCDD70" w14:textId="4C52C6C1" w:rsidR="008F0CBF" w:rsidRDefault="00E91D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9/</w:t>
            </w:r>
            <w:r w:rsidR="007F58E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0B0B12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2pm</w:t>
            </w:r>
          </w:p>
          <w:p w14:paraId="2DCFD41A" w14:textId="72E6855B" w:rsidR="007423CB" w:rsidRPr="001F762B" w:rsidRDefault="007423C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9/</w:t>
            </w:r>
            <w:r w:rsidR="007F58E4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0B0B12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9am</w:t>
            </w:r>
          </w:p>
        </w:tc>
      </w:tr>
    </w:tbl>
    <w:p w14:paraId="64D08168" w14:textId="77777777" w:rsidR="00A11548" w:rsidRDefault="00A11548">
      <w:pPr>
        <w:spacing w:after="160" w:line="259" w:lineRule="auto"/>
        <w:rPr>
          <w:b/>
          <w:sz w:val="48"/>
          <w:szCs w:val="48"/>
        </w:rPr>
      </w:pPr>
    </w:p>
    <w:p w14:paraId="0808D818" w14:textId="11D3D80B" w:rsidR="00BB3BF5" w:rsidRDefault="00BB3BF5">
      <w:pPr>
        <w:spacing w:after="160" w:line="259" w:lineRule="auto"/>
        <w:rPr>
          <w:rFonts w:asciiTheme="majorHAnsi" w:eastAsiaTheme="majorEastAsia" w:hAnsiTheme="majorHAnsi" w:cstheme="majorBidi"/>
          <w:b/>
          <w:color w:val="auto"/>
          <w:spacing w:val="-10"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14:paraId="660F0B17" w14:textId="433BEB5F" w:rsidR="00532AC9" w:rsidRDefault="00532AC9" w:rsidP="00793C99">
      <w:pPr>
        <w:pStyle w:val="Title"/>
        <w:jc w:val="center"/>
        <w:rPr>
          <w:b/>
          <w:sz w:val="48"/>
          <w:szCs w:val="48"/>
        </w:rPr>
      </w:pPr>
      <w:bookmarkStart w:id="0" w:name="_Hlk100059933"/>
      <w:r>
        <w:rPr>
          <w:b/>
          <w:sz w:val="48"/>
          <w:szCs w:val="48"/>
        </w:rPr>
        <w:t xml:space="preserve">NAACCR </w:t>
      </w:r>
      <w:r w:rsidR="00793C99" w:rsidRPr="00C75EB3">
        <w:rPr>
          <w:b/>
          <w:sz w:val="48"/>
          <w:szCs w:val="48"/>
        </w:rPr>
        <w:t xml:space="preserve">Webinar </w:t>
      </w:r>
      <w:r>
        <w:rPr>
          <w:b/>
          <w:sz w:val="48"/>
          <w:szCs w:val="48"/>
        </w:rPr>
        <w:t>Series 20</w:t>
      </w:r>
      <w:r w:rsidR="00C436B6">
        <w:rPr>
          <w:b/>
          <w:sz w:val="48"/>
          <w:szCs w:val="48"/>
        </w:rPr>
        <w:t>2</w:t>
      </w:r>
      <w:r w:rsidR="005D6672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>-20</w:t>
      </w:r>
      <w:r w:rsidR="000B0B12">
        <w:rPr>
          <w:b/>
          <w:sz w:val="48"/>
          <w:szCs w:val="48"/>
        </w:rPr>
        <w:t>26</w:t>
      </w:r>
    </w:p>
    <w:p w14:paraId="348516F3" w14:textId="47215D8F" w:rsidR="00793C99" w:rsidRPr="00C75EB3" w:rsidRDefault="00793C99" w:rsidP="00793C99">
      <w:pPr>
        <w:pStyle w:val="Title"/>
        <w:jc w:val="center"/>
        <w:rPr>
          <w:b/>
          <w:sz w:val="48"/>
          <w:szCs w:val="48"/>
        </w:rPr>
      </w:pPr>
      <w:r w:rsidRPr="00C75EB3">
        <w:rPr>
          <w:b/>
          <w:sz w:val="48"/>
          <w:szCs w:val="48"/>
        </w:rPr>
        <w:t>Subscription Pricing Details</w:t>
      </w:r>
    </w:p>
    <w:bookmarkEnd w:id="0"/>
    <w:p w14:paraId="70CE4509" w14:textId="7A6D4EC9" w:rsidR="00793C99" w:rsidRDefault="00793C99" w:rsidP="00793C99">
      <w:pPr>
        <w:contextualSpacing/>
        <w:jc w:val="center"/>
        <w:rPr>
          <w:rFonts w:ascii="Calibri" w:hAnsi="Calibri"/>
          <w:sz w:val="24"/>
          <w:szCs w:val="24"/>
        </w:rPr>
      </w:pPr>
      <w:r w:rsidRPr="00793C99">
        <w:rPr>
          <w:rFonts w:ascii="Calibri" w:hAnsi="Calibri"/>
          <w:sz w:val="24"/>
          <w:szCs w:val="24"/>
        </w:rPr>
        <w:t xml:space="preserve">Visit </w:t>
      </w:r>
      <w:hyperlink r:id="rId6" w:history="1">
        <w:r w:rsidRPr="00793C99">
          <w:rPr>
            <w:rStyle w:val="Hyperlink"/>
            <w:rFonts w:asciiTheme="minorHAnsi" w:eastAsiaTheme="minorHAnsi" w:hAnsiTheme="minorHAnsi" w:cstheme="minorBidi"/>
            <w:kern w:val="0"/>
            <w:sz w:val="24"/>
            <w:szCs w:val="24"/>
          </w:rPr>
          <w:t xml:space="preserve">https://education.naaccr.org/ </w:t>
        </w:r>
      </w:hyperlink>
      <w:r w:rsidRPr="00793C99">
        <w:rPr>
          <w:rFonts w:asciiTheme="minorHAnsi" w:eastAsiaTheme="minorHAnsi" w:hAnsiTheme="minorHAnsi" w:cstheme="minorBidi"/>
          <w:color w:val="auto"/>
          <w:kern w:val="0"/>
          <w:sz w:val="24"/>
          <w:szCs w:val="24"/>
        </w:rPr>
        <w:t xml:space="preserve"> </w:t>
      </w:r>
      <w:r w:rsidRPr="00793C99">
        <w:rPr>
          <w:rFonts w:ascii="Calibri" w:hAnsi="Calibri"/>
          <w:sz w:val="24"/>
          <w:szCs w:val="24"/>
        </w:rPr>
        <w:t xml:space="preserve">for more information </w:t>
      </w:r>
      <w:r>
        <w:rPr>
          <w:rFonts w:ascii="Calibri" w:hAnsi="Calibri"/>
          <w:sz w:val="24"/>
          <w:szCs w:val="24"/>
        </w:rPr>
        <w:t>or</w:t>
      </w:r>
      <w:r w:rsidRPr="00793C99">
        <w:rPr>
          <w:rFonts w:ascii="Calibri" w:hAnsi="Calibri"/>
          <w:sz w:val="24"/>
          <w:szCs w:val="24"/>
        </w:rPr>
        <w:t xml:space="preserve"> to purchase a subscription!</w:t>
      </w:r>
    </w:p>
    <w:p w14:paraId="0234B988" w14:textId="77777777" w:rsidR="003D2B9A" w:rsidRDefault="003D2B9A" w:rsidP="003D2B9A">
      <w:pPr>
        <w:contextualSpacing/>
        <w:rPr>
          <w:rFonts w:ascii="Calibri" w:hAnsi="Calibri"/>
        </w:rPr>
      </w:pPr>
    </w:p>
    <w:p w14:paraId="343B6587" w14:textId="735980E6" w:rsidR="00C75EB3" w:rsidRPr="003D2B9A" w:rsidRDefault="00C75EB3" w:rsidP="003D2B9A">
      <w:pPr>
        <w:contextualSpacing/>
        <w:rPr>
          <w:rFonts w:ascii="Calibri" w:hAnsi="Calibri"/>
          <w:i/>
          <w:i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45"/>
        <w:gridCol w:w="2605"/>
      </w:tblGrid>
      <w:tr w:rsidR="00793C99" w:rsidRPr="00B7612D" w14:paraId="48D99479" w14:textId="77777777" w:rsidTr="00182857">
        <w:tc>
          <w:tcPr>
            <w:tcW w:w="6745" w:type="dxa"/>
            <w:shd w:val="clear" w:color="auto" w:fill="44546A" w:themeFill="text2"/>
          </w:tcPr>
          <w:p w14:paraId="65B2BE3D" w14:textId="77777777" w:rsidR="00793C99" w:rsidRPr="00532AC9" w:rsidRDefault="00793C99" w:rsidP="006F5B16">
            <w:pPr>
              <w:spacing w:after="180" w:line="360" w:lineRule="atLeast"/>
              <w:textAlignment w:val="baseline"/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532AC9">
              <w:rPr>
                <w:rFonts w:ascii="Calibri" w:hAnsi="Calibri"/>
                <w:color w:val="FFFFFF" w:themeColor="background1"/>
                <w:sz w:val="28"/>
                <w:szCs w:val="28"/>
              </w:rPr>
              <w:t xml:space="preserve">Webinar Subscription </w:t>
            </w:r>
          </w:p>
        </w:tc>
        <w:tc>
          <w:tcPr>
            <w:tcW w:w="2605" w:type="dxa"/>
            <w:shd w:val="clear" w:color="auto" w:fill="44546A" w:themeFill="text2"/>
          </w:tcPr>
          <w:p w14:paraId="15390DF8" w14:textId="77777777" w:rsidR="00793C99" w:rsidRPr="00532AC9" w:rsidRDefault="00793C99" w:rsidP="006F5B16">
            <w:pPr>
              <w:spacing w:after="180" w:line="360" w:lineRule="atLeast"/>
              <w:textAlignment w:val="baseline"/>
              <w:rPr>
                <w:sz w:val="28"/>
                <w:szCs w:val="28"/>
              </w:rPr>
            </w:pPr>
            <w:r w:rsidRPr="00532AC9">
              <w:rPr>
                <w:rFonts w:ascii="Calibri" w:hAnsi="Calibri"/>
                <w:color w:val="FFFFFF" w:themeColor="background1"/>
                <w:sz w:val="28"/>
                <w:szCs w:val="28"/>
              </w:rPr>
              <w:t>Cost</w:t>
            </w:r>
          </w:p>
        </w:tc>
      </w:tr>
      <w:tr w:rsidR="00793C99" w14:paraId="2EFE582E" w14:textId="77777777" w:rsidTr="00182857">
        <w:trPr>
          <w:trHeight w:val="485"/>
        </w:trPr>
        <w:tc>
          <w:tcPr>
            <w:tcW w:w="6745" w:type="dxa"/>
            <w:tcBorders>
              <w:bottom w:val="single" w:sz="4" w:space="0" w:color="auto"/>
            </w:tcBorders>
          </w:tcPr>
          <w:p w14:paraId="37356B90" w14:textId="23B52728" w:rsidR="00793C99" w:rsidRPr="00423C57" w:rsidRDefault="004E7B6C" w:rsidP="004E7B6C">
            <w:pPr>
              <w:spacing w:after="180" w:line="220" w:lineRule="atLeas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20</w:t>
            </w:r>
            <w:r w:rsidR="00C436B6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24</w:t>
            </w: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-20</w:t>
            </w:r>
            <w:r w:rsidR="000B0B12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26</w:t>
            </w: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 xml:space="preserve"> Monthly Webinar Series: 12 Webinars with 5 Remotes</w:t>
            </w:r>
          </w:p>
        </w:tc>
        <w:tc>
          <w:tcPr>
            <w:tcW w:w="2605" w:type="dxa"/>
          </w:tcPr>
          <w:p w14:paraId="176C40CB" w14:textId="279ACDA2" w:rsidR="00793C99" w:rsidRPr="00423C57" w:rsidRDefault="004E7B6C" w:rsidP="006F5B16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3C5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$</w:t>
            </w:r>
            <w:r w:rsidR="00E0595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2,</w:t>
            </w:r>
            <w:r w:rsidR="007F58E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295</w:t>
            </w:r>
            <w:r w:rsidR="0018285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793C99" w14:paraId="6D7F2CBA" w14:textId="77777777" w:rsidTr="00182857">
        <w:trPr>
          <w:trHeight w:val="422"/>
        </w:trPr>
        <w:tc>
          <w:tcPr>
            <w:tcW w:w="6745" w:type="dxa"/>
            <w:tcBorders>
              <w:bottom w:val="nil"/>
            </w:tcBorders>
          </w:tcPr>
          <w:p w14:paraId="6E89AB88" w14:textId="1B667811" w:rsidR="00793C99" w:rsidRPr="00423C57" w:rsidRDefault="004E7B6C" w:rsidP="006F5B16">
            <w:pPr>
              <w:spacing w:after="180" w:line="220" w:lineRule="atLeas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20</w:t>
            </w:r>
            <w:r w:rsidR="00C436B6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24</w:t>
            </w: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-20</w:t>
            </w:r>
            <w:r w:rsidR="000B0B12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26</w:t>
            </w: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 xml:space="preserve"> Monthly Webinar Series: 12 Webinars with 8 Remotes</w:t>
            </w:r>
          </w:p>
        </w:tc>
        <w:tc>
          <w:tcPr>
            <w:tcW w:w="2605" w:type="dxa"/>
          </w:tcPr>
          <w:p w14:paraId="328683E8" w14:textId="5F35D2AE" w:rsidR="00793C99" w:rsidRPr="00423C57" w:rsidRDefault="004E7B6C" w:rsidP="006F5B16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3C5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$</w:t>
            </w:r>
            <w:r w:rsidR="00E0595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2,</w:t>
            </w:r>
            <w:r w:rsidR="007F58E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615</w:t>
            </w:r>
            <w:r w:rsidR="0018285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793C99" w14:paraId="614318D0" w14:textId="77777777" w:rsidTr="00182857">
        <w:trPr>
          <w:trHeight w:val="413"/>
        </w:trPr>
        <w:tc>
          <w:tcPr>
            <w:tcW w:w="6745" w:type="dxa"/>
            <w:tcBorders>
              <w:bottom w:val="nil"/>
            </w:tcBorders>
          </w:tcPr>
          <w:p w14:paraId="3DCB1677" w14:textId="68F2C6D9" w:rsidR="00793C99" w:rsidRPr="00423C57" w:rsidRDefault="004E7B6C" w:rsidP="006F5B16">
            <w:pPr>
              <w:spacing w:after="180" w:line="220" w:lineRule="atLeast"/>
              <w:contextualSpacing/>
              <w:textAlignment w:val="baseline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20</w:t>
            </w:r>
            <w:r w:rsidR="00C436B6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24</w:t>
            </w: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-20</w:t>
            </w:r>
            <w:r w:rsidR="000B0B12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26</w:t>
            </w: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 xml:space="preserve"> Monthly Webinar Series: 12 Webinars with 10 Remotes</w:t>
            </w:r>
          </w:p>
        </w:tc>
        <w:tc>
          <w:tcPr>
            <w:tcW w:w="2605" w:type="dxa"/>
          </w:tcPr>
          <w:p w14:paraId="3329AF9E" w14:textId="6705FA8C" w:rsidR="00793C99" w:rsidRPr="00423C57" w:rsidRDefault="004E7B6C" w:rsidP="006F5B16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3C5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$</w:t>
            </w:r>
            <w:r w:rsidR="00E0595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2,</w:t>
            </w:r>
            <w:r w:rsidR="007F58E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775</w:t>
            </w:r>
          </w:p>
        </w:tc>
      </w:tr>
      <w:tr w:rsidR="00793C99" w14:paraId="7F748C23" w14:textId="77777777" w:rsidTr="00182857">
        <w:tc>
          <w:tcPr>
            <w:tcW w:w="6745" w:type="dxa"/>
          </w:tcPr>
          <w:p w14:paraId="3D852F6E" w14:textId="1954AF9E" w:rsidR="00793C99" w:rsidRPr="00423C57" w:rsidRDefault="004E7B6C" w:rsidP="006F5B16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20</w:t>
            </w:r>
            <w:r w:rsidR="00C436B6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24</w:t>
            </w: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-20</w:t>
            </w:r>
            <w:r w:rsidR="000B0B12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26</w:t>
            </w: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 xml:space="preserve"> Monthly Webinar Series: 12 Webinars with 15 Remotes</w:t>
            </w:r>
          </w:p>
        </w:tc>
        <w:tc>
          <w:tcPr>
            <w:tcW w:w="2605" w:type="dxa"/>
          </w:tcPr>
          <w:p w14:paraId="397959BD" w14:textId="5A91575E" w:rsidR="00793C99" w:rsidRPr="00423C57" w:rsidRDefault="004E7B6C" w:rsidP="006F5B16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3C5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$</w:t>
            </w:r>
            <w:r w:rsidR="007F58E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3,255</w:t>
            </w:r>
          </w:p>
        </w:tc>
      </w:tr>
      <w:tr w:rsidR="00E05950" w14:paraId="17DC26BD" w14:textId="77777777" w:rsidTr="00182857">
        <w:tc>
          <w:tcPr>
            <w:tcW w:w="6745" w:type="dxa"/>
          </w:tcPr>
          <w:p w14:paraId="3A6FFD6C" w14:textId="0334A58D" w:rsidR="00E05950" w:rsidRPr="00423C57" w:rsidRDefault="00E05950" w:rsidP="006F5B16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Single Webinar</w:t>
            </w:r>
          </w:p>
        </w:tc>
        <w:tc>
          <w:tcPr>
            <w:tcW w:w="2605" w:type="dxa"/>
          </w:tcPr>
          <w:p w14:paraId="7559FA16" w14:textId="1EFADE51" w:rsidR="00E05950" w:rsidRPr="00423C57" w:rsidRDefault="00E05950" w:rsidP="006F5B16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$2</w:t>
            </w:r>
            <w:r w:rsidR="003236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95</w:t>
            </w:r>
          </w:p>
        </w:tc>
      </w:tr>
    </w:tbl>
    <w:p w14:paraId="02A764A7" w14:textId="77777777" w:rsidR="00793C99" w:rsidRPr="00532AC9" w:rsidRDefault="00793C99" w:rsidP="00793C99">
      <w:pPr>
        <w:spacing w:after="180"/>
        <w:contextualSpacing/>
        <w:textAlignment w:val="baseline"/>
        <w:rPr>
          <w:rFonts w:ascii="Calibri" w:hAnsi="Calibri"/>
          <w:color w:val="auto"/>
        </w:rPr>
      </w:pPr>
    </w:p>
    <w:p w14:paraId="591F87AD" w14:textId="77777777" w:rsidR="0015513E" w:rsidRDefault="0015513E" w:rsidP="00793C99">
      <w:pPr>
        <w:spacing w:after="180"/>
        <w:contextualSpacing/>
        <w:textAlignment w:val="baseline"/>
        <w:rPr>
          <w:rFonts w:ascii="Calibri" w:hAnsi="Calibri"/>
          <w:color w:val="auto"/>
        </w:rPr>
      </w:pPr>
    </w:p>
    <w:p w14:paraId="56400327" w14:textId="42C7BE00" w:rsidR="00793C99" w:rsidRPr="0015513E" w:rsidRDefault="00793C99" w:rsidP="00724781">
      <w:pPr>
        <w:spacing w:after="180"/>
        <w:contextualSpacing/>
        <w:textAlignment w:val="baseline"/>
      </w:pPr>
    </w:p>
    <w:sectPr w:rsidR="00793C99" w:rsidRPr="00155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EAB"/>
    <w:multiLevelType w:val="hybridMultilevel"/>
    <w:tmpl w:val="14B2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5060"/>
    <w:multiLevelType w:val="hybridMultilevel"/>
    <w:tmpl w:val="77D8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744921">
    <w:abstractNumId w:val="0"/>
  </w:num>
  <w:num w:numId="2" w16cid:durableId="1327126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99"/>
    <w:rsid w:val="000164A8"/>
    <w:rsid w:val="00081C6B"/>
    <w:rsid w:val="000870DE"/>
    <w:rsid w:val="000B0B12"/>
    <w:rsid w:val="000B106F"/>
    <w:rsid w:val="000C19D2"/>
    <w:rsid w:val="00103159"/>
    <w:rsid w:val="001056FF"/>
    <w:rsid w:val="00120C28"/>
    <w:rsid w:val="00134708"/>
    <w:rsid w:val="0015513E"/>
    <w:rsid w:val="00171C25"/>
    <w:rsid w:val="00182857"/>
    <w:rsid w:val="00190DD7"/>
    <w:rsid w:val="00194AAE"/>
    <w:rsid w:val="001A6068"/>
    <w:rsid w:val="001B09A2"/>
    <w:rsid w:val="001C3624"/>
    <w:rsid w:val="001E52C7"/>
    <w:rsid w:val="001F762B"/>
    <w:rsid w:val="002020A4"/>
    <w:rsid w:val="002160CD"/>
    <w:rsid w:val="00253F85"/>
    <w:rsid w:val="00277E90"/>
    <w:rsid w:val="002F1C7E"/>
    <w:rsid w:val="00323602"/>
    <w:rsid w:val="00331625"/>
    <w:rsid w:val="00333846"/>
    <w:rsid w:val="00376B43"/>
    <w:rsid w:val="003D2B9A"/>
    <w:rsid w:val="003E5255"/>
    <w:rsid w:val="00423C57"/>
    <w:rsid w:val="00423EB4"/>
    <w:rsid w:val="00463ED9"/>
    <w:rsid w:val="004A5966"/>
    <w:rsid w:val="004D1FB8"/>
    <w:rsid w:val="004E7B6C"/>
    <w:rsid w:val="0050293F"/>
    <w:rsid w:val="00532AC9"/>
    <w:rsid w:val="00532E07"/>
    <w:rsid w:val="0054415C"/>
    <w:rsid w:val="005632FE"/>
    <w:rsid w:val="00566252"/>
    <w:rsid w:val="00572ECF"/>
    <w:rsid w:val="00575E73"/>
    <w:rsid w:val="00597B3E"/>
    <w:rsid w:val="005B7671"/>
    <w:rsid w:val="005D6672"/>
    <w:rsid w:val="00630227"/>
    <w:rsid w:val="0063295F"/>
    <w:rsid w:val="00643859"/>
    <w:rsid w:val="0065063C"/>
    <w:rsid w:val="00650868"/>
    <w:rsid w:val="00673A42"/>
    <w:rsid w:val="00683838"/>
    <w:rsid w:val="006845D5"/>
    <w:rsid w:val="00693296"/>
    <w:rsid w:val="00724781"/>
    <w:rsid w:val="00732CDC"/>
    <w:rsid w:val="007423CB"/>
    <w:rsid w:val="00793C99"/>
    <w:rsid w:val="007A3EA0"/>
    <w:rsid w:val="007E752B"/>
    <w:rsid w:val="007F58E4"/>
    <w:rsid w:val="007F5E3F"/>
    <w:rsid w:val="00817440"/>
    <w:rsid w:val="008A1682"/>
    <w:rsid w:val="008D4385"/>
    <w:rsid w:val="008E20ED"/>
    <w:rsid w:val="008F0CBF"/>
    <w:rsid w:val="00937A7C"/>
    <w:rsid w:val="00943B2D"/>
    <w:rsid w:val="009809DD"/>
    <w:rsid w:val="00990DD7"/>
    <w:rsid w:val="009D6E4F"/>
    <w:rsid w:val="009E0081"/>
    <w:rsid w:val="009E3355"/>
    <w:rsid w:val="00A00F1B"/>
    <w:rsid w:val="00A05746"/>
    <w:rsid w:val="00A11548"/>
    <w:rsid w:val="00A43647"/>
    <w:rsid w:val="00A45466"/>
    <w:rsid w:val="00A65C5A"/>
    <w:rsid w:val="00A86308"/>
    <w:rsid w:val="00A91F08"/>
    <w:rsid w:val="00A94C95"/>
    <w:rsid w:val="00AB4F78"/>
    <w:rsid w:val="00AC737A"/>
    <w:rsid w:val="00AD7C81"/>
    <w:rsid w:val="00B0017E"/>
    <w:rsid w:val="00B13A3E"/>
    <w:rsid w:val="00B557DC"/>
    <w:rsid w:val="00B666CF"/>
    <w:rsid w:val="00BB3BF5"/>
    <w:rsid w:val="00BB57E2"/>
    <w:rsid w:val="00BD72E1"/>
    <w:rsid w:val="00BF7748"/>
    <w:rsid w:val="00C13438"/>
    <w:rsid w:val="00C436B6"/>
    <w:rsid w:val="00C55686"/>
    <w:rsid w:val="00C70AC5"/>
    <w:rsid w:val="00C72AD7"/>
    <w:rsid w:val="00C75EB3"/>
    <w:rsid w:val="00C8080F"/>
    <w:rsid w:val="00CE0B6B"/>
    <w:rsid w:val="00D104F4"/>
    <w:rsid w:val="00D25C53"/>
    <w:rsid w:val="00D657AA"/>
    <w:rsid w:val="00D66379"/>
    <w:rsid w:val="00D90839"/>
    <w:rsid w:val="00D958AA"/>
    <w:rsid w:val="00DA4FC5"/>
    <w:rsid w:val="00E05950"/>
    <w:rsid w:val="00E81C66"/>
    <w:rsid w:val="00E91D37"/>
    <w:rsid w:val="00EF3D39"/>
    <w:rsid w:val="00EF7D75"/>
    <w:rsid w:val="00F0677C"/>
    <w:rsid w:val="00F118BA"/>
    <w:rsid w:val="00F2662B"/>
    <w:rsid w:val="00F40230"/>
    <w:rsid w:val="00F6029C"/>
    <w:rsid w:val="00FA35A4"/>
    <w:rsid w:val="00FA6F43"/>
    <w:rsid w:val="00FE2382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E958"/>
  <w15:chartTrackingRefBased/>
  <w15:docId w15:val="{80A47E7A-0B7C-40BD-8191-1A24AC23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C9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C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3C99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93C99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793C99"/>
    <w:rPr>
      <w:color w:val="0563C1" w:themeColor="hyperlink"/>
      <w:u w:val="single"/>
    </w:rPr>
  </w:style>
  <w:style w:type="table" w:styleId="GridTable4-Accent3">
    <w:name w:val="Grid Table 4 Accent 3"/>
    <w:basedOn w:val="TableNormal"/>
    <w:uiPriority w:val="49"/>
    <w:rsid w:val="008F0CB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15513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7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52B"/>
  </w:style>
  <w:style w:type="character" w:customStyle="1" w:styleId="CommentTextChar">
    <w:name w:val="Comment Text Char"/>
    <w:basedOn w:val="DefaultParagraphFont"/>
    <w:link w:val="CommentText"/>
    <w:uiPriority w:val="99"/>
    <w:rsid w:val="007E752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52B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0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naaccr.org/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Martin</cp:lastModifiedBy>
  <cp:revision>16</cp:revision>
  <cp:lastPrinted>2024-12-12T15:07:00Z</cp:lastPrinted>
  <dcterms:created xsi:type="dcterms:W3CDTF">2025-05-27T19:51:00Z</dcterms:created>
  <dcterms:modified xsi:type="dcterms:W3CDTF">2025-08-07T18:02:00Z</dcterms:modified>
</cp:coreProperties>
</file>