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E723" w14:textId="18C8FE46" w:rsidR="009342D4" w:rsidRPr="0033180E" w:rsidRDefault="00794698" w:rsidP="00794698">
      <w:pPr>
        <w:jc w:val="center"/>
        <w:rPr>
          <w:rFonts w:ascii="Aptos Narrow" w:hAnsi="Aptos Narrow"/>
          <w:u w:val="single"/>
        </w:rPr>
      </w:pPr>
      <w:r w:rsidRPr="0033180E">
        <w:rPr>
          <w:rFonts w:ascii="Aptos Narrow" w:hAnsi="Aptos Narrow"/>
          <w:u w:val="single"/>
        </w:rPr>
        <w:t>Instructions for users of Ut</w:t>
      </w:r>
      <w:r w:rsidR="00B0144B" w:rsidRPr="0033180E">
        <w:rPr>
          <w:rFonts w:ascii="Aptos Narrow" w:hAnsi="Aptos Narrow"/>
          <w:u w:val="single"/>
        </w:rPr>
        <w:t>ah Cancer Registry’s version 2</w:t>
      </w:r>
      <w:r w:rsidR="0026671E" w:rsidRPr="0033180E">
        <w:rPr>
          <w:rFonts w:ascii="Aptos Narrow" w:hAnsi="Aptos Narrow"/>
          <w:u w:val="single"/>
        </w:rPr>
        <w:t>5</w:t>
      </w:r>
      <w:r w:rsidR="007E10DB" w:rsidRPr="0033180E">
        <w:rPr>
          <w:rFonts w:ascii="Aptos Narrow" w:hAnsi="Aptos Narrow"/>
          <w:u w:val="single"/>
        </w:rPr>
        <w:t>B</w:t>
      </w:r>
      <w:r w:rsidRPr="0033180E">
        <w:rPr>
          <w:rFonts w:ascii="Aptos Narrow" w:hAnsi="Aptos Narrow"/>
          <w:u w:val="single"/>
        </w:rPr>
        <w:t xml:space="preserve"> edits metafile</w:t>
      </w:r>
    </w:p>
    <w:p w14:paraId="2632162B" w14:textId="5E86ABDE" w:rsidR="00794698" w:rsidRPr="0033180E" w:rsidRDefault="00B0144B" w:rsidP="00794698">
      <w:pPr>
        <w:rPr>
          <w:rFonts w:ascii="Aptos Narrow" w:hAnsi="Aptos Narrow"/>
        </w:rPr>
      </w:pPr>
      <w:r w:rsidRPr="0033180E">
        <w:rPr>
          <w:rFonts w:ascii="Aptos Narrow" w:hAnsi="Aptos Narrow"/>
        </w:rPr>
        <w:t>The UCR v2</w:t>
      </w:r>
      <w:r w:rsidR="0026671E" w:rsidRPr="0033180E">
        <w:rPr>
          <w:rFonts w:ascii="Aptos Narrow" w:hAnsi="Aptos Narrow"/>
        </w:rPr>
        <w:t>5</w:t>
      </w:r>
      <w:r w:rsidR="009A6327" w:rsidRPr="0033180E">
        <w:rPr>
          <w:rFonts w:ascii="Aptos Narrow" w:hAnsi="Aptos Narrow"/>
        </w:rPr>
        <w:t>B</w:t>
      </w:r>
      <w:r w:rsidR="00794698" w:rsidRPr="0033180E">
        <w:rPr>
          <w:rFonts w:ascii="Aptos Narrow" w:hAnsi="Aptos Narrow"/>
        </w:rPr>
        <w:t xml:space="preserve"> state metafile is available for download either from the NAACCR Ed</w:t>
      </w:r>
      <w:r w:rsidR="00A67D93" w:rsidRPr="0033180E">
        <w:rPr>
          <w:rFonts w:ascii="Aptos Narrow" w:hAnsi="Aptos Narrow"/>
        </w:rPr>
        <w:t>its Clearinghouse webpage, or from</w:t>
      </w:r>
      <w:r w:rsidR="00794698" w:rsidRPr="0033180E">
        <w:rPr>
          <w:rFonts w:ascii="Aptos Narrow" w:hAnsi="Aptos Narrow"/>
        </w:rPr>
        <w:t xml:space="preserve"> UCR’s website (</w:t>
      </w:r>
      <w:hyperlink r:id="rId5" w:history="1">
        <w:r w:rsidR="00A67D93" w:rsidRPr="0033180E">
          <w:rPr>
            <w:rStyle w:val="Hyperlink"/>
            <w:rFonts w:ascii="Aptos Narrow" w:hAnsi="Aptos Narrow"/>
          </w:rPr>
          <w:t>https://uofuhealth.utah.edu/utah-cancer-registry/reporting-cancer-in-utah/information-for-hospital-registries-vendors.php</w:t>
        </w:r>
      </w:hyperlink>
      <w:r w:rsidR="00A67D93" w:rsidRPr="0033180E">
        <w:rPr>
          <w:rFonts w:ascii="Aptos Narrow" w:hAnsi="Aptos Narrow"/>
        </w:rPr>
        <w:t xml:space="preserve"> </w:t>
      </w:r>
      <w:r w:rsidR="00626A87" w:rsidRPr="0033180E">
        <w:rPr>
          <w:rFonts w:ascii="Aptos Narrow" w:hAnsi="Aptos Narrow"/>
        </w:rPr>
        <w:t xml:space="preserve">- </w:t>
      </w:r>
      <w:r w:rsidR="00A67D93" w:rsidRPr="0033180E">
        <w:rPr>
          <w:rFonts w:ascii="Aptos Narrow" w:hAnsi="Aptos Narrow"/>
        </w:rPr>
        <w:t>“Approved edit metafiles”</w:t>
      </w:r>
      <w:r w:rsidR="00626A87" w:rsidRPr="0033180E">
        <w:rPr>
          <w:rFonts w:ascii="Aptos Narrow" w:hAnsi="Aptos Narrow"/>
        </w:rPr>
        <w:t xml:space="preserve"> section</w:t>
      </w:r>
      <w:r w:rsidR="00794698" w:rsidRPr="0033180E">
        <w:rPr>
          <w:rFonts w:ascii="Aptos Narrow" w:hAnsi="Aptos Narrow"/>
        </w:rPr>
        <w:t>).</w:t>
      </w:r>
    </w:p>
    <w:p w14:paraId="6A89470F" w14:textId="0A18F0C0" w:rsidR="00794698" w:rsidRPr="0033180E" w:rsidRDefault="00794698" w:rsidP="00794698">
      <w:pPr>
        <w:rPr>
          <w:rFonts w:ascii="Aptos Narrow" w:hAnsi="Aptos Narrow"/>
        </w:rPr>
      </w:pPr>
      <w:r w:rsidRPr="0033180E">
        <w:rPr>
          <w:rFonts w:ascii="Aptos Narrow" w:hAnsi="Aptos Narrow"/>
        </w:rPr>
        <w:t xml:space="preserve">Please note that the zipped UCR metafile download bundle includes </w:t>
      </w:r>
      <w:r w:rsidR="008E60FC" w:rsidRPr="0033180E">
        <w:rPr>
          <w:rFonts w:ascii="Aptos Narrow" w:hAnsi="Aptos Narrow"/>
        </w:rPr>
        <w:t>a</w:t>
      </w:r>
      <w:r w:rsidRPr="0033180E">
        <w:rPr>
          <w:rFonts w:ascii="Aptos Narrow" w:hAnsi="Aptos Narrow"/>
        </w:rPr>
        <w:t xml:space="preserve"> UCR v2</w:t>
      </w:r>
      <w:r w:rsidR="0026671E" w:rsidRPr="0033180E">
        <w:rPr>
          <w:rFonts w:ascii="Aptos Narrow" w:hAnsi="Aptos Narrow"/>
        </w:rPr>
        <w:t>5</w:t>
      </w:r>
      <w:r w:rsidR="009A6327" w:rsidRPr="0033180E">
        <w:rPr>
          <w:rFonts w:ascii="Aptos Narrow" w:hAnsi="Aptos Narrow"/>
        </w:rPr>
        <w:t>B</w:t>
      </w:r>
      <w:r w:rsidRPr="0033180E">
        <w:rPr>
          <w:rFonts w:ascii="Aptos Narrow" w:hAnsi="Aptos Narrow"/>
        </w:rPr>
        <w:t xml:space="preserve"> metafile </w:t>
      </w:r>
      <w:r w:rsidR="008E60FC" w:rsidRPr="0033180E">
        <w:rPr>
          <w:rFonts w:ascii="Aptos Narrow" w:hAnsi="Aptos Narrow"/>
        </w:rPr>
        <w:t>C</w:t>
      </w:r>
      <w:r w:rsidRPr="0033180E">
        <w:rPr>
          <w:rFonts w:ascii="Aptos Narrow" w:hAnsi="Aptos Narrow"/>
        </w:rPr>
        <w:t>hange</w:t>
      </w:r>
      <w:r w:rsidR="0026671E" w:rsidRPr="0033180E">
        <w:rPr>
          <w:rFonts w:ascii="Aptos Narrow" w:hAnsi="Aptos Narrow"/>
        </w:rPr>
        <w:t>s</w:t>
      </w:r>
      <w:r w:rsidRPr="0033180E">
        <w:rPr>
          <w:rFonts w:ascii="Aptos Narrow" w:hAnsi="Aptos Narrow"/>
        </w:rPr>
        <w:t xml:space="preserve"> </w:t>
      </w:r>
      <w:r w:rsidR="008E60FC" w:rsidRPr="0033180E">
        <w:rPr>
          <w:rFonts w:ascii="Aptos Narrow" w:hAnsi="Aptos Narrow"/>
        </w:rPr>
        <w:t>S</w:t>
      </w:r>
      <w:r w:rsidRPr="0033180E">
        <w:rPr>
          <w:rFonts w:ascii="Aptos Narrow" w:hAnsi="Aptos Narrow"/>
        </w:rPr>
        <w:t>preadsheet</w:t>
      </w:r>
      <w:r w:rsidR="008E60FC" w:rsidRPr="0033180E">
        <w:rPr>
          <w:rFonts w:ascii="Aptos Narrow" w:hAnsi="Aptos Narrow"/>
        </w:rPr>
        <w:t>,</w:t>
      </w:r>
      <w:r w:rsidRPr="0033180E">
        <w:rPr>
          <w:rFonts w:ascii="Aptos Narrow" w:hAnsi="Aptos Narrow"/>
        </w:rPr>
        <w:t xml:space="preserve"> which details the updates since our prior v2</w:t>
      </w:r>
      <w:r w:rsidR="009128C7" w:rsidRPr="0033180E">
        <w:rPr>
          <w:rFonts w:ascii="Aptos Narrow" w:hAnsi="Aptos Narrow"/>
        </w:rPr>
        <w:t>5</w:t>
      </w:r>
      <w:r w:rsidR="009A6327" w:rsidRPr="0033180E">
        <w:rPr>
          <w:rFonts w:ascii="Aptos Narrow" w:hAnsi="Aptos Narrow"/>
        </w:rPr>
        <w:t>A</w:t>
      </w:r>
      <w:r w:rsidRPr="0033180E">
        <w:rPr>
          <w:rFonts w:ascii="Aptos Narrow" w:hAnsi="Aptos Narrow"/>
        </w:rPr>
        <w:t xml:space="preserve"> release.</w:t>
      </w:r>
      <w:r w:rsidR="006E72FF" w:rsidRPr="0033180E">
        <w:rPr>
          <w:rFonts w:ascii="Aptos Narrow" w:hAnsi="Aptos Narrow"/>
        </w:rPr>
        <w:t xml:space="preserve">  It</w:t>
      </w:r>
      <w:r w:rsidR="001E3B0D" w:rsidRPr="0033180E">
        <w:rPr>
          <w:rFonts w:ascii="Aptos Narrow" w:hAnsi="Aptos Narrow"/>
        </w:rPr>
        <w:t xml:space="preserve"> also contains Utah’s XML user defined dictionary and an accompanying </w:t>
      </w:r>
      <w:r w:rsidR="00B81A6E" w:rsidRPr="0033180E">
        <w:rPr>
          <w:rFonts w:ascii="Aptos Narrow" w:hAnsi="Aptos Narrow"/>
        </w:rPr>
        <w:t>U</w:t>
      </w:r>
      <w:r w:rsidR="001E3B0D" w:rsidRPr="0033180E">
        <w:rPr>
          <w:rFonts w:ascii="Aptos Narrow" w:hAnsi="Aptos Narrow"/>
        </w:rPr>
        <w:t xml:space="preserve">ser </w:t>
      </w:r>
      <w:r w:rsidR="00B81A6E" w:rsidRPr="0033180E">
        <w:rPr>
          <w:rFonts w:ascii="Aptos Narrow" w:hAnsi="Aptos Narrow"/>
        </w:rPr>
        <w:t>D</w:t>
      </w:r>
      <w:r w:rsidR="001E3B0D" w:rsidRPr="0033180E">
        <w:rPr>
          <w:rFonts w:ascii="Aptos Narrow" w:hAnsi="Aptos Narrow"/>
        </w:rPr>
        <w:t xml:space="preserve">ictionary </w:t>
      </w:r>
      <w:r w:rsidR="00B81A6E" w:rsidRPr="0033180E">
        <w:rPr>
          <w:rFonts w:ascii="Aptos Narrow" w:hAnsi="Aptos Narrow"/>
        </w:rPr>
        <w:t>I</w:t>
      </w:r>
      <w:r w:rsidR="001E3B0D" w:rsidRPr="0033180E">
        <w:rPr>
          <w:rFonts w:ascii="Aptos Narrow" w:hAnsi="Aptos Narrow"/>
        </w:rPr>
        <w:t xml:space="preserve">tem </w:t>
      </w:r>
      <w:r w:rsidR="00B81A6E" w:rsidRPr="0033180E">
        <w:rPr>
          <w:rFonts w:ascii="Aptos Narrow" w:hAnsi="Aptos Narrow"/>
        </w:rPr>
        <w:t>D</w:t>
      </w:r>
      <w:r w:rsidR="001E3B0D" w:rsidRPr="0033180E">
        <w:rPr>
          <w:rFonts w:ascii="Aptos Narrow" w:hAnsi="Aptos Narrow"/>
        </w:rPr>
        <w:t>efinitions document</w:t>
      </w:r>
      <w:r w:rsidR="008E60FC" w:rsidRPr="0033180E">
        <w:rPr>
          <w:rFonts w:ascii="Aptos Narrow" w:hAnsi="Aptos Narrow"/>
        </w:rPr>
        <w:t>.</w:t>
      </w:r>
      <w:r w:rsidR="0026671E" w:rsidRPr="0033180E">
        <w:rPr>
          <w:rFonts w:ascii="Aptos Narrow" w:hAnsi="Aptos Narrow"/>
        </w:rPr>
        <w:t xml:space="preserve">  Information about previous UCR metafile versions can be found at </w:t>
      </w:r>
      <w:hyperlink r:id="rId6" w:history="1">
        <w:r w:rsidR="0026671E" w:rsidRPr="0033180E">
          <w:rPr>
            <w:rStyle w:val="Hyperlink"/>
            <w:rFonts w:ascii="Aptos Narrow" w:hAnsi="Aptos Narrow"/>
          </w:rPr>
          <w:t>https://uofuhealth.utah.edu/utah-cancer-registry/reporting-cancer-in-utah/resources-registrars/archive</w:t>
        </w:r>
      </w:hyperlink>
      <w:r w:rsidR="0026671E" w:rsidRPr="0033180E">
        <w:rPr>
          <w:rFonts w:ascii="Aptos Narrow" w:hAnsi="Aptos Narrow"/>
        </w:rPr>
        <w:t xml:space="preserve"> </w:t>
      </w:r>
    </w:p>
    <w:p w14:paraId="223B5932" w14:textId="77777777" w:rsidR="00F669A9" w:rsidRPr="0033180E" w:rsidRDefault="00030A9A" w:rsidP="00F669A9">
      <w:pPr>
        <w:ind w:left="720"/>
        <w:rPr>
          <w:rFonts w:ascii="Aptos Narrow" w:hAnsi="Aptos Narrow"/>
        </w:rPr>
      </w:pPr>
      <w:r w:rsidRPr="0033180E">
        <w:rPr>
          <w:rFonts w:ascii="Aptos Narrow" w:hAnsi="Aptos Narrow"/>
          <w:i/>
          <w:iCs/>
        </w:rPr>
        <w:t>Special note</w:t>
      </w:r>
      <w:r w:rsidR="009A6327" w:rsidRPr="0033180E">
        <w:rPr>
          <w:rFonts w:ascii="Aptos Narrow" w:hAnsi="Aptos Narrow"/>
          <w:i/>
          <w:iCs/>
        </w:rPr>
        <w:t>s</w:t>
      </w:r>
      <w:r w:rsidRPr="0033180E">
        <w:rPr>
          <w:rFonts w:ascii="Aptos Narrow" w:hAnsi="Aptos Narrow"/>
          <w:i/>
          <w:iCs/>
        </w:rPr>
        <w:t xml:space="preserve"> for this release:</w:t>
      </w:r>
      <w:r w:rsidRPr="0033180E">
        <w:rPr>
          <w:rFonts w:ascii="Aptos Narrow" w:hAnsi="Aptos Narrow"/>
        </w:rPr>
        <w:t xml:space="preserve">  </w:t>
      </w:r>
    </w:p>
    <w:p w14:paraId="4E4685AB" w14:textId="2FC1CE14" w:rsidR="009A6327" w:rsidRPr="0033180E" w:rsidRDefault="00030A9A" w:rsidP="00F669A9">
      <w:pPr>
        <w:pStyle w:val="ListParagraph"/>
        <w:numPr>
          <w:ilvl w:val="0"/>
          <w:numId w:val="1"/>
        </w:numPr>
        <w:rPr>
          <w:rFonts w:ascii="Aptos Narrow" w:hAnsi="Aptos Narrow"/>
        </w:rPr>
      </w:pPr>
      <w:r w:rsidRPr="0033180E">
        <w:rPr>
          <w:rFonts w:ascii="Aptos Narrow" w:hAnsi="Aptos Narrow"/>
        </w:rPr>
        <w:t xml:space="preserve">Because some users </w:t>
      </w:r>
      <w:r w:rsidR="00421B82">
        <w:rPr>
          <w:rFonts w:ascii="Aptos Narrow" w:hAnsi="Aptos Narrow"/>
        </w:rPr>
        <w:t xml:space="preserve">may not </w:t>
      </w:r>
      <w:r w:rsidRPr="0033180E">
        <w:rPr>
          <w:rFonts w:ascii="Aptos Narrow" w:hAnsi="Aptos Narrow"/>
        </w:rPr>
        <w:t>have updated from v2</w:t>
      </w:r>
      <w:r w:rsidR="009A6327" w:rsidRPr="0033180E">
        <w:rPr>
          <w:rFonts w:ascii="Aptos Narrow" w:hAnsi="Aptos Narrow"/>
        </w:rPr>
        <w:t>5</w:t>
      </w:r>
      <w:r w:rsidRPr="0033180E">
        <w:rPr>
          <w:rFonts w:ascii="Aptos Narrow" w:hAnsi="Aptos Narrow"/>
        </w:rPr>
        <w:t>A</w:t>
      </w:r>
      <w:r w:rsidR="00421B82">
        <w:rPr>
          <w:rFonts w:ascii="Aptos Narrow" w:hAnsi="Aptos Narrow"/>
        </w:rPr>
        <w:t xml:space="preserve"> yet</w:t>
      </w:r>
      <w:r w:rsidRPr="0033180E">
        <w:rPr>
          <w:rFonts w:ascii="Aptos Narrow" w:hAnsi="Aptos Narrow"/>
        </w:rPr>
        <w:t xml:space="preserve">, we included our prior changes spreadsheet </w:t>
      </w:r>
      <w:r w:rsidRPr="0033180E">
        <w:rPr>
          <w:rFonts w:ascii="Aptos Narrow" w:hAnsi="Aptos Narrow"/>
          <w:u w:val="single"/>
        </w:rPr>
        <w:t>for reference only</w:t>
      </w:r>
      <w:r w:rsidRPr="0033180E">
        <w:rPr>
          <w:rFonts w:ascii="Aptos Narrow" w:hAnsi="Aptos Narrow"/>
        </w:rPr>
        <w:t xml:space="preserve">.  Please note that </w:t>
      </w:r>
      <w:r w:rsidRPr="0033180E">
        <w:rPr>
          <w:rFonts w:ascii="Aptos Narrow" w:hAnsi="Aptos Narrow"/>
          <w:u w:val="single"/>
        </w:rPr>
        <w:t>v25</w:t>
      </w:r>
      <w:r w:rsidR="009A6327" w:rsidRPr="0033180E">
        <w:rPr>
          <w:rFonts w:ascii="Aptos Narrow" w:hAnsi="Aptos Narrow"/>
          <w:u w:val="single"/>
        </w:rPr>
        <w:t>B</w:t>
      </w:r>
      <w:r w:rsidRPr="0033180E">
        <w:rPr>
          <w:rFonts w:ascii="Aptos Narrow" w:hAnsi="Aptos Narrow"/>
        </w:rPr>
        <w:t xml:space="preserve"> is the current version required by UCR.</w:t>
      </w:r>
      <w:r w:rsidR="009A6327" w:rsidRPr="0033180E">
        <w:rPr>
          <w:rFonts w:ascii="Aptos Narrow" w:hAnsi="Aptos Narrow"/>
          <w:highlight w:val="yellow"/>
        </w:rPr>
        <w:t xml:space="preserve"> </w:t>
      </w:r>
    </w:p>
    <w:p w14:paraId="6FA845EA" w14:textId="7B6E712A" w:rsidR="009A6327" w:rsidRPr="0033180E" w:rsidRDefault="009A6327" w:rsidP="009A6327">
      <w:pPr>
        <w:pStyle w:val="ListParagraph"/>
        <w:numPr>
          <w:ilvl w:val="0"/>
          <w:numId w:val="1"/>
        </w:numPr>
        <w:rPr>
          <w:rFonts w:ascii="Aptos Narrow" w:hAnsi="Aptos Narrow"/>
        </w:rPr>
      </w:pPr>
      <w:r w:rsidRPr="0033180E">
        <w:rPr>
          <w:rFonts w:ascii="Aptos Narrow" w:hAnsi="Aptos Narrow"/>
          <w:u w:val="single"/>
        </w:rPr>
        <w:t>UCR</w:t>
      </w:r>
      <w:r w:rsidR="00F669A9" w:rsidRPr="0033180E">
        <w:rPr>
          <w:rFonts w:ascii="Aptos Narrow" w:hAnsi="Aptos Narrow"/>
          <w:u w:val="single"/>
        </w:rPr>
        <w:t xml:space="preserve">’s </w:t>
      </w:r>
      <w:r w:rsidRPr="0033180E">
        <w:rPr>
          <w:rFonts w:ascii="Aptos Narrow" w:hAnsi="Aptos Narrow"/>
          <w:u w:val="single"/>
        </w:rPr>
        <w:t>requirements for the following data items</w:t>
      </w:r>
      <w:r w:rsidR="00F669A9" w:rsidRPr="0033180E">
        <w:rPr>
          <w:rFonts w:ascii="Aptos Narrow" w:hAnsi="Aptos Narrow"/>
          <w:u w:val="single"/>
        </w:rPr>
        <w:t xml:space="preserve"> have changed</w:t>
      </w:r>
      <w:r w:rsidR="00F669A9" w:rsidRPr="0033180E">
        <w:rPr>
          <w:rFonts w:ascii="Aptos Narrow" w:hAnsi="Aptos Narrow"/>
        </w:rPr>
        <w:t>, as follows</w:t>
      </w:r>
      <w:r w:rsidR="007E10DB" w:rsidRPr="0033180E">
        <w:rPr>
          <w:rFonts w:ascii="Aptos Narrow" w:hAnsi="Aptos Narrow"/>
        </w:rPr>
        <w:t xml:space="preserve"> (beginning with 1/1/2025 diagnoses)</w:t>
      </w:r>
    </w:p>
    <w:p w14:paraId="2B8A0640" w14:textId="74F07509" w:rsidR="009A6327" w:rsidRPr="0033180E" w:rsidRDefault="009A6327" w:rsidP="009A6327">
      <w:pPr>
        <w:pStyle w:val="ListParagraph"/>
        <w:ind w:left="1440"/>
        <w:rPr>
          <w:rFonts w:ascii="Aptos Narrow" w:hAnsi="Aptos Narrow"/>
        </w:rPr>
      </w:pPr>
      <w:r w:rsidRPr="0033180E">
        <w:rPr>
          <w:rFonts w:ascii="Aptos Narrow" w:hAnsi="Aptos Narrow"/>
        </w:rPr>
        <w:t>Physician Follow-Up (</w:t>
      </w:r>
      <w:hyperlink r:id="rId7" w:anchor="2470" w:history="1">
        <w:r w:rsidRPr="0033180E">
          <w:rPr>
            <w:rStyle w:val="Hyperlink"/>
            <w:rFonts w:ascii="Aptos Narrow" w:hAnsi="Aptos Narrow"/>
          </w:rPr>
          <w:t>2470</w:t>
        </w:r>
      </w:hyperlink>
      <w:r w:rsidRPr="0033180E">
        <w:rPr>
          <w:rFonts w:ascii="Aptos Narrow" w:hAnsi="Aptos Narrow"/>
        </w:rPr>
        <w:t xml:space="preserve">):  no longer required </w:t>
      </w:r>
    </w:p>
    <w:p w14:paraId="79E102D1" w14:textId="47C6D214" w:rsidR="009A6327" w:rsidRPr="0033180E" w:rsidRDefault="009A6327" w:rsidP="009A6327">
      <w:pPr>
        <w:pStyle w:val="ListParagraph"/>
        <w:ind w:left="1440"/>
        <w:rPr>
          <w:rFonts w:ascii="Aptos Narrow" w:hAnsi="Aptos Narrow"/>
          <w:u w:val="single"/>
        </w:rPr>
      </w:pPr>
      <w:proofErr w:type="gramStart"/>
      <w:r w:rsidRPr="0033180E">
        <w:rPr>
          <w:rFonts w:ascii="Aptos Narrow" w:hAnsi="Aptos Narrow"/>
        </w:rPr>
        <w:t>NPI--Physician</w:t>
      </w:r>
      <w:proofErr w:type="gramEnd"/>
      <w:r w:rsidRPr="0033180E">
        <w:rPr>
          <w:rFonts w:ascii="Aptos Narrow" w:hAnsi="Aptos Narrow"/>
        </w:rPr>
        <w:t>--Follow-Up (</w:t>
      </w:r>
      <w:hyperlink r:id="rId8" w:anchor="2475" w:history="1">
        <w:r w:rsidRPr="0033180E">
          <w:rPr>
            <w:rStyle w:val="Hyperlink"/>
            <w:rFonts w:ascii="Aptos Narrow" w:hAnsi="Aptos Narrow"/>
          </w:rPr>
          <w:t>2475</w:t>
        </w:r>
      </w:hyperlink>
      <w:r w:rsidRPr="0033180E">
        <w:rPr>
          <w:rFonts w:ascii="Aptos Narrow" w:hAnsi="Aptos Narrow"/>
        </w:rPr>
        <w:t xml:space="preserve">):  newly required </w:t>
      </w:r>
    </w:p>
    <w:p w14:paraId="2E7D2EF2" w14:textId="6B408583" w:rsidR="007E10DB" w:rsidRPr="0033180E" w:rsidRDefault="007E10DB" w:rsidP="007E10DB">
      <w:pPr>
        <w:pStyle w:val="ListParagraph"/>
        <w:ind w:left="1440"/>
        <w:rPr>
          <w:rFonts w:ascii="Aptos Narrow" w:hAnsi="Aptos Narrow"/>
        </w:rPr>
      </w:pPr>
      <w:r w:rsidRPr="0033180E">
        <w:rPr>
          <w:rFonts w:ascii="Aptos Narrow" w:hAnsi="Aptos Narrow"/>
        </w:rPr>
        <w:t xml:space="preserve">Date 1st </w:t>
      </w:r>
      <w:proofErr w:type="spellStart"/>
      <w:r w:rsidRPr="0033180E">
        <w:rPr>
          <w:rFonts w:ascii="Aptos Narrow" w:hAnsi="Aptos Narrow"/>
        </w:rPr>
        <w:t>Crs</w:t>
      </w:r>
      <w:proofErr w:type="spellEnd"/>
      <w:r w:rsidRPr="0033180E">
        <w:rPr>
          <w:rFonts w:ascii="Aptos Narrow" w:hAnsi="Aptos Narrow"/>
        </w:rPr>
        <w:t xml:space="preserve"> RX CoC (</w:t>
      </w:r>
      <w:hyperlink r:id="rId9" w:history="1">
        <w:r w:rsidRPr="0033180E">
          <w:rPr>
            <w:rStyle w:val="Hyperlink"/>
            <w:rFonts w:ascii="Aptos Narrow" w:hAnsi="Aptos Narrow"/>
          </w:rPr>
          <w:t>1270</w:t>
        </w:r>
      </w:hyperlink>
      <w:r w:rsidRPr="0033180E">
        <w:rPr>
          <w:rFonts w:ascii="Aptos Narrow" w:hAnsi="Aptos Narrow"/>
        </w:rPr>
        <w:t>):  no longer required</w:t>
      </w:r>
    </w:p>
    <w:p w14:paraId="0F9A9C91" w14:textId="0A535A59" w:rsidR="007E10DB" w:rsidRPr="0033180E" w:rsidRDefault="007E10DB" w:rsidP="007E10DB">
      <w:pPr>
        <w:pStyle w:val="ListParagraph"/>
        <w:ind w:left="1440"/>
        <w:rPr>
          <w:rFonts w:ascii="Aptos Narrow" w:hAnsi="Aptos Narrow"/>
        </w:rPr>
      </w:pPr>
      <w:r w:rsidRPr="0033180E">
        <w:rPr>
          <w:rFonts w:ascii="Aptos Narrow" w:hAnsi="Aptos Narrow"/>
        </w:rPr>
        <w:t>Date Initial RX SEER (</w:t>
      </w:r>
      <w:hyperlink r:id="rId10" w:history="1">
        <w:r w:rsidRPr="0033180E">
          <w:rPr>
            <w:rStyle w:val="Hyperlink"/>
            <w:rFonts w:ascii="Aptos Narrow" w:hAnsi="Aptos Narrow"/>
          </w:rPr>
          <w:t>1260</w:t>
        </w:r>
      </w:hyperlink>
      <w:r w:rsidRPr="0033180E">
        <w:rPr>
          <w:rFonts w:ascii="Aptos Narrow" w:hAnsi="Aptos Narrow"/>
        </w:rPr>
        <w:t>):  newly required</w:t>
      </w:r>
    </w:p>
    <w:p w14:paraId="3408661E" w14:textId="33BE2CE9" w:rsidR="007E10DB" w:rsidRPr="0033180E" w:rsidRDefault="007E10DB" w:rsidP="007E10DB">
      <w:pPr>
        <w:pStyle w:val="ListParagraph"/>
        <w:ind w:left="1440"/>
        <w:rPr>
          <w:rFonts w:ascii="Aptos Narrow" w:hAnsi="Aptos Narrow"/>
        </w:rPr>
      </w:pPr>
      <w:r w:rsidRPr="0033180E">
        <w:rPr>
          <w:rFonts w:ascii="Aptos Narrow" w:hAnsi="Aptos Narrow"/>
        </w:rPr>
        <w:t>No longer required</w:t>
      </w:r>
      <w:r w:rsidR="00952199">
        <w:rPr>
          <w:rFonts w:ascii="Aptos Narrow" w:hAnsi="Aptos Narrow"/>
        </w:rPr>
        <w:t xml:space="preserve">:  </w:t>
      </w:r>
      <w:r w:rsidRPr="0033180E">
        <w:rPr>
          <w:rFonts w:ascii="Aptos Narrow" w:hAnsi="Aptos Narrow"/>
        </w:rPr>
        <w:t xml:space="preserve"> </w:t>
      </w:r>
    </w:p>
    <w:p w14:paraId="7264E912" w14:textId="77777777"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Genetic Counseling Referral</w:t>
      </w:r>
    </w:p>
    <w:p w14:paraId="244E5AAA" w14:textId="77777777"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Germline BRCA Testing</w:t>
      </w:r>
    </w:p>
    <w:p w14:paraId="6CF900CD" w14:textId="77777777"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Germline BRCA1 Results</w:t>
      </w:r>
    </w:p>
    <w:p w14:paraId="27A09888" w14:textId="77777777"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Germline BRCA2 Results</w:t>
      </w:r>
    </w:p>
    <w:p w14:paraId="57086E26" w14:textId="77777777"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Germline BRCA NOS Results</w:t>
      </w:r>
    </w:p>
    <w:p w14:paraId="19A19F7B" w14:textId="79769259" w:rsidR="007E10DB" w:rsidRPr="0033180E" w:rsidRDefault="007E10DB" w:rsidP="007E10DB">
      <w:pPr>
        <w:pStyle w:val="ListParagraph"/>
        <w:ind w:left="2160"/>
        <w:rPr>
          <w:rFonts w:ascii="Aptos Narrow" w:hAnsi="Aptos Narrow"/>
        </w:rPr>
      </w:pPr>
      <w:r w:rsidRPr="0033180E">
        <w:rPr>
          <w:rFonts w:ascii="Aptos Narrow" w:hAnsi="Aptos Narrow"/>
        </w:rPr>
        <w:t>State/Requestor Items:  HBOC - Germline Other Gene Results, not BRCA</w:t>
      </w:r>
    </w:p>
    <w:p w14:paraId="2EE51E65" w14:textId="5F558F21" w:rsidR="0033180E" w:rsidRPr="0033180E" w:rsidRDefault="0033180E" w:rsidP="0033180E">
      <w:pPr>
        <w:rPr>
          <w:rFonts w:ascii="Aptos Narrow" w:hAnsi="Aptos Narrow"/>
        </w:rPr>
      </w:pPr>
      <w:r w:rsidRPr="0033180E">
        <w:rPr>
          <w:rFonts w:ascii="Aptos Narrow" w:hAnsi="Aptos Narrow"/>
        </w:rPr>
        <w:t xml:space="preserve">Utah Cancer Registry’s XML user dictionary has not changed for v25B and the above HBOC items are still defined in the user dictionary and in the metafile. However, the edits and edit messages associated with the HBOC items have been removed from the v25B metafile. The HBOC fields will not cause any edit failures whether they are blank or filled. </w:t>
      </w:r>
    </w:p>
    <w:p w14:paraId="2F7809AE" w14:textId="58FFBEBF" w:rsidR="009B205E" w:rsidRPr="0033180E" w:rsidRDefault="00B81A6E" w:rsidP="00794698">
      <w:pPr>
        <w:rPr>
          <w:rFonts w:ascii="Aptos Narrow" w:hAnsi="Aptos Narrow"/>
        </w:rPr>
      </w:pPr>
      <w:r w:rsidRPr="0033180E">
        <w:rPr>
          <w:rFonts w:ascii="Aptos Narrow" w:hAnsi="Aptos Narrow"/>
        </w:rPr>
        <w:t xml:space="preserve">Before submitting </w:t>
      </w:r>
      <w:r w:rsidR="009342D4" w:rsidRPr="0033180E">
        <w:rPr>
          <w:rFonts w:ascii="Aptos Narrow" w:hAnsi="Aptos Narrow"/>
        </w:rPr>
        <w:t>case</w:t>
      </w:r>
      <w:r w:rsidRPr="0033180E">
        <w:rPr>
          <w:rFonts w:ascii="Aptos Narrow" w:hAnsi="Aptos Narrow"/>
        </w:rPr>
        <w:t xml:space="preserve">s to UCR, </w:t>
      </w:r>
      <w:r w:rsidR="009B205E" w:rsidRPr="0033180E">
        <w:rPr>
          <w:rFonts w:ascii="Aptos Narrow" w:hAnsi="Aptos Narrow"/>
        </w:rPr>
        <w:t>reporting facilities</w:t>
      </w:r>
      <w:r w:rsidRPr="0033180E">
        <w:rPr>
          <w:rFonts w:ascii="Aptos Narrow" w:hAnsi="Aptos Narrow"/>
        </w:rPr>
        <w:t xml:space="preserve"> are required</w:t>
      </w:r>
      <w:r w:rsidR="009B205E" w:rsidRPr="0033180E">
        <w:rPr>
          <w:rFonts w:ascii="Aptos Narrow" w:hAnsi="Aptos Narrow"/>
        </w:rPr>
        <w:t xml:space="preserve"> to run newly completed abstracts through</w:t>
      </w:r>
      <w:r w:rsidR="00C216CE" w:rsidRPr="0033180E">
        <w:rPr>
          <w:rFonts w:ascii="Aptos Narrow" w:hAnsi="Aptos Narrow"/>
        </w:rPr>
        <w:t xml:space="preserve"> one of</w:t>
      </w:r>
      <w:r w:rsidR="009B205E" w:rsidRPr="0033180E">
        <w:rPr>
          <w:rFonts w:ascii="Aptos Narrow" w:hAnsi="Aptos Narrow"/>
        </w:rPr>
        <w:t xml:space="preserve"> the </w:t>
      </w:r>
      <w:r w:rsidR="00C216CE" w:rsidRPr="0033180E">
        <w:rPr>
          <w:rFonts w:ascii="Aptos Narrow" w:hAnsi="Aptos Narrow"/>
          <w:b/>
        </w:rPr>
        <w:t>UCR Edit</w:t>
      </w:r>
      <w:r w:rsidR="009B205E" w:rsidRPr="0033180E">
        <w:rPr>
          <w:rFonts w:ascii="Aptos Narrow" w:hAnsi="Aptos Narrow"/>
          <w:b/>
        </w:rPr>
        <w:t xml:space="preserve"> Set</w:t>
      </w:r>
      <w:r w:rsidR="00C216CE" w:rsidRPr="0033180E">
        <w:rPr>
          <w:rFonts w:ascii="Aptos Narrow" w:hAnsi="Aptos Narrow"/>
          <w:b/>
        </w:rPr>
        <w:t>s</w:t>
      </w:r>
      <w:r w:rsidR="00C216CE" w:rsidRPr="0033180E">
        <w:rPr>
          <w:rFonts w:ascii="Aptos Narrow" w:hAnsi="Aptos Narrow"/>
        </w:rPr>
        <w:t xml:space="preserve"> in our metafile (either the UCR CoC Edit Set or UCR Non-CoC Edit Set</w:t>
      </w:r>
      <w:r w:rsidRPr="0033180E">
        <w:rPr>
          <w:rFonts w:ascii="Aptos Narrow" w:hAnsi="Aptos Narrow"/>
        </w:rPr>
        <w:t>, as appropriate for the facility’s CoC accreditation status</w:t>
      </w:r>
      <w:r w:rsidR="00C216CE" w:rsidRPr="0033180E">
        <w:rPr>
          <w:rFonts w:ascii="Aptos Narrow" w:hAnsi="Aptos Narrow"/>
        </w:rPr>
        <w:t>)</w:t>
      </w:r>
      <w:r w:rsidR="009B205E" w:rsidRPr="0033180E">
        <w:rPr>
          <w:rFonts w:ascii="Aptos Narrow" w:hAnsi="Aptos Narrow"/>
        </w:rPr>
        <w:t xml:space="preserve">.  </w:t>
      </w:r>
    </w:p>
    <w:p w14:paraId="56F7D46A" w14:textId="77777777" w:rsidR="00794698" w:rsidRPr="0033180E" w:rsidRDefault="00794698" w:rsidP="00794698">
      <w:pPr>
        <w:rPr>
          <w:rFonts w:ascii="Aptos Narrow" w:hAnsi="Aptos Narrow"/>
        </w:rPr>
      </w:pPr>
      <w:r w:rsidRPr="0033180E">
        <w:rPr>
          <w:rFonts w:ascii="Aptos Narrow" w:hAnsi="Aptos Narrow"/>
        </w:rPr>
        <w:t xml:space="preserve">Visit our website for </w:t>
      </w:r>
      <w:r w:rsidR="00626A87" w:rsidRPr="0033180E">
        <w:rPr>
          <w:rFonts w:ascii="Aptos Narrow" w:hAnsi="Aptos Narrow"/>
        </w:rPr>
        <w:t xml:space="preserve">additional </w:t>
      </w:r>
      <w:r w:rsidRPr="0033180E">
        <w:rPr>
          <w:rFonts w:ascii="Aptos Narrow" w:hAnsi="Aptos Narrow"/>
        </w:rPr>
        <w:t>details on required data items, reportability guidance, and a list of edits required on abstracts submitted to UCR (</w:t>
      </w:r>
      <w:hyperlink r:id="rId11" w:history="1">
        <w:r w:rsidRPr="0033180E">
          <w:rPr>
            <w:rStyle w:val="Hyperlink"/>
            <w:rFonts w:ascii="Aptos Narrow" w:hAnsi="Aptos Narrow"/>
          </w:rPr>
          <w:t>https://uofuhealth.utah.edu/utah-cancer-registry/reporting-cancer-in-utah/resources-registrars.php</w:t>
        </w:r>
      </w:hyperlink>
      <w:r w:rsidRPr="0033180E">
        <w:rPr>
          <w:rFonts w:ascii="Aptos Narrow" w:hAnsi="Aptos Narrow"/>
        </w:rPr>
        <w:t xml:space="preserve"> )</w:t>
      </w:r>
    </w:p>
    <w:p w14:paraId="19199351" w14:textId="77777777" w:rsidR="0033180E" w:rsidRDefault="0033180E" w:rsidP="00794698">
      <w:pPr>
        <w:spacing w:after="0"/>
        <w:rPr>
          <w:rFonts w:ascii="Aptos Narrow" w:hAnsi="Aptos Narrow"/>
          <w:b/>
          <w:bCs/>
          <w:color w:val="AC162C"/>
        </w:rPr>
      </w:pPr>
    </w:p>
    <w:p w14:paraId="27D3423E" w14:textId="68EE4D55" w:rsidR="00794698" w:rsidRPr="0033180E" w:rsidRDefault="00794698" w:rsidP="00794698">
      <w:pPr>
        <w:spacing w:after="0"/>
        <w:rPr>
          <w:rFonts w:ascii="Aptos Narrow" w:hAnsi="Aptos Narrow" w:cs="Arial"/>
        </w:rPr>
      </w:pPr>
      <w:r w:rsidRPr="0033180E">
        <w:rPr>
          <w:rFonts w:ascii="Aptos Narrow" w:hAnsi="Aptos Narrow"/>
          <w:b/>
          <w:bCs/>
          <w:color w:val="AC162C"/>
        </w:rPr>
        <w:t>Utah Cancer Registry</w:t>
      </w:r>
      <w:r w:rsidRPr="0033180E">
        <w:rPr>
          <w:rFonts w:ascii="Arial" w:hAnsi="Arial" w:cs="Arial"/>
          <w:b/>
          <w:bCs/>
          <w:color w:val="AC162C"/>
        </w:rPr>
        <w:t>​</w:t>
      </w:r>
      <w:r w:rsidRPr="0033180E">
        <w:rPr>
          <w:rFonts w:ascii="Aptos Narrow" w:hAnsi="Aptos Narrow"/>
        </w:rPr>
        <w:br/>
        <w:t>250 E 200 S Ste 1375</w:t>
      </w:r>
      <w:r w:rsidRPr="0033180E">
        <w:rPr>
          <w:rFonts w:ascii="Aptos Narrow" w:hAnsi="Aptos Narrow"/>
        </w:rPr>
        <w:br/>
        <w:t>Salt Lake City UT 84111</w:t>
      </w:r>
      <w:r w:rsidRPr="0033180E">
        <w:rPr>
          <w:rFonts w:ascii="Arial" w:hAnsi="Arial" w:cs="Arial"/>
        </w:rPr>
        <w:t>​</w:t>
      </w:r>
    </w:p>
    <w:p w14:paraId="6EA10FF9" w14:textId="05355150" w:rsidR="00794698" w:rsidRPr="0033180E" w:rsidRDefault="00794698" w:rsidP="00794698">
      <w:pPr>
        <w:spacing w:after="0"/>
        <w:rPr>
          <w:rFonts w:ascii="Aptos Narrow" w:hAnsi="Aptos Narrow" w:cs="Calibri"/>
          <w:color w:val="000000"/>
        </w:rPr>
      </w:pPr>
      <w:r w:rsidRPr="0033180E">
        <w:rPr>
          <w:rFonts w:ascii="Aptos Narrow" w:hAnsi="Aptos Narrow"/>
        </w:rPr>
        <w:t>801.581.8407</w:t>
      </w:r>
      <w:r w:rsidRPr="0033180E">
        <w:rPr>
          <w:rFonts w:ascii="Arial" w:hAnsi="Arial" w:cs="Arial"/>
        </w:rPr>
        <w:t>​</w:t>
      </w:r>
    </w:p>
    <w:p w14:paraId="33EEC04A" w14:textId="77777777" w:rsidR="00794698" w:rsidRPr="0033180E" w:rsidRDefault="00794698" w:rsidP="00794698">
      <w:pPr>
        <w:rPr>
          <w:rFonts w:ascii="Aptos Narrow" w:hAnsi="Aptos Narrow"/>
        </w:rPr>
      </w:pPr>
    </w:p>
    <w:sectPr w:rsidR="00794698" w:rsidRPr="0033180E" w:rsidSect="0033180E">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35BA2"/>
    <w:multiLevelType w:val="hybridMultilevel"/>
    <w:tmpl w:val="BF66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51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98"/>
    <w:rsid w:val="00030A9A"/>
    <w:rsid w:val="000D3569"/>
    <w:rsid w:val="000E54A0"/>
    <w:rsid w:val="001C1C84"/>
    <w:rsid w:val="001C745A"/>
    <w:rsid w:val="001E3B0D"/>
    <w:rsid w:val="0026671E"/>
    <w:rsid w:val="002C063A"/>
    <w:rsid w:val="002D494A"/>
    <w:rsid w:val="0033180E"/>
    <w:rsid w:val="00421B82"/>
    <w:rsid w:val="00432BA7"/>
    <w:rsid w:val="00503210"/>
    <w:rsid w:val="00562E4B"/>
    <w:rsid w:val="00626A87"/>
    <w:rsid w:val="006A463E"/>
    <w:rsid w:val="006E72FF"/>
    <w:rsid w:val="00794698"/>
    <w:rsid w:val="007E10DB"/>
    <w:rsid w:val="008776C6"/>
    <w:rsid w:val="008E60FC"/>
    <w:rsid w:val="009128C7"/>
    <w:rsid w:val="009342D4"/>
    <w:rsid w:val="00952199"/>
    <w:rsid w:val="009A6327"/>
    <w:rsid w:val="009B205E"/>
    <w:rsid w:val="00A67D93"/>
    <w:rsid w:val="00B0144B"/>
    <w:rsid w:val="00B81A6E"/>
    <w:rsid w:val="00BD7FF5"/>
    <w:rsid w:val="00BE6724"/>
    <w:rsid w:val="00BE676D"/>
    <w:rsid w:val="00C216CE"/>
    <w:rsid w:val="00C553FB"/>
    <w:rsid w:val="00C65BF1"/>
    <w:rsid w:val="00D25B83"/>
    <w:rsid w:val="00DA2C9E"/>
    <w:rsid w:val="00F669A9"/>
    <w:rsid w:val="00F7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CF79"/>
  <w15:chartTrackingRefBased/>
  <w15:docId w15:val="{658A114A-EA85-4DC5-AC5C-8A2D7DD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698"/>
    <w:rPr>
      <w:color w:val="0563C1" w:themeColor="hyperlink"/>
      <w:u w:val="single"/>
    </w:rPr>
  </w:style>
  <w:style w:type="character" w:styleId="FollowedHyperlink">
    <w:name w:val="FollowedHyperlink"/>
    <w:basedOn w:val="DefaultParagraphFont"/>
    <w:uiPriority w:val="99"/>
    <w:semiHidden/>
    <w:unhideWhenUsed/>
    <w:rsid w:val="00A67D93"/>
    <w:rPr>
      <w:color w:val="954F72" w:themeColor="followedHyperlink"/>
      <w:u w:val="single"/>
    </w:rPr>
  </w:style>
  <w:style w:type="character" w:styleId="UnresolvedMention">
    <w:name w:val="Unresolved Mention"/>
    <w:basedOn w:val="DefaultParagraphFont"/>
    <w:uiPriority w:val="99"/>
    <w:semiHidden/>
    <w:unhideWhenUsed/>
    <w:rsid w:val="0026671E"/>
    <w:rPr>
      <w:color w:val="605E5C"/>
      <w:shd w:val="clear" w:color="auto" w:fill="E1DFDD"/>
    </w:rPr>
  </w:style>
  <w:style w:type="paragraph" w:styleId="ListParagraph">
    <w:name w:val="List Paragraph"/>
    <w:basedOn w:val="Normal"/>
    <w:uiPriority w:val="34"/>
    <w:qFormat/>
    <w:rsid w:val="009A6327"/>
    <w:pPr>
      <w:ind w:left="720"/>
      <w:contextualSpacing/>
    </w:pPr>
  </w:style>
  <w:style w:type="table" w:styleId="TableGrid">
    <w:name w:val="Table Grid"/>
    <w:basedOn w:val="TableNormal"/>
    <w:uiPriority w:val="39"/>
    <w:rsid w:val="009A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073">
      <w:bodyDiv w:val="1"/>
      <w:marLeft w:val="0"/>
      <w:marRight w:val="0"/>
      <w:marTop w:val="0"/>
      <w:marBottom w:val="0"/>
      <w:divBdr>
        <w:top w:val="none" w:sz="0" w:space="0" w:color="auto"/>
        <w:left w:val="none" w:sz="0" w:space="0" w:color="auto"/>
        <w:bottom w:val="none" w:sz="0" w:space="0" w:color="auto"/>
        <w:right w:val="none" w:sz="0" w:space="0" w:color="auto"/>
      </w:divBdr>
    </w:div>
    <w:div w:id="373769940">
      <w:bodyDiv w:val="1"/>
      <w:marLeft w:val="0"/>
      <w:marRight w:val="0"/>
      <w:marTop w:val="0"/>
      <w:marBottom w:val="0"/>
      <w:divBdr>
        <w:top w:val="none" w:sz="0" w:space="0" w:color="auto"/>
        <w:left w:val="none" w:sz="0" w:space="0" w:color="auto"/>
        <w:bottom w:val="none" w:sz="0" w:space="0" w:color="auto"/>
        <w:right w:val="none" w:sz="0" w:space="0" w:color="auto"/>
      </w:divBdr>
    </w:div>
    <w:div w:id="468671588">
      <w:bodyDiv w:val="1"/>
      <w:marLeft w:val="0"/>
      <w:marRight w:val="0"/>
      <w:marTop w:val="0"/>
      <w:marBottom w:val="0"/>
      <w:divBdr>
        <w:top w:val="none" w:sz="0" w:space="0" w:color="auto"/>
        <w:left w:val="none" w:sz="0" w:space="0" w:color="auto"/>
        <w:bottom w:val="none" w:sz="0" w:space="0" w:color="auto"/>
        <w:right w:val="none" w:sz="0" w:space="0" w:color="auto"/>
      </w:divBdr>
    </w:div>
    <w:div w:id="583075289">
      <w:bodyDiv w:val="1"/>
      <w:marLeft w:val="0"/>
      <w:marRight w:val="0"/>
      <w:marTop w:val="0"/>
      <w:marBottom w:val="0"/>
      <w:divBdr>
        <w:top w:val="none" w:sz="0" w:space="0" w:color="auto"/>
        <w:left w:val="none" w:sz="0" w:space="0" w:color="auto"/>
        <w:bottom w:val="none" w:sz="0" w:space="0" w:color="auto"/>
        <w:right w:val="none" w:sz="0" w:space="0" w:color="auto"/>
      </w:divBdr>
    </w:div>
    <w:div w:id="588271257">
      <w:bodyDiv w:val="1"/>
      <w:marLeft w:val="0"/>
      <w:marRight w:val="0"/>
      <w:marTop w:val="0"/>
      <w:marBottom w:val="0"/>
      <w:divBdr>
        <w:top w:val="none" w:sz="0" w:space="0" w:color="auto"/>
        <w:left w:val="none" w:sz="0" w:space="0" w:color="auto"/>
        <w:bottom w:val="none" w:sz="0" w:space="0" w:color="auto"/>
        <w:right w:val="none" w:sz="0" w:space="0" w:color="auto"/>
      </w:divBdr>
    </w:div>
    <w:div w:id="736048036">
      <w:bodyDiv w:val="1"/>
      <w:marLeft w:val="0"/>
      <w:marRight w:val="0"/>
      <w:marTop w:val="0"/>
      <w:marBottom w:val="0"/>
      <w:divBdr>
        <w:top w:val="none" w:sz="0" w:space="0" w:color="auto"/>
        <w:left w:val="none" w:sz="0" w:space="0" w:color="auto"/>
        <w:bottom w:val="none" w:sz="0" w:space="0" w:color="auto"/>
        <w:right w:val="none" w:sz="0" w:space="0" w:color="auto"/>
      </w:divBdr>
    </w:div>
    <w:div w:id="855193350">
      <w:bodyDiv w:val="1"/>
      <w:marLeft w:val="0"/>
      <w:marRight w:val="0"/>
      <w:marTop w:val="0"/>
      <w:marBottom w:val="0"/>
      <w:divBdr>
        <w:top w:val="none" w:sz="0" w:space="0" w:color="auto"/>
        <w:left w:val="none" w:sz="0" w:space="0" w:color="auto"/>
        <w:bottom w:val="none" w:sz="0" w:space="0" w:color="auto"/>
        <w:right w:val="none" w:sz="0" w:space="0" w:color="auto"/>
      </w:divBdr>
    </w:div>
    <w:div w:id="1006981527">
      <w:bodyDiv w:val="1"/>
      <w:marLeft w:val="0"/>
      <w:marRight w:val="0"/>
      <w:marTop w:val="0"/>
      <w:marBottom w:val="0"/>
      <w:divBdr>
        <w:top w:val="none" w:sz="0" w:space="0" w:color="auto"/>
        <w:left w:val="none" w:sz="0" w:space="0" w:color="auto"/>
        <w:bottom w:val="none" w:sz="0" w:space="0" w:color="auto"/>
        <w:right w:val="none" w:sz="0" w:space="0" w:color="auto"/>
      </w:divBdr>
    </w:div>
    <w:div w:id="1151870585">
      <w:bodyDiv w:val="1"/>
      <w:marLeft w:val="0"/>
      <w:marRight w:val="0"/>
      <w:marTop w:val="0"/>
      <w:marBottom w:val="0"/>
      <w:divBdr>
        <w:top w:val="none" w:sz="0" w:space="0" w:color="auto"/>
        <w:left w:val="none" w:sz="0" w:space="0" w:color="auto"/>
        <w:bottom w:val="none" w:sz="0" w:space="0" w:color="auto"/>
        <w:right w:val="none" w:sz="0" w:space="0" w:color="auto"/>
      </w:divBdr>
    </w:div>
    <w:div w:id="1444105904">
      <w:bodyDiv w:val="1"/>
      <w:marLeft w:val="0"/>
      <w:marRight w:val="0"/>
      <w:marTop w:val="0"/>
      <w:marBottom w:val="0"/>
      <w:divBdr>
        <w:top w:val="none" w:sz="0" w:space="0" w:color="auto"/>
        <w:left w:val="none" w:sz="0" w:space="0" w:color="auto"/>
        <w:bottom w:val="none" w:sz="0" w:space="0" w:color="auto"/>
        <w:right w:val="none" w:sz="0" w:space="0" w:color="auto"/>
      </w:divBdr>
    </w:div>
    <w:div w:id="18534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dictionary.naaccr.org/default.aspx?c=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dictionary.naaccr.org/default.aspx?c=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fuhealth.utah.edu/utah-cancer-registry/reporting-cancer-in-utah/resources-registrars/archive" TargetMode="External"/><Relationship Id="rId11" Type="http://schemas.openxmlformats.org/officeDocument/2006/relationships/hyperlink" Target="https://uofuhealth.utah.edu/utah-cancer-registry/reporting-cancer-in-utah/resources-registrars.php" TargetMode="External"/><Relationship Id="rId5" Type="http://schemas.openxmlformats.org/officeDocument/2006/relationships/hyperlink" Target="https://uofuhealth.utah.edu/utah-cancer-registry/reporting-cancer-in-utah/information-for-hospital-registries-vendors.php" TargetMode="External"/><Relationship Id="rId10" Type="http://schemas.openxmlformats.org/officeDocument/2006/relationships/hyperlink" Target="https://apps.naaccr.org/data-dictionary/data-dictionary/version=25/data-item-view/item-number=1260/" TargetMode="External"/><Relationship Id="rId4" Type="http://schemas.openxmlformats.org/officeDocument/2006/relationships/webSettings" Target="webSettings.xml"/><Relationship Id="rId9" Type="http://schemas.openxmlformats.org/officeDocument/2006/relationships/hyperlink" Target="https://apps.naaccr.org/data-dictionary/data-dictionary/version=25/data-item-view/item-number=1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Utah Health</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Huston</dc:creator>
  <cp:keywords/>
  <dc:description/>
  <cp:lastModifiedBy>Loretta Huston</cp:lastModifiedBy>
  <cp:revision>10</cp:revision>
  <dcterms:created xsi:type="dcterms:W3CDTF">2025-06-04T16:09:00Z</dcterms:created>
  <dcterms:modified xsi:type="dcterms:W3CDTF">2025-06-12T22:23:00Z</dcterms:modified>
</cp:coreProperties>
</file>