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CE979" w14:textId="77777777" w:rsidR="005D2897" w:rsidRDefault="005D2897" w:rsidP="005D2897">
      <w:pPr>
        <w:rPr>
          <w:sz w:val="28"/>
          <w:szCs w:val="28"/>
        </w:rPr>
      </w:pPr>
      <w:r w:rsidRPr="005D2897">
        <w:rPr>
          <w:sz w:val="28"/>
          <w:szCs w:val="28"/>
        </w:rPr>
        <w:t>North American Association of Central Registries, I</w:t>
      </w:r>
      <w:r>
        <w:rPr>
          <w:sz w:val="28"/>
          <w:szCs w:val="28"/>
        </w:rPr>
        <w:t>nc</w:t>
      </w:r>
    </w:p>
    <w:p w14:paraId="6CC5861F" w14:textId="77777777" w:rsidR="005D2897" w:rsidRDefault="005D2897" w:rsidP="005D2897">
      <w:pPr>
        <w:rPr>
          <w:sz w:val="28"/>
          <w:szCs w:val="28"/>
        </w:rPr>
      </w:pPr>
    </w:p>
    <w:p w14:paraId="70B731D2" w14:textId="77777777" w:rsidR="005D2897" w:rsidRDefault="005D2897" w:rsidP="005D2897">
      <w:pPr>
        <w:rPr>
          <w:sz w:val="28"/>
          <w:szCs w:val="28"/>
        </w:rPr>
      </w:pPr>
    </w:p>
    <w:p w14:paraId="3EFF281F" w14:textId="77777777" w:rsidR="005D2897" w:rsidRDefault="005D2897" w:rsidP="005D2897">
      <w:pPr>
        <w:rPr>
          <w:b/>
          <w:sz w:val="44"/>
          <w:szCs w:val="44"/>
        </w:rPr>
      </w:pPr>
      <w:r w:rsidRPr="005D2897">
        <w:rPr>
          <w:b/>
          <w:sz w:val="44"/>
          <w:szCs w:val="44"/>
        </w:rPr>
        <w:t>GUIDELINES FOR</w:t>
      </w:r>
    </w:p>
    <w:p w14:paraId="5DB2F737" w14:textId="601DA61E" w:rsidR="00983646" w:rsidRPr="00A454D8" w:rsidRDefault="001E55AC" w:rsidP="005D2897">
      <w:pPr>
        <w:rPr>
          <w:b/>
          <w:sz w:val="44"/>
          <w:szCs w:val="44"/>
        </w:rPr>
      </w:pPr>
      <w:r>
        <w:rPr>
          <w:b/>
          <w:sz w:val="44"/>
          <w:szCs w:val="44"/>
        </w:rPr>
        <w:t>202</w:t>
      </w:r>
      <w:r w:rsidR="00532451">
        <w:rPr>
          <w:b/>
          <w:sz w:val="44"/>
          <w:szCs w:val="44"/>
        </w:rPr>
        <w:t>6</w:t>
      </w:r>
      <w:r>
        <w:rPr>
          <w:b/>
          <w:sz w:val="44"/>
          <w:szCs w:val="44"/>
        </w:rPr>
        <w:t xml:space="preserve"> </w:t>
      </w:r>
      <w:r w:rsidR="00A454D8" w:rsidRPr="00A454D8">
        <w:rPr>
          <w:b/>
          <w:sz w:val="44"/>
          <w:szCs w:val="44"/>
        </w:rPr>
        <w:t>ICD-O-3</w:t>
      </w:r>
      <w:r w:rsidR="00C258CB">
        <w:rPr>
          <w:b/>
          <w:sz w:val="44"/>
          <w:szCs w:val="44"/>
        </w:rPr>
        <w:t>.2</w:t>
      </w:r>
      <w:r w:rsidR="00A454D8" w:rsidRPr="00A454D8">
        <w:rPr>
          <w:b/>
          <w:sz w:val="44"/>
          <w:szCs w:val="44"/>
        </w:rPr>
        <w:t xml:space="preserve"> </w:t>
      </w:r>
      <w:r w:rsidR="00983646" w:rsidRPr="00A454D8">
        <w:rPr>
          <w:b/>
          <w:sz w:val="44"/>
          <w:szCs w:val="44"/>
        </w:rPr>
        <w:t>HISTOLOGY</w:t>
      </w:r>
      <w:r w:rsidR="005F222A" w:rsidRPr="00A454D8">
        <w:rPr>
          <w:b/>
          <w:sz w:val="44"/>
          <w:szCs w:val="44"/>
        </w:rPr>
        <w:t xml:space="preserve"> CODE </w:t>
      </w:r>
      <w:r w:rsidR="009317C2" w:rsidRPr="00A454D8">
        <w:rPr>
          <w:b/>
          <w:sz w:val="44"/>
          <w:szCs w:val="44"/>
        </w:rPr>
        <w:t xml:space="preserve">AND BEHAVIOR </w:t>
      </w:r>
      <w:r w:rsidR="005F222A" w:rsidRPr="00A454D8">
        <w:rPr>
          <w:b/>
          <w:sz w:val="44"/>
          <w:szCs w:val="44"/>
        </w:rPr>
        <w:t>UPDATE</w:t>
      </w:r>
    </w:p>
    <w:p w14:paraId="0FB9A178" w14:textId="3A5DFB2F" w:rsidR="005D2897" w:rsidRPr="005D2897" w:rsidRDefault="005D2897" w:rsidP="005D2897">
      <w:pPr>
        <w:rPr>
          <w:b/>
          <w:sz w:val="32"/>
          <w:szCs w:val="32"/>
        </w:rPr>
      </w:pPr>
      <w:r w:rsidRPr="005D2897">
        <w:rPr>
          <w:b/>
          <w:sz w:val="32"/>
          <w:szCs w:val="32"/>
        </w:rPr>
        <w:t>Effective January 1, 20</w:t>
      </w:r>
      <w:r w:rsidR="004B0C2E">
        <w:rPr>
          <w:b/>
          <w:sz w:val="32"/>
          <w:szCs w:val="32"/>
        </w:rPr>
        <w:t>2</w:t>
      </w:r>
      <w:r w:rsidR="00532451">
        <w:rPr>
          <w:b/>
          <w:sz w:val="32"/>
          <w:szCs w:val="32"/>
        </w:rPr>
        <w:t>6</w:t>
      </w:r>
    </w:p>
    <w:p w14:paraId="5F74441F" w14:textId="77777777" w:rsidR="005D2897" w:rsidRDefault="005D2897" w:rsidP="005D2897">
      <w:pPr>
        <w:rPr>
          <w:sz w:val="32"/>
          <w:szCs w:val="32"/>
        </w:rPr>
      </w:pPr>
    </w:p>
    <w:p w14:paraId="0A6636B3" w14:textId="77777777" w:rsidR="005D2897" w:rsidRDefault="005D2897" w:rsidP="005D2897">
      <w:pPr>
        <w:rPr>
          <w:sz w:val="32"/>
          <w:szCs w:val="32"/>
        </w:rPr>
      </w:pPr>
    </w:p>
    <w:p w14:paraId="0E4D37EA" w14:textId="77777777" w:rsidR="005D2897" w:rsidRDefault="005D2897" w:rsidP="005D2897">
      <w:pPr>
        <w:rPr>
          <w:sz w:val="32"/>
          <w:szCs w:val="32"/>
        </w:rPr>
      </w:pPr>
    </w:p>
    <w:p w14:paraId="4366B90A" w14:textId="77777777" w:rsidR="005D2897" w:rsidRDefault="005D2897" w:rsidP="005D2897">
      <w:pPr>
        <w:rPr>
          <w:sz w:val="32"/>
          <w:szCs w:val="32"/>
        </w:rPr>
      </w:pPr>
    </w:p>
    <w:p w14:paraId="56D594D7" w14:textId="77777777" w:rsidR="005D2897" w:rsidRDefault="005D2897" w:rsidP="005D2897">
      <w:pPr>
        <w:rPr>
          <w:sz w:val="32"/>
          <w:szCs w:val="32"/>
        </w:rPr>
      </w:pPr>
    </w:p>
    <w:p w14:paraId="5ABBDEA3" w14:textId="77777777" w:rsidR="005D2897" w:rsidRDefault="005D2897" w:rsidP="005D2897">
      <w:pPr>
        <w:rPr>
          <w:sz w:val="28"/>
          <w:szCs w:val="28"/>
        </w:rPr>
      </w:pPr>
      <w:r>
        <w:rPr>
          <w:sz w:val="28"/>
          <w:szCs w:val="28"/>
        </w:rPr>
        <w:t>Prepared by:</w:t>
      </w:r>
    </w:p>
    <w:p w14:paraId="7458E795" w14:textId="77777777" w:rsidR="005D2897" w:rsidRDefault="005D2897" w:rsidP="005D2897">
      <w:pPr>
        <w:rPr>
          <w:sz w:val="28"/>
          <w:szCs w:val="28"/>
        </w:rPr>
      </w:pPr>
    </w:p>
    <w:p w14:paraId="11B92D34" w14:textId="77777777" w:rsidR="005D2897" w:rsidRDefault="005D2897" w:rsidP="005D2897">
      <w:pPr>
        <w:rPr>
          <w:sz w:val="28"/>
          <w:szCs w:val="28"/>
        </w:rPr>
      </w:pPr>
      <w:r>
        <w:rPr>
          <w:sz w:val="28"/>
          <w:szCs w:val="28"/>
        </w:rPr>
        <w:t>NAACCR ICD-O-3 Update</w:t>
      </w:r>
    </w:p>
    <w:p w14:paraId="0807D0ED" w14:textId="77777777" w:rsidR="005D2897" w:rsidRDefault="005D2897" w:rsidP="005D2897">
      <w:pPr>
        <w:rPr>
          <w:sz w:val="28"/>
          <w:szCs w:val="28"/>
        </w:rPr>
      </w:pPr>
      <w:r>
        <w:rPr>
          <w:sz w:val="28"/>
          <w:szCs w:val="28"/>
        </w:rPr>
        <w:t>Implementation Work Group</w:t>
      </w:r>
    </w:p>
    <w:p w14:paraId="2EE6CDF2" w14:textId="77777777" w:rsidR="0097428E" w:rsidRDefault="0097428E" w:rsidP="005D2897">
      <w:pPr>
        <w:rPr>
          <w:sz w:val="28"/>
          <w:szCs w:val="28"/>
        </w:rPr>
      </w:pPr>
    </w:p>
    <w:p w14:paraId="67777914" w14:textId="77777777" w:rsidR="005D2897" w:rsidRDefault="005D2897" w:rsidP="005D2897">
      <w:pPr>
        <w:rPr>
          <w:sz w:val="28"/>
          <w:szCs w:val="28"/>
        </w:rPr>
      </w:pPr>
    </w:p>
    <w:p w14:paraId="6D6CEEFF" w14:textId="77777777" w:rsidR="005D2897" w:rsidRDefault="005D2897" w:rsidP="005D2897">
      <w:pPr>
        <w:rPr>
          <w:sz w:val="28"/>
          <w:szCs w:val="28"/>
        </w:rPr>
      </w:pPr>
    </w:p>
    <w:p w14:paraId="07199AB6" w14:textId="77777777" w:rsidR="005D2897" w:rsidRDefault="005D2897" w:rsidP="005D2897">
      <w:pPr>
        <w:rPr>
          <w:sz w:val="28"/>
          <w:szCs w:val="28"/>
        </w:rPr>
      </w:pPr>
    </w:p>
    <w:p w14:paraId="7C50E525" w14:textId="77777777" w:rsidR="005D2897" w:rsidRDefault="005D2897" w:rsidP="005D2897">
      <w:pPr>
        <w:rPr>
          <w:sz w:val="28"/>
          <w:szCs w:val="28"/>
        </w:rPr>
      </w:pPr>
    </w:p>
    <w:p w14:paraId="4673C303" w14:textId="77777777" w:rsidR="005D2897" w:rsidRDefault="005D2897" w:rsidP="005D2897">
      <w:pPr>
        <w:rPr>
          <w:sz w:val="28"/>
          <w:szCs w:val="28"/>
        </w:rPr>
      </w:pPr>
    </w:p>
    <w:p w14:paraId="620D2C9E" w14:textId="77777777" w:rsidR="005D2897" w:rsidRDefault="005D2897" w:rsidP="005D2897">
      <w:pPr>
        <w:rPr>
          <w:sz w:val="28"/>
          <w:szCs w:val="28"/>
        </w:rPr>
      </w:pPr>
    </w:p>
    <w:p w14:paraId="2E75A422" w14:textId="77777777" w:rsidR="005D2897" w:rsidRDefault="005D2897" w:rsidP="005D2897">
      <w:pPr>
        <w:rPr>
          <w:sz w:val="28"/>
          <w:szCs w:val="28"/>
        </w:rPr>
      </w:pPr>
    </w:p>
    <w:p w14:paraId="7226740E" w14:textId="77777777" w:rsidR="005D2897" w:rsidRDefault="005D2897" w:rsidP="005D2897">
      <w:pPr>
        <w:rPr>
          <w:sz w:val="28"/>
          <w:szCs w:val="28"/>
        </w:rPr>
      </w:pPr>
    </w:p>
    <w:p w14:paraId="483F36C5" w14:textId="77777777" w:rsidR="005D2897" w:rsidRDefault="005D2897" w:rsidP="005D2897">
      <w:pPr>
        <w:rPr>
          <w:sz w:val="28"/>
          <w:szCs w:val="28"/>
        </w:rPr>
      </w:pPr>
    </w:p>
    <w:p w14:paraId="3C24FCCE" w14:textId="77777777" w:rsidR="005D2897" w:rsidRDefault="005D2897" w:rsidP="005D2897">
      <w:pPr>
        <w:rPr>
          <w:sz w:val="28"/>
          <w:szCs w:val="28"/>
        </w:rPr>
      </w:pPr>
    </w:p>
    <w:p w14:paraId="7203517C" w14:textId="7E417E3F" w:rsidR="005D2897" w:rsidRDefault="00CD50D2" w:rsidP="005D2897">
      <w:pPr>
        <w:rPr>
          <w:sz w:val="28"/>
          <w:szCs w:val="28"/>
        </w:rPr>
      </w:pPr>
      <w:r w:rsidRPr="005E62C5">
        <w:rPr>
          <w:sz w:val="28"/>
          <w:szCs w:val="28"/>
        </w:rPr>
        <w:t>20</w:t>
      </w:r>
      <w:r w:rsidR="004B0C2E" w:rsidRPr="005E62C5">
        <w:rPr>
          <w:sz w:val="28"/>
          <w:szCs w:val="28"/>
        </w:rPr>
        <w:t>2</w:t>
      </w:r>
      <w:r w:rsidR="00F83F03">
        <w:rPr>
          <w:sz w:val="28"/>
          <w:szCs w:val="28"/>
        </w:rPr>
        <w:t>6</w:t>
      </w:r>
      <w:r w:rsidRPr="005E62C5">
        <w:rPr>
          <w:sz w:val="28"/>
          <w:szCs w:val="28"/>
        </w:rPr>
        <w:t xml:space="preserve"> ICD-O-3 Update to be used jointly with ICD-O-3</w:t>
      </w:r>
      <w:r w:rsidR="00D14129" w:rsidRPr="005E62C5">
        <w:rPr>
          <w:sz w:val="28"/>
          <w:szCs w:val="28"/>
        </w:rPr>
        <w:t>.2</w:t>
      </w:r>
      <w:r w:rsidR="00C84A3D" w:rsidRPr="005E62C5">
        <w:rPr>
          <w:sz w:val="28"/>
          <w:szCs w:val="28"/>
        </w:rPr>
        <w:t xml:space="preserve">, </w:t>
      </w:r>
      <w:r w:rsidR="00D7560C" w:rsidRPr="005E62C5">
        <w:rPr>
          <w:sz w:val="28"/>
          <w:szCs w:val="28"/>
        </w:rPr>
        <w:t>Solid Tumor Rules</w:t>
      </w:r>
      <w:r w:rsidR="005B3F2D" w:rsidRPr="005E62C5">
        <w:rPr>
          <w:sz w:val="28"/>
          <w:szCs w:val="28"/>
        </w:rPr>
        <w:t>, and Hematopoietic and Lymphoid Neoplasm Database</w:t>
      </w:r>
    </w:p>
    <w:p w14:paraId="0459FC69" w14:textId="77777777" w:rsidR="005D2897" w:rsidRDefault="005D2897" w:rsidP="005D2897">
      <w:pPr>
        <w:rPr>
          <w:sz w:val="28"/>
          <w:szCs w:val="28"/>
        </w:rPr>
      </w:pPr>
    </w:p>
    <w:p w14:paraId="0B34ED16" w14:textId="77777777" w:rsidR="005D2897" w:rsidRDefault="005D2897" w:rsidP="005D2897">
      <w:pPr>
        <w:rPr>
          <w:sz w:val="28"/>
          <w:szCs w:val="28"/>
        </w:rPr>
      </w:pPr>
    </w:p>
    <w:p w14:paraId="08782D87" w14:textId="77777777" w:rsidR="005D2897" w:rsidRDefault="005D2897" w:rsidP="005D2897">
      <w:pPr>
        <w:rPr>
          <w:sz w:val="28"/>
          <w:szCs w:val="28"/>
        </w:rPr>
      </w:pPr>
    </w:p>
    <w:p w14:paraId="057740EE" w14:textId="1E79E91A" w:rsidR="005D2897" w:rsidRDefault="00D5139C" w:rsidP="005D2897">
      <w:pPr>
        <w:rPr>
          <w:sz w:val="28"/>
          <w:szCs w:val="28"/>
        </w:rPr>
      </w:pPr>
      <w:r>
        <w:rPr>
          <w:sz w:val="28"/>
          <w:szCs w:val="28"/>
        </w:rPr>
        <w:t xml:space="preserve">December </w:t>
      </w:r>
      <w:r w:rsidR="007B7C69">
        <w:rPr>
          <w:sz w:val="28"/>
          <w:szCs w:val="28"/>
        </w:rPr>
        <w:t>1, 202</w:t>
      </w:r>
      <w:r w:rsidR="00DE4A3D">
        <w:rPr>
          <w:sz w:val="28"/>
          <w:szCs w:val="28"/>
        </w:rPr>
        <w:t>5</w:t>
      </w:r>
    </w:p>
    <w:p w14:paraId="43621B7C" w14:textId="77777777" w:rsidR="00F611A7" w:rsidRDefault="00F611A7" w:rsidP="005D2897">
      <w:pPr>
        <w:rPr>
          <w:b/>
          <w:sz w:val="28"/>
          <w:szCs w:val="28"/>
        </w:rPr>
      </w:pPr>
    </w:p>
    <w:p w14:paraId="1ABEA0D2" w14:textId="77777777" w:rsidR="00F611A7" w:rsidRDefault="00F611A7" w:rsidP="005D2897">
      <w:pPr>
        <w:rPr>
          <w:b/>
          <w:sz w:val="28"/>
          <w:szCs w:val="28"/>
        </w:rPr>
      </w:pPr>
    </w:p>
    <w:p w14:paraId="30B558C7" w14:textId="519E366F" w:rsidR="00F24BBC" w:rsidRDefault="009C072A" w:rsidP="005D2897">
      <w:pPr>
        <w:rPr>
          <w:b/>
          <w:sz w:val="28"/>
          <w:szCs w:val="28"/>
        </w:rPr>
      </w:pPr>
      <w:r>
        <w:rPr>
          <w:b/>
          <w:sz w:val="28"/>
          <w:szCs w:val="28"/>
        </w:rPr>
        <w:lastRenderedPageBreak/>
        <w:t>S</w:t>
      </w:r>
      <w:r w:rsidR="0015122D">
        <w:rPr>
          <w:b/>
          <w:sz w:val="28"/>
          <w:szCs w:val="28"/>
        </w:rPr>
        <w:t xml:space="preserve">ummary </w:t>
      </w:r>
      <w:r>
        <w:rPr>
          <w:b/>
          <w:sz w:val="28"/>
          <w:szCs w:val="28"/>
        </w:rPr>
        <w:t>of changes covered in the 20</w:t>
      </w:r>
      <w:r w:rsidR="00894027">
        <w:rPr>
          <w:b/>
          <w:sz w:val="28"/>
          <w:szCs w:val="28"/>
        </w:rPr>
        <w:t>2</w:t>
      </w:r>
      <w:r w:rsidR="00532451">
        <w:rPr>
          <w:b/>
          <w:sz w:val="28"/>
          <w:szCs w:val="28"/>
        </w:rPr>
        <w:t>6</w:t>
      </w:r>
      <w:r>
        <w:rPr>
          <w:b/>
          <w:sz w:val="28"/>
          <w:szCs w:val="28"/>
        </w:rPr>
        <w:t xml:space="preserve"> ICD-O-3 Update:</w:t>
      </w:r>
    </w:p>
    <w:p w14:paraId="4235A791" w14:textId="77777777" w:rsidR="0015122D" w:rsidRPr="0015122D" w:rsidRDefault="0015122D" w:rsidP="005D2897">
      <w:pPr>
        <w:rPr>
          <w:sz w:val="28"/>
          <w:szCs w:val="28"/>
        </w:rPr>
      </w:pPr>
    </w:p>
    <w:p w14:paraId="3439E9FA" w14:textId="2C1CDD10" w:rsidR="00F24BBC" w:rsidRDefault="005746CE" w:rsidP="005D2897">
      <w:pPr>
        <w:rPr>
          <w:sz w:val="28"/>
          <w:szCs w:val="28"/>
        </w:rPr>
      </w:pPr>
      <w:r>
        <w:t>The 20</w:t>
      </w:r>
      <w:r w:rsidR="00894027">
        <w:t>2</w:t>
      </w:r>
      <w:r w:rsidR="00DE4A3D">
        <w:t>6</w:t>
      </w:r>
      <w:r>
        <w:t xml:space="preserve"> ICD-O-3</w:t>
      </w:r>
      <w:r w:rsidR="00663B48">
        <w:t>.2</w:t>
      </w:r>
      <w:r>
        <w:t xml:space="preserve"> Update Guidelines </w:t>
      </w:r>
      <w:r w:rsidR="0085180F">
        <w:t>includes comprehensive tables</w:t>
      </w:r>
      <w:r>
        <w:t xml:space="preserve"> listing changes to ICD-O-3</w:t>
      </w:r>
      <w:r w:rsidR="00663B48">
        <w:t>.2</w:t>
      </w:r>
      <w:r>
        <w:t xml:space="preserve"> </w:t>
      </w:r>
      <w:r w:rsidR="00A32166">
        <w:t xml:space="preserve">including new terminology and reportability changes </w:t>
      </w:r>
      <w:r>
        <w:t>effective for cases diagnosed 1/1/20</w:t>
      </w:r>
      <w:r w:rsidR="00894027">
        <w:t>2</w:t>
      </w:r>
      <w:r w:rsidR="00532451">
        <w:t>6</w:t>
      </w:r>
      <w:r>
        <w:t xml:space="preserve"> forward. </w:t>
      </w:r>
      <w:r w:rsidR="004858BE">
        <w:t>The 202</w:t>
      </w:r>
      <w:r w:rsidR="00532451">
        <w:t>6</w:t>
      </w:r>
      <w:r w:rsidR="004858BE">
        <w:t xml:space="preserve"> update represents changes identified in recently published 5</w:t>
      </w:r>
      <w:r w:rsidR="004858BE" w:rsidRPr="004858BE">
        <w:rPr>
          <w:vertAlign w:val="superscript"/>
        </w:rPr>
        <w:t>th</w:t>
      </w:r>
      <w:r w:rsidR="004858BE">
        <w:t xml:space="preserve"> Ed WHO Classification of Tumors books. </w:t>
      </w:r>
      <w:r w:rsidR="00E04823">
        <w:t xml:space="preserve">Included in these guidelines are instructions for using the tables together with ICD-O-3.2. </w:t>
      </w:r>
    </w:p>
    <w:p w14:paraId="12BB6177" w14:textId="3C597083" w:rsidR="00F24BBC" w:rsidRDefault="00F24BBC" w:rsidP="005D2897">
      <w:pPr>
        <w:rPr>
          <w:sz w:val="28"/>
          <w:szCs w:val="28"/>
        </w:rPr>
      </w:pPr>
    </w:p>
    <w:p w14:paraId="4E3E2390" w14:textId="5EB1FEF4" w:rsidR="00F24BBC" w:rsidRDefault="00F24BBC" w:rsidP="005D2897">
      <w:pPr>
        <w:rPr>
          <w:sz w:val="28"/>
          <w:szCs w:val="28"/>
        </w:rPr>
      </w:pPr>
    </w:p>
    <w:p w14:paraId="6D8ECF33" w14:textId="148EE072" w:rsidR="00F24BBC" w:rsidRDefault="00F24BBC" w:rsidP="005D2897">
      <w:pPr>
        <w:rPr>
          <w:sz w:val="28"/>
          <w:szCs w:val="28"/>
        </w:rPr>
      </w:pPr>
    </w:p>
    <w:p w14:paraId="48452106" w14:textId="2301713C" w:rsidR="00F24BBC" w:rsidRDefault="00F24BBC" w:rsidP="005D2897">
      <w:pPr>
        <w:rPr>
          <w:sz w:val="28"/>
          <w:szCs w:val="28"/>
        </w:rPr>
      </w:pPr>
    </w:p>
    <w:p w14:paraId="0961DF52" w14:textId="3E81678E" w:rsidR="00F24BBC" w:rsidRDefault="00F24BBC" w:rsidP="005D2897">
      <w:pPr>
        <w:rPr>
          <w:sz w:val="28"/>
          <w:szCs w:val="28"/>
        </w:rPr>
      </w:pPr>
    </w:p>
    <w:p w14:paraId="056E8383" w14:textId="7E386DB3" w:rsidR="00F24BBC" w:rsidRDefault="00F24BBC" w:rsidP="005D2897">
      <w:pPr>
        <w:rPr>
          <w:sz w:val="28"/>
          <w:szCs w:val="28"/>
        </w:rPr>
      </w:pPr>
    </w:p>
    <w:p w14:paraId="55D56C61" w14:textId="46590AEB" w:rsidR="00F24BBC" w:rsidRDefault="00F24BBC" w:rsidP="005D2897">
      <w:pPr>
        <w:rPr>
          <w:sz w:val="28"/>
          <w:szCs w:val="28"/>
        </w:rPr>
      </w:pPr>
    </w:p>
    <w:p w14:paraId="6104A486" w14:textId="56F16379" w:rsidR="00F24BBC" w:rsidRDefault="00F24BBC" w:rsidP="005D2897">
      <w:pPr>
        <w:rPr>
          <w:sz w:val="28"/>
          <w:szCs w:val="28"/>
        </w:rPr>
      </w:pPr>
    </w:p>
    <w:p w14:paraId="05820023" w14:textId="5DAF98A2" w:rsidR="00F24BBC" w:rsidRDefault="00F24BBC" w:rsidP="005D2897">
      <w:pPr>
        <w:rPr>
          <w:sz w:val="28"/>
          <w:szCs w:val="28"/>
        </w:rPr>
      </w:pPr>
    </w:p>
    <w:p w14:paraId="347F71CB" w14:textId="02FDE546" w:rsidR="00F24BBC" w:rsidRDefault="00F24BBC" w:rsidP="005D2897">
      <w:pPr>
        <w:rPr>
          <w:sz w:val="28"/>
          <w:szCs w:val="28"/>
        </w:rPr>
      </w:pPr>
    </w:p>
    <w:p w14:paraId="61515624" w14:textId="02EFE61B" w:rsidR="00F24BBC" w:rsidRDefault="00F24BBC" w:rsidP="005D2897">
      <w:pPr>
        <w:rPr>
          <w:sz w:val="28"/>
          <w:szCs w:val="28"/>
        </w:rPr>
      </w:pPr>
    </w:p>
    <w:p w14:paraId="485B4C03" w14:textId="0F995AA2" w:rsidR="00F24BBC" w:rsidRDefault="00F24BBC" w:rsidP="005D2897">
      <w:pPr>
        <w:rPr>
          <w:sz w:val="28"/>
          <w:szCs w:val="28"/>
        </w:rPr>
      </w:pPr>
    </w:p>
    <w:p w14:paraId="0936B21A" w14:textId="442499F3" w:rsidR="00F24BBC" w:rsidRDefault="00F24BBC" w:rsidP="005D2897">
      <w:pPr>
        <w:rPr>
          <w:sz w:val="28"/>
          <w:szCs w:val="28"/>
        </w:rPr>
      </w:pPr>
    </w:p>
    <w:p w14:paraId="4B32E7A7" w14:textId="5ABFA24B" w:rsidR="00F24BBC" w:rsidRDefault="00F24BBC" w:rsidP="005D2897">
      <w:pPr>
        <w:rPr>
          <w:sz w:val="28"/>
          <w:szCs w:val="28"/>
        </w:rPr>
      </w:pPr>
    </w:p>
    <w:p w14:paraId="04C1FF2D" w14:textId="2A37D353" w:rsidR="00F24BBC" w:rsidRDefault="00F24BBC" w:rsidP="005D2897">
      <w:pPr>
        <w:rPr>
          <w:sz w:val="28"/>
          <w:szCs w:val="28"/>
        </w:rPr>
      </w:pPr>
    </w:p>
    <w:p w14:paraId="3AB2E90D" w14:textId="4D4E8A12" w:rsidR="00F24BBC" w:rsidRDefault="00F24BBC" w:rsidP="005D2897">
      <w:pPr>
        <w:rPr>
          <w:sz w:val="28"/>
          <w:szCs w:val="28"/>
        </w:rPr>
      </w:pPr>
    </w:p>
    <w:p w14:paraId="68E16D53" w14:textId="77777777" w:rsidR="001C24CB" w:rsidRDefault="001C24CB" w:rsidP="002F7F34">
      <w:pPr>
        <w:rPr>
          <w:b/>
          <w:sz w:val="24"/>
          <w:szCs w:val="24"/>
        </w:rPr>
      </w:pPr>
    </w:p>
    <w:p w14:paraId="4EACF090" w14:textId="77777777" w:rsidR="001C24CB" w:rsidRDefault="001C24CB" w:rsidP="002F7F34">
      <w:pPr>
        <w:rPr>
          <w:b/>
          <w:sz w:val="24"/>
          <w:szCs w:val="24"/>
        </w:rPr>
      </w:pPr>
    </w:p>
    <w:p w14:paraId="18F4AC68" w14:textId="77777777" w:rsidR="001C24CB" w:rsidRDefault="001C24CB" w:rsidP="002F7F34">
      <w:pPr>
        <w:rPr>
          <w:b/>
          <w:sz w:val="24"/>
          <w:szCs w:val="24"/>
        </w:rPr>
      </w:pPr>
    </w:p>
    <w:p w14:paraId="397AA1EC" w14:textId="77777777" w:rsidR="001C24CB" w:rsidRDefault="001C24CB" w:rsidP="002F7F34">
      <w:pPr>
        <w:rPr>
          <w:b/>
          <w:sz w:val="24"/>
          <w:szCs w:val="24"/>
        </w:rPr>
      </w:pPr>
    </w:p>
    <w:p w14:paraId="69FF5F37" w14:textId="77777777" w:rsidR="001C24CB" w:rsidRDefault="001C24CB" w:rsidP="002F7F34">
      <w:pPr>
        <w:rPr>
          <w:b/>
          <w:sz w:val="24"/>
          <w:szCs w:val="24"/>
        </w:rPr>
      </w:pPr>
    </w:p>
    <w:p w14:paraId="38E3E4F1" w14:textId="77777777" w:rsidR="001C24CB" w:rsidRDefault="001C24CB" w:rsidP="002F7F34">
      <w:pPr>
        <w:rPr>
          <w:b/>
          <w:sz w:val="24"/>
          <w:szCs w:val="24"/>
        </w:rPr>
      </w:pPr>
    </w:p>
    <w:p w14:paraId="460E15CB" w14:textId="77777777" w:rsidR="001C24CB" w:rsidRDefault="001C24CB" w:rsidP="002F7F34">
      <w:pPr>
        <w:rPr>
          <w:b/>
          <w:sz w:val="24"/>
          <w:szCs w:val="24"/>
        </w:rPr>
      </w:pPr>
    </w:p>
    <w:p w14:paraId="795806C3" w14:textId="77777777" w:rsidR="001C24CB" w:rsidRDefault="001C24CB" w:rsidP="002F7F34">
      <w:pPr>
        <w:rPr>
          <w:b/>
          <w:sz w:val="24"/>
          <w:szCs w:val="24"/>
        </w:rPr>
      </w:pPr>
    </w:p>
    <w:p w14:paraId="79ADEB04" w14:textId="77777777" w:rsidR="001C24CB" w:rsidRDefault="001C24CB" w:rsidP="002F7F34">
      <w:pPr>
        <w:rPr>
          <w:b/>
          <w:sz w:val="24"/>
          <w:szCs w:val="24"/>
        </w:rPr>
      </w:pPr>
    </w:p>
    <w:p w14:paraId="391B33E1" w14:textId="77777777" w:rsidR="001C24CB" w:rsidRDefault="001C24CB" w:rsidP="002F7F34">
      <w:pPr>
        <w:rPr>
          <w:b/>
          <w:sz w:val="24"/>
          <w:szCs w:val="24"/>
        </w:rPr>
      </w:pPr>
    </w:p>
    <w:p w14:paraId="5BE65F53" w14:textId="77777777" w:rsidR="001C24CB" w:rsidRDefault="001C24CB" w:rsidP="002F7F34">
      <w:pPr>
        <w:rPr>
          <w:b/>
          <w:sz w:val="24"/>
          <w:szCs w:val="24"/>
        </w:rPr>
      </w:pPr>
    </w:p>
    <w:p w14:paraId="54583A1F" w14:textId="77777777" w:rsidR="001C24CB" w:rsidRDefault="001C24CB" w:rsidP="002F7F34">
      <w:pPr>
        <w:rPr>
          <w:b/>
          <w:sz w:val="24"/>
          <w:szCs w:val="24"/>
        </w:rPr>
      </w:pPr>
    </w:p>
    <w:p w14:paraId="2CB374BB" w14:textId="77777777" w:rsidR="001C24CB" w:rsidRDefault="001C24CB" w:rsidP="002F7F34">
      <w:pPr>
        <w:rPr>
          <w:b/>
          <w:sz w:val="24"/>
          <w:szCs w:val="24"/>
        </w:rPr>
      </w:pPr>
    </w:p>
    <w:p w14:paraId="2715A93D" w14:textId="77777777" w:rsidR="001C24CB" w:rsidRDefault="001C24CB" w:rsidP="002F7F34">
      <w:pPr>
        <w:rPr>
          <w:b/>
          <w:sz w:val="24"/>
          <w:szCs w:val="24"/>
        </w:rPr>
      </w:pPr>
    </w:p>
    <w:p w14:paraId="78DB5BCF" w14:textId="77777777" w:rsidR="001C24CB" w:rsidRDefault="001C24CB" w:rsidP="002F7F34">
      <w:pPr>
        <w:rPr>
          <w:b/>
          <w:sz w:val="24"/>
          <w:szCs w:val="24"/>
        </w:rPr>
      </w:pPr>
    </w:p>
    <w:p w14:paraId="3D9ACCAB" w14:textId="77777777" w:rsidR="001C24CB" w:rsidRDefault="001C24CB" w:rsidP="002F7F34">
      <w:pPr>
        <w:rPr>
          <w:b/>
          <w:sz w:val="24"/>
          <w:szCs w:val="24"/>
        </w:rPr>
      </w:pPr>
    </w:p>
    <w:p w14:paraId="6C003741" w14:textId="77777777" w:rsidR="004858BE" w:rsidRDefault="004858BE" w:rsidP="002F7F34">
      <w:pPr>
        <w:rPr>
          <w:b/>
          <w:sz w:val="24"/>
          <w:szCs w:val="24"/>
        </w:rPr>
      </w:pPr>
    </w:p>
    <w:p w14:paraId="53D84C8A" w14:textId="77777777" w:rsidR="000A4E9C" w:rsidRDefault="000A4E9C" w:rsidP="002F7F34">
      <w:pPr>
        <w:rPr>
          <w:b/>
          <w:sz w:val="24"/>
          <w:szCs w:val="24"/>
        </w:rPr>
      </w:pPr>
    </w:p>
    <w:sdt>
      <w:sdtPr>
        <w:rPr>
          <w:rFonts w:asciiTheme="minorHAnsi" w:eastAsiaTheme="minorHAnsi" w:hAnsiTheme="minorHAnsi" w:cstheme="minorBidi"/>
          <w:color w:val="auto"/>
          <w:sz w:val="22"/>
          <w:szCs w:val="22"/>
        </w:rPr>
        <w:id w:val="479580094"/>
        <w:docPartObj>
          <w:docPartGallery w:val="Table of Contents"/>
          <w:docPartUnique/>
        </w:docPartObj>
      </w:sdtPr>
      <w:sdtEndPr>
        <w:rPr>
          <w:b/>
          <w:bCs/>
          <w:noProof/>
        </w:rPr>
      </w:sdtEndPr>
      <w:sdtContent>
        <w:p w14:paraId="390DAB2F" w14:textId="15197FDC" w:rsidR="00F24B90" w:rsidRPr="00397B85" w:rsidRDefault="00F24B90" w:rsidP="006D0E99">
          <w:pPr>
            <w:pStyle w:val="TOCHeading"/>
            <w:numPr>
              <w:ilvl w:val="0"/>
              <w:numId w:val="0"/>
            </w:numPr>
            <w:ind w:left="432" w:hanging="432"/>
            <w:rPr>
              <w:rFonts w:asciiTheme="minorHAnsi" w:hAnsiTheme="minorHAnsi" w:cstheme="minorHAnsi"/>
              <w:b/>
              <w:bCs/>
              <w:sz w:val="28"/>
              <w:szCs w:val="28"/>
            </w:rPr>
          </w:pPr>
          <w:r w:rsidRPr="00397B85">
            <w:rPr>
              <w:rFonts w:asciiTheme="minorHAnsi" w:hAnsiTheme="minorHAnsi" w:cstheme="minorHAnsi"/>
              <w:b/>
              <w:bCs/>
              <w:sz w:val="28"/>
              <w:szCs w:val="28"/>
            </w:rPr>
            <w:t>Contents</w:t>
          </w:r>
        </w:p>
        <w:p w14:paraId="6F8B62EC" w14:textId="224CBF03" w:rsidR="00755A8A" w:rsidRDefault="00F24B90">
          <w:pPr>
            <w:pStyle w:val="TOC1"/>
            <w:rPr>
              <w:rFonts w:eastAsiaTheme="minorEastAsia"/>
              <w:b w:val="0"/>
              <w:bCs w:val="0"/>
            </w:rPr>
          </w:pPr>
          <w:r>
            <w:rPr>
              <w:noProof w:val="0"/>
            </w:rPr>
            <w:fldChar w:fldCharType="begin"/>
          </w:r>
          <w:r>
            <w:instrText xml:space="preserve"> TOC \o "1-3" \h \z \u </w:instrText>
          </w:r>
          <w:r>
            <w:rPr>
              <w:noProof w:val="0"/>
            </w:rPr>
            <w:fldChar w:fldCharType="separate"/>
          </w:r>
          <w:hyperlink w:anchor="_Toc139467815" w:history="1">
            <w:r w:rsidR="00755A8A" w:rsidRPr="008D08E7">
              <w:rPr>
                <w:rStyle w:val="Hyperlink"/>
              </w:rPr>
              <w:t>1</w:t>
            </w:r>
            <w:r w:rsidR="00755A8A">
              <w:rPr>
                <w:rFonts w:eastAsiaTheme="minorEastAsia"/>
                <w:b w:val="0"/>
                <w:bCs w:val="0"/>
              </w:rPr>
              <w:tab/>
            </w:r>
            <w:r w:rsidR="00755A8A" w:rsidRPr="008D08E7">
              <w:rPr>
                <w:rStyle w:val="Hyperlink"/>
              </w:rPr>
              <w:t>ICD-O-3 WORK GROUP MEMBERS</w:t>
            </w:r>
            <w:r w:rsidR="00755A8A">
              <w:rPr>
                <w:webHidden/>
              </w:rPr>
              <w:tab/>
            </w:r>
            <w:r w:rsidR="00755A8A">
              <w:rPr>
                <w:webHidden/>
              </w:rPr>
              <w:fldChar w:fldCharType="begin"/>
            </w:r>
            <w:r w:rsidR="00755A8A">
              <w:rPr>
                <w:webHidden/>
              </w:rPr>
              <w:instrText xml:space="preserve"> PAGEREF _Toc139467815 \h </w:instrText>
            </w:r>
            <w:r w:rsidR="00755A8A">
              <w:rPr>
                <w:webHidden/>
              </w:rPr>
            </w:r>
            <w:r w:rsidR="00755A8A">
              <w:rPr>
                <w:webHidden/>
              </w:rPr>
              <w:fldChar w:fldCharType="separate"/>
            </w:r>
            <w:r w:rsidR="00755A8A">
              <w:rPr>
                <w:webHidden/>
              </w:rPr>
              <w:t>4</w:t>
            </w:r>
            <w:r w:rsidR="00755A8A">
              <w:rPr>
                <w:webHidden/>
              </w:rPr>
              <w:fldChar w:fldCharType="end"/>
            </w:r>
          </w:hyperlink>
        </w:p>
        <w:p w14:paraId="515EDC10" w14:textId="08B323E8" w:rsidR="00755A8A" w:rsidRDefault="00755A8A">
          <w:pPr>
            <w:pStyle w:val="TOC1"/>
            <w:rPr>
              <w:rFonts w:eastAsiaTheme="minorEastAsia"/>
              <w:b w:val="0"/>
              <w:bCs w:val="0"/>
            </w:rPr>
          </w:pPr>
          <w:hyperlink w:anchor="_Toc139467816" w:history="1">
            <w:r w:rsidRPr="008D08E7">
              <w:rPr>
                <w:rStyle w:val="Hyperlink"/>
              </w:rPr>
              <w:t>2</w:t>
            </w:r>
            <w:r>
              <w:rPr>
                <w:rFonts w:eastAsiaTheme="minorEastAsia"/>
                <w:b w:val="0"/>
                <w:bCs w:val="0"/>
              </w:rPr>
              <w:tab/>
            </w:r>
            <w:r w:rsidRPr="008D08E7">
              <w:rPr>
                <w:rStyle w:val="Hyperlink"/>
              </w:rPr>
              <w:t>INTRODUCTION</w:t>
            </w:r>
            <w:r>
              <w:rPr>
                <w:webHidden/>
              </w:rPr>
              <w:tab/>
            </w:r>
            <w:r>
              <w:rPr>
                <w:webHidden/>
              </w:rPr>
              <w:fldChar w:fldCharType="begin"/>
            </w:r>
            <w:r>
              <w:rPr>
                <w:webHidden/>
              </w:rPr>
              <w:instrText xml:space="preserve"> PAGEREF _Toc139467816 \h </w:instrText>
            </w:r>
            <w:r>
              <w:rPr>
                <w:webHidden/>
              </w:rPr>
            </w:r>
            <w:r>
              <w:rPr>
                <w:webHidden/>
              </w:rPr>
              <w:fldChar w:fldCharType="separate"/>
            </w:r>
            <w:r>
              <w:rPr>
                <w:webHidden/>
              </w:rPr>
              <w:t>5</w:t>
            </w:r>
            <w:r>
              <w:rPr>
                <w:webHidden/>
              </w:rPr>
              <w:fldChar w:fldCharType="end"/>
            </w:r>
          </w:hyperlink>
        </w:p>
        <w:p w14:paraId="3F2D340B" w14:textId="24273754" w:rsidR="00755A8A" w:rsidRDefault="00755A8A">
          <w:pPr>
            <w:pStyle w:val="TOC1"/>
            <w:rPr>
              <w:rFonts w:eastAsiaTheme="minorEastAsia"/>
              <w:b w:val="0"/>
              <w:bCs w:val="0"/>
            </w:rPr>
          </w:pPr>
          <w:hyperlink w:anchor="_Toc139467817" w:history="1">
            <w:r w:rsidRPr="008D08E7">
              <w:rPr>
                <w:rStyle w:val="Hyperlink"/>
              </w:rPr>
              <w:t>3</w:t>
            </w:r>
            <w:r>
              <w:rPr>
                <w:rFonts w:eastAsiaTheme="minorEastAsia"/>
                <w:b w:val="0"/>
                <w:bCs w:val="0"/>
              </w:rPr>
              <w:tab/>
            </w:r>
            <w:r w:rsidRPr="008D08E7">
              <w:rPr>
                <w:rStyle w:val="Hyperlink"/>
              </w:rPr>
              <w:t>BACKGROUND AND IMPLEMENTATION ISSUES</w:t>
            </w:r>
            <w:r>
              <w:rPr>
                <w:webHidden/>
              </w:rPr>
              <w:tab/>
            </w:r>
            <w:r>
              <w:rPr>
                <w:webHidden/>
              </w:rPr>
              <w:fldChar w:fldCharType="begin"/>
            </w:r>
            <w:r>
              <w:rPr>
                <w:webHidden/>
              </w:rPr>
              <w:instrText xml:space="preserve"> PAGEREF _Toc139467817 \h </w:instrText>
            </w:r>
            <w:r>
              <w:rPr>
                <w:webHidden/>
              </w:rPr>
            </w:r>
            <w:r>
              <w:rPr>
                <w:webHidden/>
              </w:rPr>
              <w:fldChar w:fldCharType="separate"/>
            </w:r>
            <w:r>
              <w:rPr>
                <w:webHidden/>
              </w:rPr>
              <w:t>6</w:t>
            </w:r>
            <w:r>
              <w:rPr>
                <w:webHidden/>
              </w:rPr>
              <w:fldChar w:fldCharType="end"/>
            </w:r>
          </w:hyperlink>
        </w:p>
        <w:p w14:paraId="443268DB" w14:textId="51784E73" w:rsidR="00755A8A" w:rsidRPr="00755A8A" w:rsidRDefault="00755A8A">
          <w:pPr>
            <w:pStyle w:val="TOC1"/>
            <w:rPr>
              <w:rFonts w:eastAsiaTheme="minorEastAsia"/>
              <w:b w:val="0"/>
              <w:bCs w:val="0"/>
            </w:rPr>
          </w:pPr>
          <w:hyperlink w:anchor="_Toc139467824" w:history="1">
            <w:r w:rsidRPr="00755A8A">
              <w:rPr>
                <w:rStyle w:val="Hyperlink"/>
                <w:b w:val="0"/>
                <w:bCs w:val="0"/>
              </w:rPr>
              <w:t>3.1.</w:t>
            </w:r>
            <w:r w:rsidRPr="00755A8A">
              <w:rPr>
                <w:rFonts w:eastAsiaTheme="minorEastAsia"/>
                <w:b w:val="0"/>
                <w:bCs w:val="0"/>
              </w:rPr>
              <w:tab/>
            </w:r>
            <w:r w:rsidRPr="00755A8A">
              <w:rPr>
                <w:rStyle w:val="Hyperlink"/>
                <w:b w:val="0"/>
                <w:bCs w:val="0"/>
              </w:rPr>
              <w:t>Why Is There an Update to ICD-O-3.2 at This Time?</w:t>
            </w:r>
            <w:r w:rsidRPr="00755A8A">
              <w:rPr>
                <w:b w:val="0"/>
                <w:bCs w:val="0"/>
                <w:webHidden/>
              </w:rPr>
              <w:tab/>
            </w:r>
            <w:r w:rsidRPr="00755A8A">
              <w:rPr>
                <w:b w:val="0"/>
                <w:bCs w:val="0"/>
                <w:webHidden/>
              </w:rPr>
              <w:fldChar w:fldCharType="begin"/>
            </w:r>
            <w:r w:rsidRPr="00755A8A">
              <w:rPr>
                <w:b w:val="0"/>
                <w:bCs w:val="0"/>
                <w:webHidden/>
              </w:rPr>
              <w:instrText xml:space="preserve"> PAGEREF _Toc139467824 \h </w:instrText>
            </w:r>
            <w:r w:rsidRPr="00755A8A">
              <w:rPr>
                <w:b w:val="0"/>
                <w:bCs w:val="0"/>
                <w:webHidden/>
              </w:rPr>
            </w:r>
            <w:r w:rsidRPr="00755A8A">
              <w:rPr>
                <w:b w:val="0"/>
                <w:bCs w:val="0"/>
                <w:webHidden/>
              </w:rPr>
              <w:fldChar w:fldCharType="separate"/>
            </w:r>
            <w:r w:rsidRPr="00755A8A">
              <w:rPr>
                <w:b w:val="0"/>
                <w:bCs w:val="0"/>
                <w:webHidden/>
              </w:rPr>
              <w:t>6</w:t>
            </w:r>
            <w:r w:rsidRPr="00755A8A">
              <w:rPr>
                <w:b w:val="0"/>
                <w:bCs w:val="0"/>
                <w:webHidden/>
              </w:rPr>
              <w:fldChar w:fldCharType="end"/>
            </w:r>
          </w:hyperlink>
        </w:p>
        <w:p w14:paraId="5CED71BF" w14:textId="3824D3FD" w:rsidR="00755A8A" w:rsidRPr="00755A8A" w:rsidRDefault="00755A8A">
          <w:pPr>
            <w:pStyle w:val="TOC1"/>
            <w:rPr>
              <w:rFonts w:eastAsiaTheme="minorEastAsia"/>
              <w:b w:val="0"/>
              <w:bCs w:val="0"/>
            </w:rPr>
          </w:pPr>
          <w:hyperlink w:anchor="_Toc139467825" w:history="1">
            <w:r w:rsidRPr="00755A8A">
              <w:rPr>
                <w:rStyle w:val="Hyperlink"/>
                <w:b w:val="0"/>
                <w:bCs w:val="0"/>
              </w:rPr>
              <w:t>3.2.</w:t>
            </w:r>
            <w:r w:rsidRPr="00755A8A">
              <w:rPr>
                <w:rFonts w:eastAsiaTheme="minorEastAsia"/>
                <w:b w:val="0"/>
                <w:bCs w:val="0"/>
              </w:rPr>
              <w:tab/>
            </w:r>
            <w:r w:rsidRPr="00755A8A">
              <w:rPr>
                <w:rStyle w:val="Hyperlink"/>
                <w:b w:val="0"/>
                <w:bCs w:val="0"/>
              </w:rPr>
              <w:t>Is the 202</w:t>
            </w:r>
            <w:r w:rsidR="005B7CAB">
              <w:rPr>
                <w:rStyle w:val="Hyperlink"/>
                <w:b w:val="0"/>
                <w:bCs w:val="0"/>
              </w:rPr>
              <w:t>6</w:t>
            </w:r>
            <w:r w:rsidRPr="00755A8A">
              <w:rPr>
                <w:rStyle w:val="Hyperlink"/>
                <w:b w:val="0"/>
                <w:bCs w:val="0"/>
              </w:rPr>
              <w:t xml:space="preserve"> ICD-O-3.2 Update to Be Used Beginning January 1, 202</w:t>
            </w:r>
            <w:r w:rsidR="00AB4365">
              <w:rPr>
                <w:rStyle w:val="Hyperlink"/>
                <w:b w:val="0"/>
                <w:bCs w:val="0"/>
              </w:rPr>
              <w:t>6</w:t>
            </w:r>
            <w:r w:rsidRPr="00755A8A">
              <w:rPr>
                <w:rStyle w:val="Hyperlink"/>
                <w:b w:val="0"/>
                <w:bCs w:val="0"/>
              </w:rPr>
              <w:t>?</w:t>
            </w:r>
            <w:r w:rsidRPr="00755A8A">
              <w:rPr>
                <w:b w:val="0"/>
                <w:bCs w:val="0"/>
                <w:webHidden/>
              </w:rPr>
              <w:tab/>
            </w:r>
            <w:r w:rsidRPr="00755A8A">
              <w:rPr>
                <w:b w:val="0"/>
                <w:bCs w:val="0"/>
                <w:webHidden/>
              </w:rPr>
              <w:fldChar w:fldCharType="begin"/>
            </w:r>
            <w:r w:rsidRPr="00755A8A">
              <w:rPr>
                <w:b w:val="0"/>
                <w:bCs w:val="0"/>
                <w:webHidden/>
              </w:rPr>
              <w:instrText xml:space="preserve"> PAGEREF _Toc139467825 \h </w:instrText>
            </w:r>
            <w:r w:rsidRPr="00755A8A">
              <w:rPr>
                <w:b w:val="0"/>
                <w:bCs w:val="0"/>
                <w:webHidden/>
              </w:rPr>
            </w:r>
            <w:r w:rsidRPr="00755A8A">
              <w:rPr>
                <w:b w:val="0"/>
                <w:bCs w:val="0"/>
                <w:webHidden/>
              </w:rPr>
              <w:fldChar w:fldCharType="separate"/>
            </w:r>
            <w:r w:rsidRPr="00755A8A">
              <w:rPr>
                <w:b w:val="0"/>
                <w:bCs w:val="0"/>
                <w:webHidden/>
              </w:rPr>
              <w:t>6</w:t>
            </w:r>
            <w:r w:rsidRPr="00755A8A">
              <w:rPr>
                <w:b w:val="0"/>
                <w:bCs w:val="0"/>
                <w:webHidden/>
              </w:rPr>
              <w:fldChar w:fldCharType="end"/>
            </w:r>
          </w:hyperlink>
        </w:p>
        <w:p w14:paraId="1C31A493" w14:textId="35BD8499" w:rsidR="00755A8A" w:rsidRPr="00755A8A" w:rsidRDefault="00755A8A">
          <w:pPr>
            <w:pStyle w:val="TOC1"/>
            <w:rPr>
              <w:rFonts w:eastAsiaTheme="minorEastAsia"/>
              <w:b w:val="0"/>
              <w:bCs w:val="0"/>
            </w:rPr>
          </w:pPr>
          <w:hyperlink w:anchor="_Toc139467826" w:history="1">
            <w:r w:rsidRPr="00755A8A">
              <w:rPr>
                <w:rStyle w:val="Hyperlink"/>
                <w:b w:val="0"/>
                <w:bCs w:val="0"/>
              </w:rPr>
              <w:t>3.3.</w:t>
            </w:r>
            <w:r w:rsidRPr="00755A8A">
              <w:rPr>
                <w:rFonts w:eastAsiaTheme="minorEastAsia"/>
                <w:b w:val="0"/>
                <w:bCs w:val="0"/>
              </w:rPr>
              <w:tab/>
            </w:r>
            <w:r w:rsidRPr="00755A8A">
              <w:rPr>
                <w:rStyle w:val="Hyperlink"/>
                <w:b w:val="0"/>
                <w:bCs w:val="0"/>
              </w:rPr>
              <w:t>Is ICD-O-3.2 Now Available in Print or Downloadable .PDF Format?</w:t>
            </w:r>
            <w:r w:rsidRPr="00755A8A">
              <w:rPr>
                <w:b w:val="0"/>
                <w:bCs w:val="0"/>
                <w:webHidden/>
              </w:rPr>
              <w:tab/>
            </w:r>
            <w:r w:rsidRPr="00755A8A">
              <w:rPr>
                <w:b w:val="0"/>
                <w:bCs w:val="0"/>
                <w:webHidden/>
              </w:rPr>
              <w:fldChar w:fldCharType="begin"/>
            </w:r>
            <w:r w:rsidRPr="00755A8A">
              <w:rPr>
                <w:b w:val="0"/>
                <w:bCs w:val="0"/>
                <w:webHidden/>
              </w:rPr>
              <w:instrText xml:space="preserve"> PAGEREF _Toc139467826 \h </w:instrText>
            </w:r>
            <w:r w:rsidRPr="00755A8A">
              <w:rPr>
                <w:b w:val="0"/>
                <w:bCs w:val="0"/>
                <w:webHidden/>
              </w:rPr>
            </w:r>
            <w:r w:rsidRPr="00755A8A">
              <w:rPr>
                <w:b w:val="0"/>
                <w:bCs w:val="0"/>
                <w:webHidden/>
              </w:rPr>
              <w:fldChar w:fldCharType="separate"/>
            </w:r>
            <w:r w:rsidRPr="00755A8A">
              <w:rPr>
                <w:b w:val="0"/>
                <w:bCs w:val="0"/>
                <w:webHidden/>
              </w:rPr>
              <w:t>6</w:t>
            </w:r>
            <w:r w:rsidRPr="00755A8A">
              <w:rPr>
                <w:b w:val="0"/>
                <w:bCs w:val="0"/>
                <w:webHidden/>
              </w:rPr>
              <w:fldChar w:fldCharType="end"/>
            </w:r>
          </w:hyperlink>
        </w:p>
        <w:p w14:paraId="37835C5E" w14:textId="776A6CEC" w:rsidR="00755A8A" w:rsidRPr="00755A8A" w:rsidRDefault="00755A8A">
          <w:pPr>
            <w:pStyle w:val="TOC1"/>
            <w:rPr>
              <w:rFonts w:eastAsiaTheme="minorEastAsia"/>
              <w:b w:val="0"/>
              <w:bCs w:val="0"/>
            </w:rPr>
          </w:pPr>
          <w:hyperlink w:anchor="_Toc139467827" w:history="1">
            <w:r w:rsidRPr="00755A8A">
              <w:rPr>
                <w:rStyle w:val="Hyperlink"/>
                <w:b w:val="0"/>
                <w:bCs w:val="0"/>
              </w:rPr>
              <w:t>3.4.</w:t>
            </w:r>
            <w:r w:rsidRPr="00755A8A">
              <w:rPr>
                <w:rFonts w:eastAsiaTheme="minorEastAsia"/>
                <w:b w:val="0"/>
                <w:bCs w:val="0"/>
              </w:rPr>
              <w:tab/>
            </w:r>
            <w:r w:rsidRPr="00755A8A">
              <w:rPr>
                <w:rStyle w:val="Hyperlink"/>
                <w:b w:val="0"/>
                <w:bCs w:val="0"/>
              </w:rPr>
              <w:t>How Extensive Are the Changes for 202</w:t>
            </w:r>
            <w:r w:rsidR="005B7CAB">
              <w:rPr>
                <w:rStyle w:val="Hyperlink"/>
                <w:b w:val="0"/>
                <w:bCs w:val="0"/>
              </w:rPr>
              <w:t>6</w:t>
            </w:r>
            <w:r w:rsidRPr="00755A8A">
              <w:rPr>
                <w:rStyle w:val="Hyperlink"/>
                <w:b w:val="0"/>
                <w:bCs w:val="0"/>
              </w:rPr>
              <w:t>?</w:t>
            </w:r>
            <w:r w:rsidRPr="00755A8A">
              <w:rPr>
                <w:b w:val="0"/>
                <w:bCs w:val="0"/>
                <w:webHidden/>
              </w:rPr>
              <w:tab/>
            </w:r>
            <w:r w:rsidRPr="00755A8A">
              <w:rPr>
                <w:b w:val="0"/>
                <w:bCs w:val="0"/>
                <w:webHidden/>
              </w:rPr>
              <w:fldChar w:fldCharType="begin"/>
            </w:r>
            <w:r w:rsidRPr="00755A8A">
              <w:rPr>
                <w:b w:val="0"/>
                <w:bCs w:val="0"/>
                <w:webHidden/>
              </w:rPr>
              <w:instrText xml:space="preserve"> PAGEREF _Toc139467827 \h </w:instrText>
            </w:r>
            <w:r w:rsidRPr="00755A8A">
              <w:rPr>
                <w:b w:val="0"/>
                <w:bCs w:val="0"/>
                <w:webHidden/>
              </w:rPr>
            </w:r>
            <w:r w:rsidRPr="00755A8A">
              <w:rPr>
                <w:b w:val="0"/>
                <w:bCs w:val="0"/>
                <w:webHidden/>
              </w:rPr>
              <w:fldChar w:fldCharType="separate"/>
            </w:r>
            <w:r w:rsidRPr="00755A8A">
              <w:rPr>
                <w:b w:val="0"/>
                <w:bCs w:val="0"/>
                <w:webHidden/>
              </w:rPr>
              <w:t>7</w:t>
            </w:r>
            <w:r w:rsidRPr="00755A8A">
              <w:rPr>
                <w:b w:val="0"/>
                <w:bCs w:val="0"/>
                <w:webHidden/>
              </w:rPr>
              <w:fldChar w:fldCharType="end"/>
            </w:r>
          </w:hyperlink>
        </w:p>
        <w:p w14:paraId="457B4822" w14:textId="3D926D43" w:rsidR="00755A8A" w:rsidRPr="00755A8A" w:rsidRDefault="00755A8A">
          <w:pPr>
            <w:pStyle w:val="TOC1"/>
            <w:rPr>
              <w:rFonts w:eastAsiaTheme="minorEastAsia"/>
              <w:b w:val="0"/>
              <w:bCs w:val="0"/>
            </w:rPr>
          </w:pPr>
          <w:hyperlink w:anchor="_Toc139467828" w:history="1">
            <w:r w:rsidRPr="00755A8A">
              <w:rPr>
                <w:rStyle w:val="Hyperlink"/>
                <w:b w:val="0"/>
                <w:bCs w:val="0"/>
              </w:rPr>
              <w:t>3.5.</w:t>
            </w:r>
            <w:r w:rsidRPr="00755A8A">
              <w:rPr>
                <w:rFonts w:eastAsiaTheme="minorEastAsia"/>
                <w:b w:val="0"/>
                <w:bCs w:val="0"/>
              </w:rPr>
              <w:tab/>
            </w:r>
            <w:r w:rsidRPr="00755A8A">
              <w:rPr>
                <w:rStyle w:val="Hyperlink"/>
                <w:b w:val="0"/>
                <w:bCs w:val="0"/>
              </w:rPr>
              <w:t>Information Concerning This Update</w:t>
            </w:r>
            <w:r w:rsidRPr="00755A8A">
              <w:rPr>
                <w:b w:val="0"/>
                <w:bCs w:val="0"/>
                <w:webHidden/>
              </w:rPr>
              <w:tab/>
            </w:r>
            <w:r w:rsidRPr="00755A8A">
              <w:rPr>
                <w:b w:val="0"/>
                <w:bCs w:val="0"/>
                <w:webHidden/>
              </w:rPr>
              <w:fldChar w:fldCharType="begin"/>
            </w:r>
            <w:r w:rsidRPr="00755A8A">
              <w:rPr>
                <w:b w:val="0"/>
                <w:bCs w:val="0"/>
                <w:webHidden/>
              </w:rPr>
              <w:instrText xml:space="preserve"> PAGEREF _Toc139467828 \h </w:instrText>
            </w:r>
            <w:r w:rsidRPr="00755A8A">
              <w:rPr>
                <w:b w:val="0"/>
                <w:bCs w:val="0"/>
                <w:webHidden/>
              </w:rPr>
            </w:r>
            <w:r w:rsidRPr="00755A8A">
              <w:rPr>
                <w:b w:val="0"/>
                <w:bCs w:val="0"/>
                <w:webHidden/>
              </w:rPr>
              <w:fldChar w:fldCharType="separate"/>
            </w:r>
            <w:r w:rsidRPr="00755A8A">
              <w:rPr>
                <w:b w:val="0"/>
                <w:bCs w:val="0"/>
                <w:webHidden/>
              </w:rPr>
              <w:t>7</w:t>
            </w:r>
            <w:r w:rsidRPr="00755A8A">
              <w:rPr>
                <w:b w:val="0"/>
                <w:bCs w:val="0"/>
                <w:webHidden/>
              </w:rPr>
              <w:fldChar w:fldCharType="end"/>
            </w:r>
          </w:hyperlink>
        </w:p>
        <w:p w14:paraId="258B0CDB" w14:textId="53B9BA76" w:rsidR="00755A8A" w:rsidRPr="00755A8A" w:rsidRDefault="00755A8A">
          <w:pPr>
            <w:pStyle w:val="TOC1"/>
            <w:rPr>
              <w:rFonts w:eastAsiaTheme="minorEastAsia"/>
              <w:b w:val="0"/>
              <w:bCs w:val="0"/>
            </w:rPr>
          </w:pPr>
          <w:hyperlink w:anchor="_Toc139467829" w:history="1">
            <w:r w:rsidRPr="00755A8A">
              <w:rPr>
                <w:rStyle w:val="Hyperlink"/>
                <w:b w:val="0"/>
                <w:bCs w:val="0"/>
              </w:rPr>
              <w:t>3.6.</w:t>
            </w:r>
            <w:r w:rsidRPr="00755A8A">
              <w:rPr>
                <w:rFonts w:eastAsiaTheme="minorEastAsia"/>
                <w:b w:val="0"/>
                <w:bCs w:val="0"/>
              </w:rPr>
              <w:tab/>
            </w:r>
            <w:r w:rsidRPr="00755A8A">
              <w:rPr>
                <w:rStyle w:val="Hyperlink"/>
                <w:b w:val="0"/>
                <w:bCs w:val="0"/>
              </w:rPr>
              <w:t>What About Training for Data Collectors?</w:t>
            </w:r>
            <w:r w:rsidRPr="00755A8A">
              <w:rPr>
                <w:b w:val="0"/>
                <w:bCs w:val="0"/>
                <w:webHidden/>
              </w:rPr>
              <w:tab/>
            </w:r>
            <w:r w:rsidRPr="00755A8A">
              <w:rPr>
                <w:b w:val="0"/>
                <w:bCs w:val="0"/>
                <w:webHidden/>
              </w:rPr>
              <w:fldChar w:fldCharType="begin"/>
            </w:r>
            <w:r w:rsidRPr="00755A8A">
              <w:rPr>
                <w:b w:val="0"/>
                <w:bCs w:val="0"/>
                <w:webHidden/>
              </w:rPr>
              <w:instrText xml:space="preserve"> PAGEREF _Toc139467829 \h </w:instrText>
            </w:r>
            <w:r w:rsidRPr="00755A8A">
              <w:rPr>
                <w:b w:val="0"/>
                <w:bCs w:val="0"/>
                <w:webHidden/>
              </w:rPr>
            </w:r>
            <w:r w:rsidRPr="00755A8A">
              <w:rPr>
                <w:b w:val="0"/>
                <w:bCs w:val="0"/>
                <w:webHidden/>
              </w:rPr>
              <w:fldChar w:fldCharType="separate"/>
            </w:r>
            <w:r w:rsidRPr="00755A8A">
              <w:rPr>
                <w:b w:val="0"/>
                <w:bCs w:val="0"/>
                <w:webHidden/>
              </w:rPr>
              <w:t>7</w:t>
            </w:r>
            <w:r w:rsidRPr="00755A8A">
              <w:rPr>
                <w:b w:val="0"/>
                <w:bCs w:val="0"/>
                <w:webHidden/>
              </w:rPr>
              <w:fldChar w:fldCharType="end"/>
            </w:r>
          </w:hyperlink>
        </w:p>
        <w:p w14:paraId="6278F27E" w14:textId="46AD7E4B" w:rsidR="00755A8A" w:rsidRPr="00755A8A" w:rsidRDefault="00755A8A">
          <w:pPr>
            <w:pStyle w:val="TOC1"/>
            <w:rPr>
              <w:rFonts w:eastAsiaTheme="minorEastAsia"/>
              <w:b w:val="0"/>
              <w:bCs w:val="0"/>
            </w:rPr>
          </w:pPr>
          <w:hyperlink w:anchor="_Toc139467830" w:history="1">
            <w:r w:rsidRPr="00755A8A">
              <w:rPr>
                <w:rStyle w:val="Hyperlink"/>
                <w:b w:val="0"/>
                <w:bCs w:val="0"/>
              </w:rPr>
              <w:t>3.7.</w:t>
            </w:r>
            <w:r w:rsidRPr="00755A8A">
              <w:rPr>
                <w:rFonts w:eastAsiaTheme="minorEastAsia"/>
                <w:b w:val="0"/>
                <w:bCs w:val="0"/>
              </w:rPr>
              <w:tab/>
            </w:r>
            <w:r w:rsidRPr="00755A8A">
              <w:rPr>
                <w:rStyle w:val="Hyperlink"/>
                <w:b w:val="0"/>
                <w:bCs w:val="0"/>
              </w:rPr>
              <w:t>Are There Any Conversions with This Update?</w:t>
            </w:r>
            <w:r w:rsidRPr="00755A8A">
              <w:rPr>
                <w:b w:val="0"/>
                <w:bCs w:val="0"/>
                <w:webHidden/>
              </w:rPr>
              <w:tab/>
            </w:r>
            <w:r w:rsidRPr="00755A8A">
              <w:rPr>
                <w:b w:val="0"/>
                <w:bCs w:val="0"/>
                <w:webHidden/>
              </w:rPr>
              <w:fldChar w:fldCharType="begin"/>
            </w:r>
            <w:r w:rsidRPr="00755A8A">
              <w:rPr>
                <w:b w:val="0"/>
                <w:bCs w:val="0"/>
                <w:webHidden/>
              </w:rPr>
              <w:instrText xml:space="preserve"> PAGEREF _Toc139467830 \h </w:instrText>
            </w:r>
            <w:r w:rsidRPr="00755A8A">
              <w:rPr>
                <w:b w:val="0"/>
                <w:bCs w:val="0"/>
                <w:webHidden/>
              </w:rPr>
            </w:r>
            <w:r w:rsidRPr="00755A8A">
              <w:rPr>
                <w:b w:val="0"/>
                <w:bCs w:val="0"/>
                <w:webHidden/>
              </w:rPr>
              <w:fldChar w:fldCharType="separate"/>
            </w:r>
            <w:r w:rsidRPr="00755A8A">
              <w:rPr>
                <w:b w:val="0"/>
                <w:bCs w:val="0"/>
                <w:webHidden/>
              </w:rPr>
              <w:t>7</w:t>
            </w:r>
            <w:r w:rsidRPr="00755A8A">
              <w:rPr>
                <w:b w:val="0"/>
                <w:bCs w:val="0"/>
                <w:webHidden/>
              </w:rPr>
              <w:fldChar w:fldCharType="end"/>
            </w:r>
          </w:hyperlink>
        </w:p>
        <w:p w14:paraId="54FBA9CF" w14:textId="66ADD844" w:rsidR="00755A8A" w:rsidRPr="00755A8A" w:rsidRDefault="00755A8A">
          <w:pPr>
            <w:pStyle w:val="TOC1"/>
            <w:rPr>
              <w:rFonts w:eastAsiaTheme="minorEastAsia"/>
              <w:b w:val="0"/>
              <w:bCs w:val="0"/>
            </w:rPr>
          </w:pPr>
          <w:hyperlink w:anchor="_Toc139467831" w:history="1">
            <w:r w:rsidRPr="00755A8A">
              <w:rPr>
                <w:rStyle w:val="Hyperlink"/>
                <w:b w:val="0"/>
                <w:bCs w:val="0"/>
              </w:rPr>
              <w:t>3.8.</w:t>
            </w:r>
            <w:r w:rsidRPr="00755A8A">
              <w:rPr>
                <w:rFonts w:eastAsiaTheme="minorEastAsia"/>
                <w:b w:val="0"/>
                <w:bCs w:val="0"/>
              </w:rPr>
              <w:tab/>
            </w:r>
            <w:r w:rsidRPr="00755A8A">
              <w:rPr>
                <w:rStyle w:val="Hyperlink"/>
                <w:b w:val="0"/>
                <w:bCs w:val="0"/>
              </w:rPr>
              <w:t>Will Documents Be Available to Registry Software Vendors?</w:t>
            </w:r>
            <w:r w:rsidRPr="00755A8A">
              <w:rPr>
                <w:b w:val="0"/>
                <w:bCs w:val="0"/>
                <w:webHidden/>
              </w:rPr>
              <w:tab/>
            </w:r>
            <w:r w:rsidRPr="00755A8A">
              <w:rPr>
                <w:b w:val="0"/>
                <w:bCs w:val="0"/>
                <w:webHidden/>
              </w:rPr>
              <w:fldChar w:fldCharType="begin"/>
            </w:r>
            <w:r w:rsidRPr="00755A8A">
              <w:rPr>
                <w:b w:val="0"/>
                <w:bCs w:val="0"/>
                <w:webHidden/>
              </w:rPr>
              <w:instrText xml:space="preserve"> PAGEREF _Toc139467831 \h </w:instrText>
            </w:r>
            <w:r w:rsidRPr="00755A8A">
              <w:rPr>
                <w:b w:val="0"/>
                <w:bCs w:val="0"/>
                <w:webHidden/>
              </w:rPr>
            </w:r>
            <w:r w:rsidRPr="00755A8A">
              <w:rPr>
                <w:b w:val="0"/>
                <w:bCs w:val="0"/>
                <w:webHidden/>
              </w:rPr>
              <w:fldChar w:fldCharType="separate"/>
            </w:r>
            <w:r w:rsidRPr="00755A8A">
              <w:rPr>
                <w:b w:val="0"/>
                <w:bCs w:val="0"/>
                <w:webHidden/>
              </w:rPr>
              <w:t>8</w:t>
            </w:r>
            <w:r w:rsidRPr="00755A8A">
              <w:rPr>
                <w:b w:val="0"/>
                <w:bCs w:val="0"/>
                <w:webHidden/>
              </w:rPr>
              <w:fldChar w:fldCharType="end"/>
            </w:r>
          </w:hyperlink>
        </w:p>
        <w:p w14:paraId="55AE4277" w14:textId="070789EA" w:rsidR="00755A8A" w:rsidRDefault="00755A8A">
          <w:pPr>
            <w:pStyle w:val="TOC1"/>
            <w:rPr>
              <w:rFonts w:eastAsiaTheme="minorEastAsia"/>
              <w:b w:val="0"/>
              <w:bCs w:val="0"/>
            </w:rPr>
          </w:pPr>
          <w:hyperlink w:anchor="_Toc139467832" w:history="1">
            <w:r w:rsidRPr="008D08E7">
              <w:rPr>
                <w:rStyle w:val="Hyperlink"/>
              </w:rPr>
              <w:t>4</w:t>
            </w:r>
            <w:r>
              <w:rPr>
                <w:rFonts w:eastAsiaTheme="minorEastAsia"/>
                <w:b w:val="0"/>
                <w:bCs w:val="0"/>
              </w:rPr>
              <w:tab/>
            </w:r>
            <w:r w:rsidRPr="008D08E7">
              <w:rPr>
                <w:rStyle w:val="Hyperlink"/>
              </w:rPr>
              <w:t>202</w:t>
            </w:r>
            <w:r w:rsidR="00DE4A3D">
              <w:rPr>
                <w:rStyle w:val="Hyperlink"/>
              </w:rPr>
              <w:t>6</w:t>
            </w:r>
            <w:r w:rsidRPr="008D08E7">
              <w:rPr>
                <w:rStyle w:val="Hyperlink"/>
              </w:rPr>
              <w:t xml:space="preserve"> ICD-O-3.2 Update Tables</w:t>
            </w:r>
            <w:r>
              <w:rPr>
                <w:webHidden/>
              </w:rPr>
              <w:tab/>
            </w:r>
            <w:r>
              <w:rPr>
                <w:webHidden/>
              </w:rPr>
              <w:fldChar w:fldCharType="begin"/>
            </w:r>
            <w:r>
              <w:rPr>
                <w:webHidden/>
              </w:rPr>
              <w:instrText xml:space="preserve"> PAGEREF _Toc139467832 \h </w:instrText>
            </w:r>
            <w:r>
              <w:rPr>
                <w:webHidden/>
              </w:rPr>
            </w:r>
            <w:r>
              <w:rPr>
                <w:webHidden/>
              </w:rPr>
              <w:fldChar w:fldCharType="separate"/>
            </w:r>
            <w:r>
              <w:rPr>
                <w:webHidden/>
              </w:rPr>
              <w:t>8</w:t>
            </w:r>
            <w:r>
              <w:rPr>
                <w:webHidden/>
              </w:rPr>
              <w:fldChar w:fldCharType="end"/>
            </w:r>
          </w:hyperlink>
        </w:p>
        <w:p w14:paraId="1938A806" w14:textId="13268347" w:rsidR="00755A8A" w:rsidRPr="00755A8A" w:rsidRDefault="00755A8A">
          <w:pPr>
            <w:pStyle w:val="TOC1"/>
            <w:rPr>
              <w:rFonts w:eastAsiaTheme="minorEastAsia"/>
              <w:b w:val="0"/>
              <w:bCs w:val="0"/>
            </w:rPr>
          </w:pPr>
          <w:hyperlink w:anchor="_Toc139467834" w:history="1">
            <w:r w:rsidRPr="00755A8A">
              <w:rPr>
                <w:rStyle w:val="Hyperlink"/>
                <w:b w:val="0"/>
                <w:bCs w:val="0"/>
              </w:rPr>
              <w:t>4.1.</w:t>
            </w:r>
            <w:r w:rsidRPr="00755A8A">
              <w:rPr>
                <w:rFonts w:eastAsiaTheme="minorEastAsia"/>
                <w:b w:val="0"/>
                <w:bCs w:val="0"/>
              </w:rPr>
              <w:tab/>
            </w:r>
            <w:r w:rsidRPr="00755A8A">
              <w:rPr>
                <w:rStyle w:val="Hyperlink"/>
                <w:b w:val="0"/>
                <w:bCs w:val="0"/>
              </w:rPr>
              <w:t>Where Can the 202</w:t>
            </w:r>
            <w:r w:rsidR="005B7CAB">
              <w:rPr>
                <w:rStyle w:val="Hyperlink"/>
                <w:b w:val="0"/>
                <w:bCs w:val="0"/>
              </w:rPr>
              <w:t>6</w:t>
            </w:r>
            <w:r w:rsidRPr="00755A8A">
              <w:rPr>
                <w:rStyle w:val="Hyperlink"/>
                <w:b w:val="0"/>
                <w:bCs w:val="0"/>
              </w:rPr>
              <w:t xml:space="preserve"> ICD-O-3 Update Tables Be Found?</w:t>
            </w:r>
            <w:r w:rsidRPr="00755A8A">
              <w:rPr>
                <w:b w:val="0"/>
                <w:bCs w:val="0"/>
                <w:webHidden/>
              </w:rPr>
              <w:tab/>
            </w:r>
            <w:r w:rsidRPr="00755A8A">
              <w:rPr>
                <w:b w:val="0"/>
                <w:bCs w:val="0"/>
                <w:webHidden/>
              </w:rPr>
              <w:fldChar w:fldCharType="begin"/>
            </w:r>
            <w:r w:rsidRPr="00755A8A">
              <w:rPr>
                <w:b w:val="0"/>
                <w:bCs w:val="0"/>
                <w:webHidden/>
              </w:rPr>
              <w:instrText xml:space="preserve"> PAGEREF _Toc139467834 \h </w:instrText>
            </w:r>
            <w:r w:rsidRPr="00755A8A">
              <w:rPr>
                <w:b w:val="0"/>
                <w:bCs w:val="0"/>
                <w:webHidden/>
              </w:rPr>
            </w:r>
            <w:r w:rsidRPr="00755A8A">
              <w:rPr>
                <w:b w:val="0"/>
                <w:bCs w:val="0"/>
                <w:webHidden/>
              </w:rPr>
              <w:fldChar w:fldCharType="separate"/>
            </w:r>
            <w:r w:rsidRPr="00755A8A">
              <w:rPr>
                <w:b w:val="0"/>
                <w:bCs w:val="0"/>
                <w:webHidden/>
              </w:rPr>
              <w:t>8</w:t>
            </w:r>
            <w:r w:rsidRPr="00755A8A">
              <w:rPr>
                <w:b w:val="0"/>
                <w:bCs w:val="0"/>
                <w:webHidden/>
              </w:rPr>
              <w:fldChar w:fldCharType="end"/>
            </w:r>
          </w:hyperlink>
        </w:p>
        <w:p w14:paraId="2D92AB06" w14:textId="1DD74598" w:rsidR="00755A8A" w:rsidRPr="00755A8A" w:rsidRDefault="00755A8A">
          <w:pPr>
            <w:pStyle w:val="TOC1"/>
            <w:rPr>
              <w:rFonts w:eastAsiaTheme="minorEastAsia"/>
              <w:b w:val="0"/>
              <w:bCs w:val="0"/>
            </w:rPr>
          </w:pPr>
          <w:hyperlink w:anchor="_Toc139467835" w:history="1">
            <w:r w:rsidRPr="00755A8A">
              <w:rPr>
                <w:rStyle w:val="Hyperlink"/>
                <w:b w:val="0"/>
                <w:bCs w:val="0"/>
              </w:rPr>
              <w:t>4.2.</w:t>
            </w:r>
            <w:r w:rsidRPr="00755A8A">
              <w:rPr>
                <w:rFonts w:eastAsiaTheme="minorEastAsia"/>
                <w:b w:val="0"/>
                <w:bCs w:val="0"/>
              </w:rPr>
              <w:tab/>
            </w:r>
            <w:r w:rsidRPr="00755A8A">
              <w:rPr>
                <w:rStyle w:val="Hyperlink"/>
                <w:b w:val="0"/>
                <w:bCs w:val="0"/>
              </w:rPr>
              <w:t>TABLE 1: 202</w:t>
            </w:r>
            <w:r w:rsidR="005B7CAB">
              <w:rPr>
                <w:rStyle w:val="Hyperlink"/>
                <w:b w:val="0"/>
                <w:bCs w:val="0"/>
              </w:rPr>
              <w:t>6</w:t>
            </w:r>
            <w:r w:rsidRPr="00755A8A">
              <w:rPr>
                <w:rStyle w:val="Hyperlink"/>
                <w:b w:val="0"/>
                <w:bCs w:val="0"/>
              </w:rPr>
              <w:t xml:space="preserve"> ICD-O-3.2 UPDATE (NUMERICAL ORDER)</w:t>
            </w:r>
            <w:r w:rsidRPr="00755A8A">
              <w:rPr>
                <w:b w:val="0"/>
                <w:bCs w:val="0"/>
                <w:webHidden/>
              </w:rPr>
              <w:tab/>
            </w:r>
            <w:r w:rsidRPr="00755A8A">
              <w:rPr>
                <w:b w:val="0"/>
                <w:bCs w:val="0"/>
                <w:webHidden/>
              </w:rPr>
              <w:fldChar w:fldCharType="begin"/>
            </w:r>
            <w:r w:rsidRPr="00755A8A">
              <w:rPr>
                <w:b w:val="0"/>
                <w:bCs w:val="0"/>
                <w:webHidden/>
              </w:rPr>
              <w:instrText xml:space="preserve"> PAGEREF _Toc139467835 \h </w:instrText>
            </w:r>
            <w:r w:rsidRPr="00755A8A">
              <w:rPr>
                <w:b w:val="0"/>
                <w:bCs w:val="0"/>
                <w:webHidden/>
              </w:rPr>
            </w:r>
            <w:r w:rsidRPr="00755A8A">
              <w:rPr>
                <w:b w:val="0"/>
                <w:bCs w:val="0"/>
                <w:webHidden/>
              </w:rPr>
              <w:fldChar w:fldCharType="separate"/>
            </w:r>
            <w:r w:rsidRPr="00755A8A">
              <w:rPr>
                <w:b w:val="0"/>
                <w:bCs w:val="0"/>
                <w:webHidden/>
              </w:rPr>
              <w:t>8</w:t>
            </w:r>
            <w:r w:rsidRPr="00755A8A">
              <w:rPr>
                <w:b w:val="0"/>
                <w:bCs w:val="0"/>
                <w:webHidden/>
              </w:rPr>
              <w:fldChar w:fldCharType="end"/>
            </w:r>
          </w:hyperlink>
        </w:p>
        <w:p w14:paraId="6EB7CB89" w14:textId="16083034" w:rsidR="00755A8A" w:rsidRPr="00755A8A" w:rsidRDefault="00755A8A">
          <w:pPr>
            <w:pStyle w:val="TOC1"/>
            <w:rPr>
              <w:rFonts w:eastAsiaTheme="minorEastAsia"/>
              <w:b w:val="0"/>
              <w:bCs w:val="0"/>
            </w:rPr>
          </w:pPr>
          <w:hyperlink w:anchor="_Toc139467836" w:history="1">
            <w:r w:rsidRPr="00755A8A">
              <w:rPr>
                <w:rStyle w:val="Hyperlink"/>
                <w:b w:val="0"/>
                <w:bCs w:val="0"/>
              </w:rPr>
              <w:t>4.3.</w:t>
            </w:r>
            <w:r w:rsidRPr="00755A8A">
              <w:rPr>
                <w:rFonts w:eastAsiaTheme="minorEastAsia"/>
                <w:b w:val="0"/>
                <w:bCs w:val="0"/>
              </w:rPr>
              <w:tab/>
            </w:r>
            <w:r w:rsidRPr="00755A8A">
              <w:rPr>
                <w:rStyle w:val="Hyperlink"/>
                <w:b w:val="0"/>
                <w:bCs w:val="0"/>
              </w:rPr>
              <w:t>TABLE 2: 202</w:t>
            </w:r>
            <w:r w:rsidR="005B7CAB">
              <w:rPr>
                <w:rStyle w:val="Hyperlink"/>
                <w:b w:val="0"/>
                <w:bCs w:val="0"/>
              </w:rPr>
              <w:t>6</w:t>
            </w:r>
            <w:r w:rsidRPr="00755A8A">
              <w:rPr>
                <w:rStyle w:val="Hyperlink"/>
                <w:b w:val="0"/>
                <w:bCs w:val="0"/>
              </w:rPr>
              <w:t xml:space="preserve"> ICD-O-3.2 UPDATE (ALPHABETIC ORDER)</w:t>
            </w:r>
            <w:r w:rsidRPr="00755A8A">
              <w:rPr>
                <w:b w:val="0"/>
                <w:bCs w:val="0"/>
                <w:webHidden/>
              </w:rPr>
              <w:tab/>
            </w:r>
            <w:r w:rsidRPr="00755A8A">
              <w:rPr>
                <w:b w:val="0"/>
                <w:bCs w:val="0"/>
                <w:webHidden/>
              </w:rPr>
              <w:fldChar w:fldCharType="begin"/>
            </w:r>
            <w:r w:rsidRPr="00755A8A">
              <w:rPr>
                <w:b w:val="0"/>
                <w:bCs w:val="0"/>
                <w:webHidden/>
              </w:rPr>
              <w:instrText xml:space="preserve"> PAGEREF _Toc139467836 \h </w:instrText>
            </w:r>
            <w:r w:rsidRPr="00755A8A">
              <w:rPr>
                <w:b w:val="0"/>
                <w:bCs w:val="0"/>
                <w:webHidden/>
              </w:rPr>
            </w:r>
            <w:r w:rsidRPr="00755A8A">
              <w:rPr>
                <w:b w:val="0"/>
                <w:bCs w:val="0"/>
                <w:webHidden/>
              </w:rPr>
              <w:fldChar w:fldCharType="separate"/>
            </w:r>
            <w:r w:rsidRPr="00755A8A">
              <w:rPr>
                <w:b w:val="0"/>
                <w:bCs w:val="0"/>
                <w:webHidden/>
              </w:rPr>
              <w:t>8</w:t>
            </w:r>
            <w:r w:rsidRPr="00755A8A">
              <w:rPr>
                <w:b w:val="0"/>
                <w:bCs w:val="0"/>
                <w:webHidden/>
              </w:rPr>
              <w:fldChar w:fldCharType="end"/>
            </w:r>
          </w:hyperlink>
        </w:p>
        <w:p w14:paraId="1C08361E" w14:textId="6582159E" w:rsidR="00755A8A" w:rsidRPr="00755A8A" w:rsidRDefault="00755A8A">
          <w:pPr>
            <w:pStyle w:val="TOC1"/>
            <w:rPr>
              <w:rFonts w:eastAsiaTheme="minorEastAsia"/>
              <w:b w:val="0"/>
              <w:bCs w:val="0"/>
            </w:rPr>
          </w:pPr>
          <w:hyperlink w:anchor="_Toc139467837" w:history="1">
            <w:r w:rsidRPr="00755A8A">
              <w:rPr>
                <w:rStyle w:val="Hyperlink"/>
                <w:b w:val="0"/>
                <w:bCs w:val="0"/>
              </w:rPr>
              <w:t>4.4.</w:t>
            </w:r>
            <w:r w:rsidRPr="00755A8A">
              <w:rPr>
                <w:rFonts w:eastAsiaTheme="minorEastAsia"/>
                <w:b w:val="0"/>
                <w:bCs w:val="0"/>
              </w:rPr>
              <w:tab/>
            </w:r>
            <w:r w:rsidRPr="00755A8A">
              <w:rPr>
                <w:rStyle w:val="Hyperlink"/>
                <w:b w:val="0"/>
                <w:bCs w:val="0"/>
              </w:rPr>
              <w:t>How to Use Tables 1 and 2</w:t>
            </w:r>
            <w:r w:rsidRPr="00755A8A">
              <w:rPr>
                <w:b w:val="0"/>
                <w:bCs w:val="0"/>
                <w:webHidden/>
              </w:rPr>
              <w:tab/>
            </w:r>
            <w:r w:rsidRPr="00755A8A">
              <w:rPr>
                <w:b w:val="0"/>
                <w:bCs w:val="0"/>
                <w:webHidden/>
              </w:rPr>
              <w:fldChar w:fldCharType="begin"/>
            </w:r>
            <w:r w:rsidRPr="00755A8A">
              <w:rPr>
                <w:b w:val="0"/>
                <w:bCs w:val="0"/>
                <w:webHidden/>
              </w:rPr>
              <w:instrText xml:space="preserve"> PAGEREF _Toc139467837 \h </w:instrText>
            </w:r>
            <w:r w:rsidRPr="00755A8A">
              <w:rPr>
                <w:b w:val="0"/>
                <w:bCs w:val="0"/>
                <w:webHidden/>
              </w:rPr>
            </w:r>
            <w:r w:rsidRPr="00755A8A">
              <w:rPr>
                <w:b w:val="0"/>
                <w:bCs w:val="0"/>
                <w:webHidden/>
              </w:rPr>
              <w:fldChar w:fldCharType="separate"/>
            </w:r>
            <w:r w:rsidRPr="00755A8A">
              <w:rPr>
                <w:b w:val="0"/>
                <w:bCs w:val="0"/>
                <w:webHidden/>
              </w:rPr>
              <w:t>8</w:t>
            </w:r>
            <w:r w:rsidRPr="00755A8A">
              <w:rPr>
                <w:b w:val="0"/>
                <w:bCs w:val="0"/>
                <w:webHidden/>
              </w:rPr>
              <w:fldChar w:fldCharType="end"/>
            </w:r>
          </w:hyperlink>
        </w:p>
        <w:p w14:paraId="0210CD62" w14:textId="681F6297" w:rsidR="00755A8A" w:rsidRDefault="00755A8A">
          <w:pPr>
            <w:pStyle w:val="TOC1"/>
            <w:rPr>
              <w:rFonts w:eastAsiaTheme="minorEastAsia"/>
              <w:b w:val="0"/>
              <w:bCs w:val="0"/>
            </w:rPr>
          </w:pPr>
          <w:hyperlink w:anchor="_Toc139467838" w:history="1">
            <w:r w:rsidRPr="008D08E7">
              <w:rPr>
                <w:rStyle w:val="Hyperlink"/>
              </w:rPr>
              <w:t>5</w:t>
            </w:r>
            <w:r>
              <w:rPr>
                <w:rFonts w:eastAsiaTheme="minorEastAsia"/>
                <w:b w:val="0"/>
                <w:bCs w:val="0"/>
              </w:rPr>
              <w:tab/>
            </w:r>
            <w:r w:rsidRPr="008D08E7">
              <w:rPr>
                <w:rStyle w:val="Hyperlink"/>
              </w:rPr>
              <w:t>ALIGNMENT WITH THE CANCER PathCHART INITIATIVE</w:t>
            </w:r>
            <w:r>
              <w:rPr>
                <w:webHidden/>
              </w:rPr>
              <w:tab/>
            </w:r>
            <w:r>
              <w:rPr>
                <w:webHidden/>
              </w:rPr>
              <w:fldChar w:fldCharType="begin"/>
            </w:r>
            <w:r>
              <w:rPr>
                <w:webHidden/>
              </w:rPr>
              <w:instrText xml:space="preserve"> PAGEREF _Toc139467838 \h </w:instrText>
            </w:r>
            <w:r>
              <w:rPr>
                <w:webHidden/>
              </w:rPr>
            </w:r>
            <w:r>
              <w:rPr>
                <w:webHidden/>
              </w:rPr>
              <w:fldChar w:fldCharType="separate"/>
            </w:r>
            <w:r>
              <w:rPr>
                <w:webHidden/>
              </w:rPr>
              <w:t>8</w:t>
            </w:r>
            <w:r>
              <w:rPr>
                <w:webHidden/>
              </w:rPr>
              <w:fldChar w:fldCharType="end"/>
            </w:r>
          </w:hyperlink>
        </w:p>
        <w:p w14:paraId="59A3C9B8" w14:textId="287F5559" w:rsidR="00755A8A" w:rsidRDefault="00755A8A">
          <w:pPr>
            <w:pStyle w:val="TOC1"/>
            <w:rPr>
              <w:rFonts w:eastAsiaTheme="minorEastAsia"/>
              <w:b w:val="0"/>
              <w:bCs w:val="0"/>
            </w:rPr>
          </w:pPr>
          <w:hyperlink w:anchor="_Toc139467839" w:history="1">
            <w:r w:rsidRPr="008D08E7">
              <w:rPr>
                <w:rStyle w:val="Hyperlink"/>
              </w:rPr>
              <w:t>6</w:t>
            </w:r>
            <w:r>
              <w:rPr>
                <w:rFonts w:eastAsiaTheme="minorEastAsia"/>
                <w:b w:val="0"/>
                <w:bCs w:val="0"/>
              </w:rPr>
              <w:tab/>
            </w:r>
            <w:r w:rsidRPr="008D08E7">
              <w:rPr>
                <w:rStyle w:val="Hyperlink"/>
              </w:rPr>
              <w:t>CONTINUING ISSUES</w:t>
            </w:r>
            <w:r>
              <w:rPr>
                <w:webHidden/>
              </w:rPr>
              <w:tab/>
            </w:r>
            <w:r>
              <w:rPr>
                <w:webHidden/>
              </w:rPr>
              <w:fldChar w:fldCharType="begin"/>
            </w:r>
            <w:r>
              <w:rPr>
                <w:webHidden/>
              </w:rPr>
              <w:instrText xml:space="preserve"> PAGEREF _Toc139467839 \h </w:instrText>
            </w:r>
            <w:r>
              <w:rPr>
                <w:webHidden/>
              </w:rPr>
            </w:r>
            <w:r>
              <w:rPr>
                <w:webHidden/>
              </w:rPr>
              <w:fldChar w:fldCharType="separate"/>
            </w:r>
            <w:r>
              <w:rPr>
                <w:webHidden/>
              </w:rPr>
              <w:t>9</w:t>
            </w:r>
            <w:r>
              <w:rPr>
                <w:webHidden/>
              </w:rPr>
              <w:fldChar w:fldCharType="end"/>
            </w:r>
          </w:hyperlink>
        </w:p>
        <w:p w14:paraId="5C6D0197" w14:textId="7B7E7C9F" w:rsidR="00F24B90" w:rsidRDefault="00F24B90">
          <w:r>
            <w:rPr>
              <w:b/>
              <w:bCs/>
              <w:noProof/>
            </w:rPr>
            <w:fldChar w:fldCharType="end"/>
          </w:r>
        </w:p>
      </w:sdtContent>
    </w:sdt>
    <w:p w14:paraId="156A88E5" w14:textId="144B4879" w:rsidR="00282AB3" w:rsidRDefault="00282AB3"/>
    <w:p w14:paraId="0B20A07E" w14:textId="1308EBB7" w:rsidR="00282AB3" w:rsidRDefault="00AB3EC9" w:rsidP="006D0E99">
      <w:pPr>
        <w:tabs>
          <w:tab w:val="left" w:pos="8180"/>
        </w:tabs>
        <w:rPr>
          <w:b/>
          <w:sz w:val="24"/>
          <w:szCs w:val="24"/>
        </w:rPr>
      </w:pPr>
      <w:r>
        <w:rPr>
          <w:b/>
          <w:sz w:val="24"/>
          <w:szCs w:val="24"/>
        </w:rPr>
        <w:tab/>
      </w:r>
    </w:p>
    <w:p w14:paraId="0A137B2E" w14:textId="28693E92" w:rsidR="009302E8" w:rsidRDefault="009302E8" w:rsidP="00217978">
      <w:pPr>
        <w:rPr>
          <w:b/>
        </w:rPr>
      </w:pPr>
    </w:p>
    <w:p w14:paraId="68923CFB" w14:textId="4D3A5022" w:rsidR="009302E8" w:rsidRDefault="009302E8" w:rsidP="00217978">
      <w:pPr>
        <w:rPr>
          <w:b/>
        </w:rPr>
      </w:pPr>
    </w:p>
    <w:p w14:paraId="51211838" w14:textId="7DAAFD73" w:rsidR="009302E8" w:rsidRDefault="009302E8" w:rsidP="00217978">
      <w:pPr>
        <w:rPr>
          <w:b/>
        </w:rPr>
      </w:pPr>
    </w:p>
    <w:p w14:paraId="23CA0E34" w14:textId="198FAA40" w:rsidR="009302E8" w:rsidRDefault="009302E8" w:rsidP="00217978">
      <w:pPr>
        <w:rPr>
          <w:b/>
        </w:rPr>
      </w:pPr>
    </w:p>
    <w:p w14:paraId="3783060F" w14:textId="1F4BEBF5" w:rsidR="009302E8" w:rsidRDefault="00AB3EC9" w:rsidP="006D0E99">
      <w:pPr>
        <w:tabs>
          <w:tab w:val="left" w:pos="5950"/>
        </w:tabs>
        <w:rPr>
          <w:b/>
        </w:rPr>
      </w:pPr>
      <w:r>
        <w:rPr>
          <w:b/>
        </w:rPr>
        <w:tab/>
      </w:r>
    </w:p>
    <w:p w14:paraId="766A0CA4" w14:textId="5D73E92F" w:rsidR="009302E8" w:rsidRDefault="009302E8" w:rsidP="00217978">
      <w:pPr>
        <w:rPr>
          <w:b/>
        </w:rPr>
      </w:pPr>
    </w:p>
    <w:p w14:paraId="42C5A8C9" w14:textId="33E8F266" w:rsidR="009302E8" w:rsidRDefault="009302E8" w:rsidP="00217978">
      <w:pPr>
        <w:rPr>
          <w:b/>
        </w:rPr>
      </w:pPr>
    </w:p>
    <w:p w14:paraId="0AA8028F" w14:textId="6A76D0B5" w:rsidR="009302E8" w:rsidRDefault="009302E8" w:rsidP="00217978">
      <w:pPr>
        <w:rPr>
          <w:b/>
        </w:rPr>
      </w:pPr>
    </w:p>
    <w:p w14:paraId="6B31A8C3" w14:textId="6B242817" w:rsidR="009302E8" w:rsidRDefault="009302E8" w:rsidP="00217978">
      <w:pPr>
        <w:rPr>
          <w:b/>
        </w:rPr>
      </w:pPr>
    </w:p>
    <w:p w14:paraId="6522DFE2" w14:textId="05F3BFBD" w:rsidR="009302E8" w:rsidRDefault="009302E8" w:rsidP="00217978">
      <w:pPr>
        <w:rPr>
          <w:b/>
        </w:rPr>
      </w:pPr>
    </w:p>
    <w:p w14:paraId="730F78F1" w14:textId="339FBA1A" w:rsidR="009302E8" w:rsidRDefault="009302E8" w:rsidP="00217978">
      <w:pPr>
        <w:rPr>
          <w:b/>
        </w:rPr>
      </w:pPr>
    </w:p>
    <w:p w14:paraId="11B3375D" w14:textId="235F9BF1" w:rsidR="009302E8" w:rsidRDefault="009302E8" w:rsidP="00217978">
      <w:pPr>
        <w:rPr>
          <w:b/>
        </w:rPr>
      </w:pPr>
    </w:p>
    <w:p w14:paraId="25EE2606" w14:textId="3C3573DF" w:rsidR="009302E8" w:rsidRDefault="009302E8" w:rsidP="00217978">
      <w:pPr>
        <w:rPr>
          <w:b/>
        </w:rPr>
      </w:pPr>
    </w:p>
    <w:p w14:paraId="69AAF49F" w14:textId="5E7763F5" w:rsidR="009302E8" w:rsidRDefault="009302E8" w:rsidP="00217978">
      <w:pPr>
        <w:rPr>
          <w:b/>
        </w:rPr>
      </w:pPr>
    </w:p>
    <w:p w14:paraId="254292EF" w14:textId="060BA801" w:rsidR="009302E8" w:rsidRDefault="009302E8" w:rsidP="00217978">
      <w:pPr>
        <w:rPr>
          <w:b/>
        </w:rPr>
      </w:pPr>
    </w:p>
    <w:p w14:paraId="0838E54A" w14:textId="09C100D5" w:rsidR="009302E8" w:rsidRDefault="009302E8" w:rsidP="00217978">
      <w:pPr>
        <w:rPr>
          <w:b/>
        </w:rPr>
      </w:pPr>
    </w:p>
    <w:p w14:paraId="659FC658" w14:textId="77777777" w:rsidR="009A7D0F" w:rsidRDefault="009A7D0F" w:rsidP="00217978">
      <w:pPr>
        <w:rPr>
          <w:b/>
        </w:rPr>
        <w:sectPr w:rsidR="009A7D0F" w:rsidSect="001C24CB">
          <w:headerReference w:type="default" r:id="rId8"/>
          <w:footerReference w:type="default" r:id="rId9"/>
          <w:type w:val="continuous"/>
          <w:pgSz w:w="12240" w:h="15840"/>
          <w:pgMar w:top="1440" w:right="1440" w:bottom="1440" w:left="1440" w:header="720" w:footer="720" w:gutter="0"/>
          <w:cols w:space="720"/>
          <w:docGrid w:linePitch="360"/>
        </w:sectPr>
      </w:pPr>
    </w:p>
    <w:p w14:paraId="4EBCE0B5" w14:textId="1308E0BC" w:rsidR="003B1EAA" w:rsidRPr="00DB57A0" w:rsidRDefault="005D4FA0" w:rsidP="006D0E99">
      <w:pPr>
        <w:pStyle w:val="Heading1"/>
      </w:pPr>
      <w:bookmarkStart w:id="0" w:name="_Toc139434936"/>
      <w:bookmarkStart w:id="1" w:name="_Toc139435006"/>
      <w:bookmarkStart w:id="2" w:name="_Toc139435084"/>
      <w:bookmarkStart w:id="3" w:name="_Toc139435268"/>
      <w:bookmarkStart w:id="4" w:name="_Toc139466164"/>
      <w:bookmarkStart w:id="5" w:name="_Toc139466407"/>
      <w:bookmarkStart w:id="6" w:name="_Toc139434937"/>
      <w:bookmarkStart w:id="7" w:name="_Toc139435007"/>
      <w:bookmarkStart w:id="8" w:name="_Toc139435085"/>
      <w:bookmarkStart w:id="9" w:name="_Toc139435269"/>
      <w:bookmarkStart w:id="10" w:name="_Toc139466165"/>
      <w:bookmarkStart w:id="11" w:name="_Toc139466408"/>
      <w:bookmarkStart w:id="12" w:name="_Toc139431473"/>
      <w:bookmarkStart w:id="13" w:name="_Toc139434938"/>
      <w:bookmarkStart w:id="14" w:name="_Toc139435008"/>
      <w:bookmarkStart w:id="15" w:name="_Toc139435086"/>
      <w:bookmarkStart w:id="16" w:name="_Toc139435270"/>
      <w:bookmarkStart w:id="17" w:name="_Toc139466166"/>
      <w:bookmarkStart w:id="18" w:name="_Toc139466409"/>
      <w:bookmarkStart w:id="19" w:name="_Toc139431474"/>
      <w:bookmarkStart w:id="20" w:name="_Toc139434939"/>
      <w:bookmarkStart w:id="21" w:name="_Toc139435009"/>
      <w:bookmarkStart w:id="22" w:name="_Toc139435087"/>
      <w:bookmarkStart w:id="23" w:name="_Toc139435271"/>
      <w:bookmarkStart w:id="24" w:name="_Toc139466167"/>
      <w:bookmarkStart w:id="25" w:name="_Toc139466410"/>
      <w:bookmarkStart w:id="26" w:name="_Toc139431475"/>
      <w:bookmarkStart w:id="27" w:name="_Toc139434940"/>
      <w:bookmarkStart w:id="28" w:name="_Toc139435010"/>
      <w:bookmarkStart w:id="29" w:name="_Toc139435088"/>
      <w:bookmarkStart w:id="30" w:name="_Toc139435272"/>
      <w:bookmarkStart w:id="31" w:name="_Toc139466168"/>
      <w:bookmarkStart w:id="32" w:name="_Toc139466411"/>
      <w:bookmarkStart w:id="33" w:name="_Toc139431476"/>
      <w:bookmarkStart w:id="34" w:name="_Toc1394678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B57A0">
        <w:lastRenderedPageBreak/>
        <w:t>IC</w:t>
      </w:r>
      <w:r w:rsidR="0016680A" w:rsidRPr="00DB57A0">
        <w:t>D-O-3 WORK GROUP MEMBERS</w:t>
      </w:r>
      <w:bookmarkEnd w:id="33"/>
      <w:bookmarkEnd w:id="34"/>
    </w:p>
    <w:p w14:paraId="451BAAC7" w14:textId="51735BB3" w:rsidR="0016680A" w:rsidRDefault="0016680A" w:rsidP="00217978">
      <w:pPr>
        <w:rPr>
          <w:b/>
        </w:rPr>
      </w:pPr>
    </w:p>
    <w:tbl>
      <w:tblPr>
        <w:tblStyle w:val="TableGrid"/>
        <w:tblW w:w="9059" w:type="dxa"/>
        <w:jc w:val="center"/>
        <w:tblLook w:val="04A0" w:firstRow="1" w:lastRow="0" w:firstColumn="1" w:lastColumn="0" w:noHBand="0" w:noVBand="1"/>
      </w:tblPr>
      <w:tblGrid>
        <w:gridCol w:w="2515"/>
        <w:gridCol w:w="3330"/>
        <w:gridCol w:w="3214"/>
      </w:tblGrid>
      <w:tr w:rsidR="00A74FD5" w14:paraId="32EDC457" w14:textId="77777777" w:rsidTr="006D0E99">
        <w:trPr>
          <w:jc w:val="center"/>
        </w:trPr>
        <w:tc>
          <w:tcPr>
            <w:tcW w:w="2515" w:type="dxa"/>
            <w:shd w:val="clear" w:color="auto" w:fill="DBE5F1" w:themeFill="accent1" w:themeFillTint="33"/>
          </w:tcPr>
          <w:p w14:paraId="46C401D2" w14:textId="7DF945F3" w:rsidR="00A74FD5" w:rsidRPr="002A6971" w:rsidRDefault="00A74FD5" w:rsidP="006D0E99">
            <w:pPr>
              <w:spacing w:before="40" w:after="40"/>
              <w:rPr>
                <w:b/>
              </w:rPr>
            </w:pPr>
            <w:r w:rsidRPr="002A6971">
              <w:rPr>
                <w:b/>
              </w:rPr>
              <w:t>Member Name</w:t>
            </w:r>
          </w:p>
        </w:tc>
        <w:tc>
          <w:tcPr>
            <w:tcW w:w="3330" w:type="dxa"/>
            <w:shd w:val="clear" w:color="auto" w:fill="DBE5F1" w:themeFill="accent1" w:themeFillTint="33"/>
          </w:tcPr>
          <w:p w14:paraId="6886BD23" w14:textId="1D70CB3D" w:rsidR="00A74FD5" w:rsidRPr="002A6971" w:rsidRDefault="00A74FD5" w:rsidP="006D0E99">
            <w:pPr>
              <w:spacing w:before="40" w:after="40"/>
              <w:rPr>
                <w:b/>
              </w:rPr>
            </w:pPr>
            <w:r w:rsidRPr="002A6971">
              <w:rPr>
                <w:b/>
              </w:rPr>
              <w:t>Organization</w:t>
            </w:r>
          </w:p>
        </w:tc>
        <w:tc>
          <w:tcPr>
            <w:tcW w:w="3214" w:type="dxa"/>
            <w:shd w:val="clear" w:color="auto" w:fill="DBE5F1" w:themeFill="accent1" w:themeFillTint="33"/>
          </w:tcPr>
          <w:p w14:paraId="1412DE7B" w14:textId="05EAD78A" w:rsidR="00A74FD5" w:rsidRPr="002A6971" w:rsidRDefault="00A74FD5" w:rsidP="006D0E99">
            <w:pPr>
              <w:spacing w:before="40" w:after="40"/>
              <w:rPr>
                <w:b/>
              </w:rPr>
            </w:pPr>
            <w:r w:rsidRPr="002A6971">
              <w:rPr>
                <w:b/>
              </w:rPr>
              <w:t>Email</w:t>
            </w:r>
          </w:p>
        </w:tc>
      </w:tr>
      <w:tr w:rsidR="00A74FD5" w14:paraId="7F924F59" w14:textId="77777777" w:rsidTr="006D0E99">
        <w:trPr>
          <w:jc w:val="center"/>
        </w:trPr>
        <w:tc>
          <w:tcPr>
            <w:tcW w:w="2515" w:type="dxa"/>
          </w:tcPr>
          <w:p w14:paraId="66920529" w14:textId="617CBAAE" w:rsidR="00A74FD5" w:rsidRPr="004315C1" w:rsidRDefault="00A74FD5" w:rsidP="006D0E99">
            <w:pPr>
              <w:spacing w:before="40" w:after="40"/>
              <w:rPr>
                <w:b/>
              </w:rPr>
            </w:pPr>
            <w:r w:rsidRPr="004315C1">
              <w:rPr>
                <w:b/>
              </w:rPr>
              <w:t>Lois Dickie, Chair</w:t>
            </w:r>
          </w:p>
        </w:tc>
        <w:tc>
          <w:tcPr>
            <w:tcW w:w="3330" w:type="dxa"/>
          </w:tcPr>
          <w:p w14:paraId="0ADCE1A5" w14:textId="3043C517" w:rsidR="00A74FD5" w:rsidRPr="004315C1" w:rsidRDefault="00A74FD5" w:rsidP="006D0E99">
            <w:pPr>
              <w:spacing w:before="40" w:after="40"/>
              <w:rPr>
                <w:b/>
              </w:rPr>
            </w:pPr>
            <w:r w:rsidRPr="004315C1">
              <w:rPr>
                <w:b/>
              </w:rPr>
              <w:t>NCI SEER</w:t>
            </w:r>
          </w:p>
        </w:tc>
        <w:tc>
          <w:tcPr>
            <w:tcW w:w="3214" w:type="dxa"/>
          </w:tcPr>
          <w:p w14:paraId="56C9320F" w14:textId="29CE2ED9" w:rsidR="00A74FD5" w:rsidRDefault="00A74FD5" w:rsidP="006D0E99">
            <w:pPr>
              <w:spacing w:before="40" w:after="40"/>
              <w:rPr>
                <w:bCs/>
              </w:rPr>
            </w:pPr>
            <w:hyperlink r:id="rId10" w:history="1">
              <w:r w:rsidRPr="00EC3968">
                <w:rPr>
                  <w:rStyle w:val="Hyperlink"/>
                  <w:bCs/>
                </w:rPr>
                <w:t>dickielo@mail.nih.gov</w:t>
              </w:r>
            </w:hyperlink>
          </w:p>
        </w:tc>
      </w:tr>
      <w:tr w:rsidR="00A716DB" w14:paraId="30948C66" w14:textId="77777777" w:rsidTr="006D0E99">
        <w:trPr>
          <w:jc w:val="center"/>
        </w:trPr>
        <w:tc>
          <w:tcPr>
            <w:tcW w:w="2515" w:type="dxa"/>
          </w:tcPr>
          <w:p w14:paraId="3D5D2309" w14:textId="6FFF13E3" w:rsidR="00A716DB" w:rsidRPr="00C85960" w:rsidRDefault="00A716DB" w:rsidP="006D0E99">
            <w:pPr>
              <w:spacing w:before="40" w:after="40"/>
              <w:rPr>
                <w:bCs/>
              </w:rPr>
            </w:pPr>
            <w:r w:rsidRPr="00C85960">
              <w:rPr>
                <w:bCs/>
              </w:rPr>
              <w:t>Melissa Alvarado</w:t>
            </w:r>
          </w:p>
        </w:tc>
        <w:tc>
          <w:tcPr>
            <w:tcW w:w="3330" w:type="dxa"/>
          </w:tcPr>
          <w:p w14:paraId="3915DB59" w14:textId="48AE0727" w:rsidR="00A716DB" w:rsidRPr="00C85960" w:rsidRDefault="00A716DB" w:rsidP="006D0E99">
            <w:pPr>
              <w:spacing w:before="40" w:after="40"/>
              <w:rPr>
                <w:bCs/>
              </w:rPr>
            </w:pPr>
            <w:r w:rsidRPr="00C85960">
              <w:rPr>
                <w:bCs/>
              </w:rPr>
              <w:t>CDC</w:t>
            </w:r>
          </w:p>
        </w:tc>
        <w:tc>
          <w:tcPr>
            <w:tcW w:w="3214" w:type="dxa"/>
          </w:tcPr>
          <w:p w14:paraId="168CBF53" w14:textId="0AC6B58E" w:rsidR="00A716DB" w:rsidRDefault="00A716DB" w:rsidP="006D0E99">
            <w:pPr>
              <w:spacing w:before="40" w:after="40"/>
            </w:pPr>
            <w:hyperlink r:id="rId11" w:history="1">
              <w:r w:rsidRPr="00770238">
                <w:rPr>
                  <w:rStyle w:val="Hyperlink"/>
                </w:rPr>
                <w:t>Ouq6@cdc.gov</w:t>
              </w:r>
            </w:hyperlink>
          </w:p>
        </w:tc>
      </w:tr>
      <w:tr w:rsidR="003C15BC" w14:paraId="2C1FFA84" w14:textId="77777777" w:rsidTr="006D0E99">
        <w:trPr>
          <w:jc w:val="center"/>
        </w:trPr>
        <w:tc>
          <w:tcPr>
            <w:tcW w:w="2515" w:type="dxa"/>
          </w:tcPr>
          <w:p w14:paraId="35EED27B" w14:textId="64191777" w:rsidR="003C15BC" w:rsidRPr="00C85960" w:rsidRDefault="003C15BC" w:rsidP="006D0E99">
            <w:pPr>
              <w:spacing w:before="40" w:after="40"/>
              <w:rPr>
                <w:bCs/>
              </w:rPr>
            </w:pPr>
            <w:r>
              <w:rPr>
                <w:bCs/>
              </w:rPr>
              <w:t>Erica Auditor</w:t>
            </w:r>
          </w:p>
        </w:tc>
        <w:tc>
          <w:tcPr>
            <w:tcW w:w="3330" w:type="dxa"/>
          </w:tcPr>
          <w:p w14:paraId="260D7F0B" w14:textId="39DFCA32" w:rsidR="003C15BC" w:rsidRPr="00C85960" w:rsidRDefault="003C15BC" w:rsidP="006D0E99">
            <w:pPr>
              <w:spacing w:before="40" w:after="40"/>
              <w:rPr>
                <w:bCs/>
              </w:rPr>
            </w:pPr>
            <w:r>
              <w:rPr>
                <w:bCs/>
              </w:rPr>
              <w:t>Saskatchewan Cancer Registry</w:t>
            </w:r>
          </w:p>
        </w:tc>
        <w:tc>
          <w:tcPr>
            <w:tcW w:w="3214" w:type="dxa"/>
          </w:tcPr>
          <w:p w14:paraId="6ECF91F9" w14:textId="414FF708" w:rsidR="003C15BC" w:rsidRDefault="003C15BC" w:rsidP="003C15BC">
            <w:hyperlink r:id="rId12" w:history="1">
              <w:r w:rsidRPr="0007213E">
                <w:rPr>
                  <w:rStyle w:val="Hyperlink"/>
                </w:rPr>
                <w:t>Ericka.auditor@saskcancer.ca</w:t>
              </w:r>
            </w:hyperlink>
          </w:p>
        </w:tc>
      </w:tr>
      <w:tr w:rsidR="003C15BC" w14:paraId="1189F60A" w14:textId="77777777" w:rsidTr="006D0E99">
        <w:trPr>
          <w:jc w:val="center"/>
        </w:trPr>
        <w:tc>
          <w:tcPr>
            <w:tcW w:w="2515" w:type="dxa"/>
          </w:tcPr>
          <w:p w14:paraId="590B8543" w14:textId="538A2A18" w:rsidR="003C15BC" w:rsidRDefault="003C15BC" w:rsidP="006D0E99">
            <w:pPr>
              <w:spacing w:before="40" w:after="40"/>
              <w:rPr>
                <w:bCs/>
              </w:rPr>
            </w:pPr>
            <w:r>
              <w:rPr>
                <w:bCs/>
              </w:rPr>
              <w:t>Claudia Byrd</w:t>
            </w:r>
          </w:p>
        </w:tc>
        <w:tc>
          <w:tcPr>
            <w:tcW w:w="3330" w:type="dxa"/>
          </w:tcPr>
          <w:p w14:paraId="2A043268" w14:textId="76C40416" w:rsidR="003C15BC" w:rsidRDefault="003C15BC" w:rsidP="006D0E99">
            <w:pPr>
              <w:spacing w:before="40" w:after="40"/>
              <w:rPr>
                <w:bCs/>
              </w:rPr>
            </w:pPr>
            <w:r>
              <w:rPr>
                <w:bCs/>
              </w:rPr>
              <w:t>ACOS</w:t>
            </w:r>
          </w:p>
        </w:tc>
        <w:tc>
          <w:tcPr>
            <w:tcW w:w="3214" w:type="dxa"/>
          </w:tcPr>
          <w:p w14:paraId="7E0E9C2A" w14:textId="13EFF21F" w:rsidR="003C15BC" w:rsidRDefault="003C15BC" w:rsidP="003C15BC">
            <w:hyperlink r:id="rId13" w:history="1">
              <w:r w:rsidRPr="0007213E">
                <w:rPr>
                  <w:rStyle w:val="Hyperlink"/>
                </w:rPr>
                <w:t>cbyrd@facs.org</w:t>
              </w:r>
            </w:hyperlink>
          </w:p>
        </w:tc>
      </w:tr>
      <w:tr w:rsidR="000E26BE" w14:paraId="1B7200F9" w14:textId="77777777" w:rsidTr="006D0E99">
        <w:trPr>
          <w:jc w:val="center"/>
        </w:trPr>
        <w:tc>
          <w:tcPr>
            <w:tcW w:w="2515" w:type="dxa"/>
          </w:tcPr>
          <w:p w14:paraId="6B268CA9" w14:textId="23A08575" w:rsidR="000E26BE" w:rsidRPr="000E26BE" w:rsidRDefault="000E26BE" w:rsidP="006D0E99">
            <w:pPr>
              <w:spacing w:before="40" w:after="40"/>
              <w:rPr>
                <w:bCs/>
              </w:rPr>
            </w:pPr>
            <w:r w:rsidRPr="000E26BE">
              <w:rPr>
                <w:bCs/>
              </w:rPr>
              <w:t>Connie Boone</w:t>
            </w:r>
          </w:p>
        </w:tc>
        <w:tc>
          <w:tcPr>
            <w:tcW w:w="3330" w:type="dxa"/>
          </w:tcPr>
          <w:p w14:paraId="40EF0EEE" w14:textId="37A750AE" w:rsidR="000E26BE" w:rsidRPr="000E26BE" w:rsidRDefault="000E26BE" w:rsidP="006D0E99">
            <w:pPr>
              <w:spacing w:before="40" w:after="40"/>
              <w:rPr>
                <w:bCs/>
              </w:rPr>
            </w:pPr>
            <w:r w:rsidRPr="000E26BE">
              <w:rPr>
                <w:bCs/>
              </w:rPr>
              <w:t>SC Cancer Registry</w:t>
            </w:r>
          </w:p>
        </w:tc>
        <w:tc>
          <w:tcPr>
            <w:tcW w:w="3214" w:type="dxa"/>
          </w:tcPr>
          <w:p w14:paraId="2E1CA1A5" w14:textId="7AE504BA" w:rsidR="000E26BE" w:rsidRDefault="000E26BE" w:rsidP="006D0E99">
            <w:pPr>
              <w:spacing w:before="40" w:after="40"/>
            </w:pPr>
            <w:hyperlink r:id="rId14" w:history="1">
              <w:r w:rsidRPr="00261EFC">
                <w:rPr>
                  <w:rStyle w:val="Hyperlink"/>
                </w:rPr>
                <w:t>boonecr@dhec.sc.gov</w:t>
              </w:r>
            </w:hyperlink>
          </w:p>
        </w:tc>
      </w:tr>
      <w:tr w:rsidR="00A74FD5" w14:paraId="377DE090" w14:textId="77777777" w:rsidTr="006D0E99">
        <w:trPr>
          <w:jc w:val="center"/>
        </w:trPr>
        <w:tc>
          <w:tcPr>
            <w:tcW w:w="2515" w:type="dxa"/>
          </w:tcPr>
          <w:p w14:paraId="2AFB0ABC" w14:textId="15A8DCA1" w:rsidR="00A74FD5" w:rsidRDefault="00A74FD5" w:rsidP="006D0E99">
            <w:pPr>
              <w:spacing w:before="40" w:after="40"/>
              <w:rPr>
                <w:bCs/>
              </w:rPr>
            </w:pPr>
            <w:r>
              <w:rPr>
                <w:bCs/>
              </w:rPr>
              <w:t>Michelle Esterly</w:t>
            </w:r>
          </w:p>
        </w:tc>
        <w:tc>
          <w:tcPr>
            <w:tcW w:w="3330" w:type="dxa"/>
          </w:tcPr>
          <w:p w14:paraId="7BD79C72" w14:textId="21A24ECD" w:rsidR="00A74FD5" w:rsidRDefault="00A74FD5" w:rsidP="006D0E99">
            <w:pPr>
              <w:spacing w:before="40" w:after="40"/>
              <w:rPr>
                <w:bCs/>
              </w:rPr>
            </w:pPr>
            <w:r>
              <w:rPr>
                <w:bCs/>
              </w:rPr>
              <w:t>C</w:t>
            </w:r>
            <w:r w:rsidR="00DE6B15">
              <w:rPr>
                <w:bCs/>
              </w:rPr>
              <w:t>DC</w:t>
            </w:r>
          </w:p>
        </w:tc>
        <w:tc>
          <w:tcPr>
            <w:tcW w:w="3214" w:type="dxa"/>
          </w:tcPr>
          <w:p w14:paraId="1999AC90" w14:textId="6AB5D25B" w:rsidR="00A74FD5" w:rsidRDefault="00A74FD5" w:rsidP="006D0E99">
            <w:pPr>
              <w:spacing w:before="40" w:after="40"/>
              <w:rPr>
                <w:bCs/>
              </w:rPr>
            </w:pPr>
            <w:hyperlink r:id="rId15" w:history="1">
              <w:r w:rsidRPr="00EC3968">
                <w:rPr>
                  <w:rStyle w:val="Hyperlink"/>
                  <w:bCs/>
                </w:rPr>
                <w:t>Hjf7@cdc.gov</w:t>
              </w:r>
            </w:hyperlink>
          </w:p>
        </w:tc>
      </w:tr>
      <w:tr w:rsidR="00A74FD5" w14:paraId="474D5A2D" w14:textId="77777777" w:rsidTr="006D0E99">
        <w:trPr>
          <w:jc w:val="center"/>
        </w:trPr>
        <w:tc>
          <w:tcPr>
            <w:tcW w:w="2515" w:type="dxa"/>
          </w:tcPr>
          <w:p w14:paraId="731CBC64" w14:textId="78D935A6" w:rsidR="00A74FD5" w:rsidRDefault="00A74FD5" w:rsidP="006D0E99">
            <w:pPr>
              <w:spacing w:before="40" w:after="40"/>
              <w:rPr>
                <w:bCs/>
              </w:rPr>
            </w:pPr>
            <w:r>
              <w:rPr>
                <w:bCs/>
              </w:rPr>
              <w:t>Gail Gautreau</w:t>
            </w:r>
          </w:p>
        </w:tc>
        <w:tc>
          <w:tcPr>
            <w:tcW w:w="3330" w:type="dxa"/>
          </w:tcPr>
          <w:p w14:paraId="30743E7E" w14:textId="6B1E2E06" w:rsidR="00A74FD5" w:rsidRDefault="00A74FD5" w:rsidP="006D0E99">
            <w:pPr>
              <w:spacing w:before="40" w:after="40"/>
              <w:rPr>
                <w:bCs/>
              </w:rPr>
            </w:pPr>
            <w:r>
              <w:rPr>
                <w:bCs/>
              </w:rPr>
              <w:t>Alberta Cancer Registry</w:t>
            </w:r>
          </w:p>
        </w:tc>
        <w:tc>
          <w:tcPr>
            <w:tcW w:w="3214" w:type="dxa"/>
          </w:tcPr>
          <w:p w14:paraId="768E2C7B" w14:textId="3ABDA0E3" w:rsidR="00A74FD5" w:rsidRDefault="00A74FD5" w:rsidP="006D0E99">
            <w:pPr>
              <w:spacing w:before="40" w:after="40"/>
              <w:rPr>
                <w:bCs/>
              </w:rPr>
            </w:pPr>
            <w:hyperlink r:id="rId16" w:history="1">
              <w:r w:rsidRPr="00EC3968">
                <w:rPr>
                  <w:rStyle w:val="Hyperlink"/>
                  <w:bCs/>
                </w:rPr>
                <w:t>Gail.gautreau@aha.ca</w:t>
              </w:r>
            </w:hyperlink>
          </w:p>
        </w:tc>
      </w:tr>
      <w:tr w:rsidR="00A74FD5" w14:paraId="4C540B7A" w14:textId="77777777" w:rsidTr="006D0E99">
        <w:trPr>
          <w:jc w:val="center"/>
        </w:trPr>
        <w:tc>
          <w:tcPr>
            <w:tcW w:w="2515" w:type="dxa"/>
          </w:tcPr>
          <w:p w14:paraId="7D8954F9" w14:textId="0768AF4B" w:rsidR="00A74FD5" w:rsidRDefault="00A74FD5" w:rsidP="006D0E99">
            <w:pPr>
              <w:spacing w:before="40" w:after="40"/>
              <w:rPr>
                <w:bCs/>
              </w:rPr>
            </w:pPr>
            <w:r>
              <w:rPr>
                <w:bCs/>
              </w:rPr>
              <w:t>Donna Gress</w:t>
            </w:r>
          </w:p>
        </w:tc>
        <w:tc>
          <w:tcPr>
            <w:tcW w:w="3330" w:type="dxa"/>
          </w:tcPr>
          <w:p w14:paraId="188DD27D" w14:textId="56233904" w:rsidR="00A74FD5" w:rsidRDefault="00A74FD5" w:rsidP="006D0E99">
            <w:pPr>
              <w:spacing w:before="40" w:after="40"/>
              <w:rPr>
                <w:bCs/>
              </w:rPr>
            </w:pPr>
            <w:r>
              <w:rPr>
                <w:bCs/>
              </w:rPr>
              <w:t>AJCC</w:t>
            </w:r>
          </w:p>
        </w:tc>
        <w:tc>
          <w:tcPr>
            <w:tcW w:w="3214" w:type="dxa"/>
          </w:tcPr>
          <w:p w14:paraId="13D0CCF8" w14:textId="3AA0E67D" w:rsidR="00A74FD5" w:rsidRDefault="00A74FD5" w:rsidP="006D0E99">
            <w:pPr>
              <w:spacing w:before="40" w:after="40"/>
              <w:rPr>
                <w:bCs/>
              </w:rPr>
            </w:pPr>
            <w:hyperlink r:id="rId17" w:history="1">
              <w:r w:rsidRPr="00EC3968">
                <w:rPr>
                  <w:rStyle w:val="Hyperlink"/>
                  <w:bCs/>
                </w:rPr>
                <w:t>dgress@facs.org</w:t>
              </w:r>
            </w:hyperlink>
          </w:p>
        </w:tc>
      </w:tr>
      <w:tr w:rsidR="00A74FD5" w14:paraId="15B5DE16" w14:textId="77777777" w:rsidTr="006D0E99">
        <w:trPr>
          <w:jc w:val="center"/>
        </w:trPr>
        <w:tc>
          <w:tcPr>
            <w:tcW w:w="2515" w:type="dxa"/>
          </w:tcPr>
          <w:p w14:paraId="4F4928CD" w14:textId="1E0026F4" w:rsidR="00A74FD5" w:rsidRDefault="00A74FD5" w:rsidP="006D0E99">
            <w:pPr>
              <w:spacing w:before="40" w:after="40"/>
              <w:rPr>
                <w:bCs/>
              </w:rPr>
            </w:pPr>
            <w:r>
              <w:rPr>
                <w:bCs/>
              </w:rPr>
              <w:t>Ann Griffin</w:t>
            </w:r>
          </w:p>
        </w:tc>
        <w:tc>
          <w:tcPr>
            <w:tcW w:w="3330" w:type="dxa"/>
          </w:tcPr>
          <w:p w14:paraId="44AF2660" w14:textId="767E173D" w:rsidR="00A74FD5" w:rsidRDefault="00A74FD5" w:rsidP="006D0E99">
            <w:pPr>
              <w:spacing w:before="40" w:after="40"/>
              <w:rPr>
                <w:bCs/>
              </w:rPr>
            </w:pPr>
            <w:r>
              <w:rPr>
                <w:bCs/>
              </w:rPr>
              <w:t>UCSF</w:t>
            </w:r>
          </w:p>
        </w:tc>
        <w:tc>
          <w:tcPr>
            <w:tcW w:w="3214" w:type="dxa"/>
          </w:tcPr>
          <w:p w14:paraId="0E600BEB" w14:textId="7C062FB0" w:rsidR="00A74FD5" w:rsidRDefault="00A74FD5" w:rsidP="006D0E99">
            <w:pPr>
              <w:spacing w:before="40" w:after="40"/>
              <w:rPr>
                <w:bCs/>
              </w:rPr>
            </w:pPr>
            <w:hyperlink r:id="rId18" w:history="1">
              <w:r w:rsidRPr="00EC3968">
                <w:rPr>
                  <w:rStyle w:val="Hyperlink"/>
                  <w:bCs/>
                </w:rPr>
                <w:t>Ann.Griffin@ucsfmedctr.org</w:t>
              </w:r>
            </w:hyperlink>
          </w:p>
        </w:tc>
      </w:tr>
      <w:tr w:rsidR="000E26BE" w14:paraId="396ED890" w14:textId="77777777" w:rsidTr="006D0E99">
        <w:trPr>
          <w:jc w:val="center"/>
        </w:trPr>
        <w:tc>
          <w:tcPr>
            <w:tcW w:w="2515" w:type="dxa"/>
          </w:tcPr>
          <w:p w14:paraId="590F1724" w14:textId="2BA14407" w:rsidR="000E26BE" w:rsidRDefault="000E26BE" w:rsidP="006D0E99">
            <w:pPr>
              <w:spacing w:before="40" w:after="40"/>
              <w:rPr>
                <w:bCs/>
              </w:rPr>
            </w:pPr>
            <w:r>
              <w:rPr>
                <w:bCs/>
              </w:rPr>
              <w:t>Elizabeth Harvey</w:t>
            </w:r>
          </w:p>
        </w:tc>
        <w:tc>
          <w:tcPr>
            <w:tcW w:w="3330" w:type="dxa"/>
          </w:tcPr>
          <w:p w14:paraId="32F7A156" w14:textId="45DA384B" w:rsidR="000E26BE" w:rsidRDefault="000E26BE" w:rsidP="006D0E99">
            <w:pPr>
              <w:spacing w:before="40" w:after="40"/>
              <w:rPr>
                <w:bCs/>
              </w:rPr>
            </w:pPr>
            <w:r>
              <w:rPr>
                <w:bCs/>
              </w:rPr>
              <w:t>Texas State Registry</w:t>
            </w:r>
          </w:p>
        </w:tc>
        <w:tc>
          <w:tcPr>
            <w:tcW w:w="3214" w:type="dxa"/>
          </w:tcPr>
          <w:p w14:paraId="60F5313D" w14:textId="6EFC7379" w:rsidR="000E26BE" w:rsidRDefault="000E26BE" w:rsidP="006D0E99">
            <w:pPr>
              <w:spacing w:before="40" w:after="40"/>
            </w:pPr>
            <w:hyperlink r:id="rId19" w:history="1">
              <w:r w:rsidRPr="00261EFC">
                <w:rPr>
                  <w:rStyle w:val="Hyperlink"/>
                </w:rPr>
                <w:t>Elizabeth.Harvey@dshs.texas.gov</w:t>
              </w:r>
            </w:hyperlink>
          </w:p>
        </w:tc>
      </w:tr>
      <w:tr w:rsidR="00A74FD5" w14:paraId="23806988" w14:textId="77777777" w:rsidTr="006D0E99">
        <w:trPr>
          <w:jc w:val="center"/>
        </w:trPr>
        <w:tc>
          <w:tcPr>
            <w:tcW w:w="2515" w:type="dxa"/>
          </w:tcPr>
          <w:p w14:paraId="3247C697" w14:textId="22A0EDC6" w:rsidR="00A74FD5" w:rsidRDefault="00990526" w:rsidP="006D0E99">
            <w:pPr>
              <w:spacing w:before="40" w:after="40"/>
              <w:rPr>
                <w:bCs/>
              </w:rPr>
            </w:pPr>
            <w:r>
              <w:rPr>
                <w:bCs/>
              </w:rPr>
              <w:t>Megsys Herna</w:t>
            </w:r>
          </w:p>
        </w:tc>
        <w:tc>
          <w:tcPr>
            <w:tcW w:w="3330" w:type="dxa"/>
          </w:tcPr>
          <w:p w14:paraId="069A5644" w14:textId="73742DE6" w:rsidR="00A74FD5" w:rsidRDefault="00990526" w:rsidP="006D0E99">
            <w:pPr>
              <w:spacing w:before="40" w:after="40"/>
              <w:rPr>
                <w:bCs/>
              </w:rPr>
            </w:pPr>
            <w:r>
              <w:rPr>
                <w:bCs/>
              </w:rPr>
              <w:t>Florida Cancer Data System</w:t>
            </w:r>
          </w:p>
        </w:tc>
        <w:tc>
          <w:tcPr>
            <w:tcW w:w="3214" w:type="dxa"/>
          </w:tcPr>
          <w:p w14:paraId="69EC2626" w14:textId="086CB8BA" w:rsidR="00EA5A4C" w:rsidRDefault="00EA5A4C" w:rsidP="006D0E99">
            <w:pPr>
              <w:spacing w:before="40" w:after="40"/>
              <w:rPr>
                <w:bCs/>
              </w:rPr>
            </w:pPr>
            <w:hyperlink r:id="rId20" w:history="1">
              <w:r w:rsidRPr="00EC3968">
                <w:rPr>
                  <w:rStyle w:val="Hyperlink"/>
                  <w:bCs/>
                </w:rPr>
                <w:t>MHerna@med.miami.edu</w:t>
              </w:r>
            </w:hyperlink>
          </w:p>
        </w:tc>
      </w:tr>
      <w:tr w:rsidR="003C15BC" w14:paraId="6DB2435C" w14:textId="77777777" w:rsidTr="006D0E99">
        <w:trPr>
          <w:jc w:val="center"/>
        </w:trPr>
        <w:tc>
          <w:tcPr>
            <w:tcW w:w="2515" w:type="dxa"/>
          </w:tcPr>
          <w:p w14:paraId="70683F69" w14:textId="4CF1EC4F" w:rsidR="003C15BC" w:rsidRDefault="003C15BC" w:rsidP="006D0E99">
            <w:pPr>
              <w:spacing w:before="40" w:after="40"/>
              <w:rPr>
                <w:bCs/>
              </w:rPr>
            </w:pPr>
            <w:r>
              <w:rPr>
                <w:bCs/>
              </w:rPr>
              <w:t>Raelene Hobson</w:t>
            </w:r>
          </w:p>
        </w:tc>
        <w:tc>
          <w:tcPr>
            <w:tcW w:w="3330" w:type="dxa"/>
          </w:tcPr>
          <w:p w14:paraId="6A55862B" w14:textId="294DE47E" w:rsidR="003C15BC" w:rsidRDefault="003C15BC" w:rsidP="006D0E99">
            <w:pPr>
              <w:spacing w:before="40" w:after="40"/>
              <w:rPr>
                <w:bCs/>
              </w:rPr>
            </w:pPr>
            <w:r>
              <w:rPr>
                <w:bCs/>
              </w:rPr>
              <w:t>Saskatchewan Cancer Registry</w:t>
            </w:r>
          </w:p>
        </w:tc>
        <w:tc>
          <w:tcPr>
            <w:tcW w:w="3214" w:type="dxa"/>
          </w:tcPr>
          <w:p w14:paraId="6E091688" w14:textId="4F654179" w:rsidR="003C15BC" w:rsidRDefault="003C15BC" w:rsidP="003C15BC">
            <w:pPr>
              <w:spacing w:before="40" w:after="40"/>
            </w:pPr>
            <w:hyperlink r:id="rId21" w:history="1">
              <w:r w:rsidRPr="0007213E">
                <w:rPr>
                  <w:rStyle w:val="Hyperlink"/>
                </w:rPr>
                <w:t>Raelene.hobson@saskcancer.ca</w:t>
              </w:r>
            </w:hyperlink>
          </w:p>
        </w:tc>
      </w:tr>
      <w:tr w:rsidR="00A74FD5" w14:paraId="3C813BA2" w14:textId="77777777" w:rsidTr="006D0E99">
        <w:trPr>
          <w:jc w:val="center"/>
        </w:trPr>
        <w:tc>
          <w:tcPr>
            <w:tcW w:w="2515" w:type="dxa"/>
          </w:tcPr>
          <w:p w14:paraId="105D4533" w14:textId="3C87ECBE" w:rsidR="00A74FD5" w:rsidRDefault="00EA5A4C" w:rsidP="006D0E99">
            <w:pPr>
              <w:spacing w:before="40" w:after="40"/>
              <w:rPr>
                <w:bCs/>
              </w:rPr>
            </w:pPr>
            <w:r>
              <w:rPr>
                <w:bCs/>
              </w:rPr>
              <w:t>Jim Hofferkamp</w:t>
            </w:r>
          </w:p>
        </w:tc>
        <w:tc>
          <w:tcPr>
            <w:tcW w:w="3330" w:type="dxa"/>
          </w:tcPr>
          <w:p w14:paraId="6534713E" w14:textId="50ACE75A" w:rsidR="00A74FD5" w:rsidRDefault="00EA5A4C" w:rsidP="006D0E99">
            <w:pPr>
              <w:spacing w:before="40" w:after="40"/>
              <w:rPr>
                <w:bCs/>
              </w:rPr>
            </w:pPr>
            <w:r>
              <w:rPr>
                <w:bCs/>
              </w:rPr>
              <w:t>NAACCR</w:t>
            </w:r>
          </w:p>
        </w:tc>
        <w:tc>
          <w:tcPr>
            <w:tcW w:w="3214" w:type="dxa"/>
          </w:tcPr>
          <w:p w14:paraId="27E94ED0" w14:textId="13DD32B2" w:rsidR="00EA5A4C" w:rsidRDefault="00EA5A4C" w:rsidP="006D0E99">
            <w:pPr>
              <w:spacing w:before="40" w:after="40"/>
              <w:rPr>
                <w:bCs/>
              </w:rPr>
            </w:pPr>
            <w:hyperlink r:id="rId22" w:history="1">
              <w:r w:rsidRPr="00EC3968">
                <w:rPr>
                  <w:rStyle w:val="Hyperlink"/>
                  <w:bCs/>
                </w:rPr>
                <w:t>jofferkamp@naacr.org</w:t>
              </w:r>
            </w:hyperlink>
          </w:p>
        </w:tc>
      </w:tr>
      <w:tr w:rsidR="00A74FD5" w14:paraId="5FB1AA55" w14:textId="77777777" w:rsidTr="006D0E99">
        <w:trPr>
          <w:jc w:val="center"/>
        </w:trPr>
        <w:tc>
          <w:tcPr>
            <w:tcW w:w="2515" w:type="dxa"/>
          </w:tcPr>
          <w:p w14:paraId="44D986ED" w14:textId="12E96B65" w:rsidR="00A74FD5" w:rsidRDefault="00DA31EE" w:rsidP="006D0E99">
            <w:pPr>
              <w:spacing w:before="40" w:after="40"/>
              <w:rPr>
                <w:bCs/>
              </w:rPr>
            </w:pPr>
            <w:r>
              <w:rPr>
                <w:bCs/>
              </w:rPr>
              <w:t>Keren Hulkower</w:t>
            </w:r>
          </w:p>
        </w:tc>
        <w:tc>
          <w:tcPr>
            <w:tcW w:w="3330" w:type="dxa"/>
          </w:tcPr>
          <w:p w14:paraId="6819FA1A" w14:textId="1E6D707B" w:rsidR="00A74FD5" w:rsidRDefault="00DA31EE" w:rsidP="006D0E99">
            <w:pPr>
              <w:spacing w:before="40" w:after="40"/>
              <w:rPr>
                <w:bCs/>
              </w:rPr>
            </w:pPr>
            <w:r>
              <w:rPr>
                <w:bCs/>
              </w:rPr>
              <w:t>College of American Pathologist</w:t>
            </w:r>
          </w:p>
        </w:tc>
        <w:tc>
          <w:tcPr>
            <w:tcW w:w="3214" w:type="dxa"/>
          </w:tcPr>
          <w:p w14:paraId="479CA6A4" w14:textId="28F3A3F8" w:rsidR="00DA31EE" w:rsidRDefault="00DA31EE" w:rsidP="006D0E99">
            <w:pPr>
              <w:spacing w:before="40" w:after="40"/>
              <w:rPr>
                <w:bCs/>
              </w:rPr>
            </w:pPr>
            <w:hyperlink r:id="rId23" w:history="1">
              <w:r w:rsidRPr="00EC3968">
                <w:rPr>
                  <w:rStyle w:val="Hyperlink"/>
                  <w:bCs/>
                </w:rPr>
                <w:t>khulkow@cap.org</w:t>
              </w:r>
            </w:hyperlink>
          </w:p>
        </w:tc>
      </w:tr>
      <w:tr w:rsidR="00A74FD5" w14:paraId="06768DED" w14:textId="77777777" w:rsidTr="006D0E99">
        <w:trPr>
          <w:jc w:val="center"/>
        </w:trPr>
        <w:tc>
          <w:tcPr>
            <w:tcW w:w="2515" w:type="dxa"/>
          </w:tcPr>
          <w:p w14:paraId="3DE06708" w14:textId="58514AB8" w:rsidR="00A74FD5" w:rsidRDefault="00DA31EE" w:rsidP="006D0E99">
            <w:pPr>
              <w:spacing w:before="40" w:after="40"/>
              <w:rPr>
                <w:bCs/>
              </w:rPr>
            </w:pPr>
            <w:r>
              <w:rPr>
                <w:bCs/>
              </w:rPr>
              <w:t>Annette Hurlbut</w:t>
            </w:r>
          </w:p>
        </w:tc>
        <w:tc>
          <w:tcPr>
            <w:tcW w:w="3330" w:type="dxa"/>
          </w:tcPr>
          <w:p w14:paraId="64DD63D0" w14:textId="026673F9" w:rsidR="00A74FD5" w:rsidRDefault="00DA31EE" w:rsidP="006D0E99">
            <w:pPr>
              <w:spacing w:before="40" w:after="40"/>
              <w:rPr>
                <w:bCs/>
              </w:rPr>
            </w:pPr>
            <w:r>
              <w:rPr>
                <w:bCs/>
              </w:rPr>
              <w:t>Elekta</w:t>
            </w:r>
          </w:p>
        </w:tc>
        <w:tc>
          <w:tcPr>
            <w:tcW w:w="3214" w:type="dxa"/>
          </w:tcPr>
          <w:p w14:paraId="1C4B0E76" w14:textId="663C0357" w:rsidR="00DE6B15" w:rsidRDefault="00DE6B15" w:rsidP="006D0E99">
            <w:pPr>
              <w:spacing w:before="40" w:after="40"/>
              <w:rPr>
                <w:bCs/>
              </w:rPr>
            </w:pPr>
            <w:hyperlink r:id="rId24" w:history="1">
              <w:r w:rsidRPr="00EC3968">
                <w:rPr>
                  <w:rStyle w:val="Hyperlink"/>
                  <w:bCs/>
                </w:rPr>
                <w:t>annette.hurlbut@elekta.com</w:t>
              </w:r>
            </w:hyperlink>
          </w:p>
        </w:tc>
      </w:tr>
      <w:tr w:rsidR="00A74FD5" w14:paraId="7D6A40CF" w14:textId="77777777" w:rsidTr="006D0E99">
        <w:trPr>
          <w:jc w:val="center"/>
        </w:trPr>
        <w:tc>
          <w:tcPr>
            <w:tcW w:w="2515" w:type="dxa"/>
          </w:tcPr>
          <w:p w14:paraId="0D2F7466" w14:textId="1CB16BEB" w:rsidR="00A74FD5" w:rsidRDefault="00C81CD6" w:rsidP="006D0E99">
            <w:pPr>
              <w:spacing w:before="40" w:after="40"/>
              <w:rPr>
                <w:bCs/>
              </w:rPr>
            </w:pPr>
            <w:r>
              <w:rPr>
                <w:bCs/>
              </w:rPr>
              <w:t>Tiffany Janes</w:t>
            </w:r>
          </w:p>
        </w:tc>
        <w:tc>
          <w:tcPr>
            <w:tcW w:w="3330" w:type="dxa"/>
          </w:tcPr>
          <w:p w14:paraId="7091227A" w14:textId="3E52E9C7" w:rsidR="00A74FD5" w:rsidRDefault="00C81CD6" w:rsidP="006D0E99">
            <w:pPr>
              <w:spacing w:before="40" w:after="40"/>
              <w:rPr>
                <w:bCs/>
              </w:rPr>
            </w:pPr>
            <w:r>
              <w:rPr>
                <w:bCs/>
              </w:rPr>
              <w:t xml:space="preserve">Seattle Cancer Registry </w:t>
            </w:r>
          </w:p>
        </w:tc>
        <w:tc>
          <w:tcPr>
            <w:tcW w:w="3214" w:type="dxa"/>
          </w:tcPr>
          <w:p w14:paraId="0AE48FB8" w14:textId="385BDAA0" w:rsidR="00C81CD6" w:rsidRDefault="00C81CD6" w:rsidP="006D0E99">
            <w:pPr>
              <w:spacing w:before="40" w:after="40"/>
              <w:rPr>
                <w:bCs/>
              </w:rPr>
            </w:pPr>
            <w:hyperlink r:id="rId25" w:history="1">
              <w:r w:rsidRPr="00EC3968">
                <w:rPr>
                  <w:rStyle w:val="Hyperlink"/>
                  <w:bCs/>
                </w:rPr>
                <w:t>tjanes@fredhutch.org</w:t>
              </w:r>
            </w:hyperlink>
          </w:p>
        </w:tc>
      </w:tr>
      <w:tr w:rsidR="003C15BC" w14:paraId="3ADB1596" w14:textId="77777777" w:rsidTr="006D0E99">
        <w:trPr>
          <w:jc w:val="center"/>
        </w:trPr>
        <w:tc>
          <w:tcPr>
            <w:tcW w:w="2515" w:type="dxa"/>
          </w:tcPr>
          <w:p w14:paraId="0AAFBAAF" w14:textId="30441AEC" w:rsidR="003C15BC" w:rsidRDefault="003C15BC" w:rsidP="006D0E99">
            <w:pPr>
              <w:spacing w:before="40" w:after="40"/>
              <w:rPr>
                <w:bCs/>
              </w:rPr>
            </w:pPr>
            <w:r>
              <w:rPr>
                <w:bCs/>
              </w:rPr>
              <w:t>Serena Kosie</w:t>
            </w:r>
          </w:p>
        </w:tc>
        <w:tc>
          <w:tcPr>
            <w:tcW w:w="3330" w:type="dxa"/>
          </w:tcPr>
          <w:p w14:paraId="12998B0B" w14:textId="6DCBE837" w:rsidR="003C15BC" w:rsidRDefault="003C15BC" w:rsidP="006D0E99">
            <w:pPr>
              <w:spacing w:before="40" w:after="40"/>
              <w:rPr>
                <w:bCs/>
              </w:rPr>
            </w:pPr>
            <w:r>
              <w:rPr>
                <w:bCs/>
              </w:rPr>
              <w:t>Saskatchewan Cancer Registry</w:t>
            </w:r>
          </w:p>
        </w:tc>
        <w:tc>
          <w:tcPr>
            <w:tcW w:w="3214" w:type="dxa"/>
          </w:tcPr>
          <w:p w14:paraId="2777D2B4" w14:textId="0586EB82" w:rsidR="003C15BC" w:rsidRDefault="003C15BC" w:rsidP="003C15BC">
            <w:pPr>
              <w:spacing w:before="40" w:after="40"/>
            </w:pPr>
            <w:hyperlink r:id="rId26" w:history="1">
              <w:r w:rsidRPr="0007213E">
                <w:rPr>
                  <w:rStyle w:val="Hyperlink"/>
                </w:rPr>
                <w:t>Serena.kozie@saskcancer.ca</w:t>
              </w:r>
            </w:hyperlink>
          </w:p>
        </w:tc>
      </w:tr>
      <w:tr w:rsidR="00A74FD5" w14:paraId="0C918812" w14:textId="77777777" w:rsidTr="006D0E99">
        <w:trPr>
          <w:jc w:val="center"/>
        </w:trPr>
        <w:tc>
          <w:tcPr>
            <w:tcW w:w="2515" w:type="dxa"/>
          </w:tcPr>
          <w:p w14:paraId="7F586ADB" w14:textId="57C9E293" w:rsidR="00A74FD5" w:rsidRDefault="00DE6B15" w:rsidP="006D0E99">
            <w:pPr>
              <w:spacing w:before="40" w:after="40"/>
              <w:rPr>
                <w:bCs/>
              </w:rPr>
            </w:pPr>
            <w:r>
              <w:rPr>
                <w:bCs/>
              </w:rPr>
              <w:t>Sarah Manson</w:t>
            </w:r>
          </w:p>
        </w:tc>
        <w:tc>
          <w:tcPr>
            <w:tcW w:w="3330" w:type="dxa"/>
          </w:tcPr>
          <w:p w14:paraId="7E084FA3" w14:textId="12A997CA" w:rsidR="00A74FD5" w:rsidRDefault="00DE6B15" w:rsidP="006D0E99">
            <w:pPr>
              <w:spacing w:before="40" w:after="40"/>
              <w:rPr>
                <w:bCs/>
              </w:rPr>
            </w:pPr>
            <w:r>
              <w:rPr>
                <w:bCs/>
              </w:rPr>
              <w:t xml:space="preserve">CDC </w:t>
            </w:r>
          </w:p>
        </w:tc>
        <w:tc>
          <w:tcPr>
            <w:tcW w:w="3214" w:type="dxa"/>
          </w:tcPr>
          <w:p w14:paraId="1FE418A0" w14:textId="0F30D270" w:rsidR="00DE6B15" w:rsidRDefault="00DE6B15" w:rsidP="006D0E99">
            <w:pPr>
              <w:spacing w:before="40" w:after="40"/>
              <w:rPr>
                <w:bCs/>
              </w:rPr>
            </w:pPr>
            <w:hyperlink r:id="rId27" w:history="1">
              <w:r w:rsidRPr="00EC3968">
                <w:rPr>
                  <w:rStyle w:val="Hyperlink"/>
                  <w:bCs/>
                </w:rPr>
                <w:t>Ize5@cdc.gov</w:t>
              </w:r>
            </w:hyperlink>
          </w:p>
        </w:tc>
      </w:tr>
      <w:tr w:rsidR="003C15BC" w14:paraId="549F3AE0" w14:textId="77777777" w:rsidTr="006D0E99">
        <w:trPr>
          <w:jc w:val="center"/>
        </w:trPr>
        <w:tc>
          <w:tcPr>
            <w:tcW w:w="2515" w:type="dxa"/>
          </w:tcPr>
          <w:p w14:paraId="0362C6FB" w14:textId="7A0A4C47" w:rsidR="003C15BC" w:rsidRDefault="003C15BC" w:rsidP="006D0E99">
            <w:pPr>
              <w:spacing w:before="40" w:after="40"/>
              <w:rPr>
                <w:bCs/>
              </w:rPr>
            </w:pPr>
            <w:r>
              <w:rPr>
                <w:bCs/>
              </w:rPr>
              <w:t>Susan Perez</w:t>
            </w:r>
          </w:p>
        </w:tc>
        <w:tc>
          <w:tcPr>
            <w:tcW w:w="3330" w:type="dxa"/>
          </w:tcPr>
          <w:p w14:paraId="7F782FE3" w14:textId="40F0842E" w:rsidR="003C15BC" w:rsidRDefault="003C15BC" w:rsidP="006D0E99">
            <w:pPr>
              <w:spacing w:before="40" w:after="40"/>
              <w:rPr>
                <w:bCs/>
              </w:rPr>
            </w:pPr>
            <w:r>
              <w:rPr>
                <w:bCs/>
              </w:rPr>
              <w:t>Texas Cancer Registry</w:t>
            </w:r>
          </w:p>
        </w:tc>
        <w:tc>
          <w:tcPr>
            <w:tcW w:w="3214" w:type="dxa"/>
          </w:tcPr>
          <w:p w14:paraId="40D2088F" w14:textId="1DD578DE" w:rsidR="003C15BC" w:rsidRDefault="003C15BC" w:rsidP="003C15BC">
            <w:hyperlink r:id="rId28" w:history="1">
              <w:r w:rsidRPr="0007213E">
                <w:rPr>
                  <w:rStyle w:val="Hyperlink"/>
                </w:rPr>
                <w:t>Susan.perez@dshs.texas.gov</w:t>
              </w:r>
            </w:hyperlink>
          </w:p>
        </w:tc>
      </w:tr>
      <w:tr w:rsidR="00A74FD5" w14:paraId="302551A8" w14:textId="77777777" w:rsidTr="006D0E99">
        <w:trPr>
          <w:jc w:val="center"/>
        </w:trPr>
        <w:tc>
          <w:tcPr>
            <w:tcW w:w="2515" w:type="dxa"/>
          </w:tcPr>
          <w:p w14:paraId="605644E9" w14:textId="4B63BF4C" w:rsidR="00A74FD5" w:rsidRDefault="00DE6B15" w:rsidP="006D0E99">
            <w:pPr>
              <w:spacing w:before="40" w:after="40"/>
              <w:rPr>
                <w:bCs/>
              </w:rPr>
            </w:pPr>
            <w:r>
              <w:rPr>
                <w:bCs/>
              </w:rPr>
              <w:t>Melissa Scott</w:t>
            </w:r>
          </w:p>
        </w:tc>
        <w:tc>
          <w:tcPr>
            <w:tcW w:w="3330" w:type="dxa"/>
          </w:tcPr>
          <w:p w14:paraId="689E7782" w14:textId="222E5DB1" w:rsidR="00A74FD5" w:rsidRDefault="00DE6B15" w:rsidP="006D0E99">
            <w:pPr>
              <w:spacing w:before="40" w:after="40"/>
              <w:rPr>
                <w:bCs/>
              </w:rPr>
            </w:pPr>
            <w:r>
              <w:rPr>
                <w:bCs/>
              </w:rPr>
              <w:t>Manitoba Cancer Registry</w:t>
            </w:r>
          </w:p>
        </w:tc>
        <w:tc>
          <w:tcPr>
            <w:tcW w:w="3214" w:type="dxa"/>
          </w:tcPr>
          <w:p w14:paraId="225BA067" w14:textId="50E1C113" w:rsidR="00DE6B15" w:rsidRDefault="00DE6B15" w:rsidP="006D0E99">
            <w:pPr>
              <w:spacing w:before="40" w:after="40"/>
              <w:rPr>
                <w:bCs/>
              </w:rPr>
            </w:pPr>
            <w:hyperlink r:id="rId29" w:history="1">
              <w:r w:rsidRPr="00EC3968">
                <w:rPr>
                  <w:rStyle w:val="Hyperlink"/>
                  <w:bCs/>
                </w:rPr>
                <w:t>Mscott4@cancercare.mb.ca</w:t>
              </w:r>
            </w:hyperlink>
          </w:p>
        </w:tc>
      </w:tr>
    </w:tbl>
    <w:p w14:paraId="5191BFD6" w14:textId="77777777" w:rsidR="0016680A" w:rsidRPr="0016680A" w:rsidRDefault="0016680A" w:rsidP="00217978">
      <w:pPr>
        <w:rPr>
          <w:bCs/>
        </w:rPr>
      </w:pPr>
    </w:p>
    <w:p w14:paraId="4C6D40D4" w14:textId="6047A070" w:rsidR="003B1EAA" w:rsidRDefault="003B1EAA" w:rsidP="00217978">
      <w:pPr>
        <w:rPr>
          <w:b/>
        </w:rPr>
      </w:pPr>
    </w:p>
    <w:p w14:paraId="04AA600D" w14:textId="77777777" w:rsidR="003B1EAA" w:rsidRDefault="003B1EAA" w:rsidP="00217978">
      <w:pPr>
        <w:rPr>
          <w:b/>
        </w:rPr>
      </w:pPr>
    </w:p>
    <w:p w14:paraId="30C3EC46" w14:textId="77777777" w:rsidR="003B1EAA" w:rsidRDefault="003B1EAA" w:rsidP="00217978">
      <w:pPr>
        <w:rPr>
          <w:b/>
        </w:rPr>
      </w:pPr>
    </w:p>
    <w:p w14:paraId="6D35A81B" w14:textId="77777777" w:rsidR="003B1EAA" w:rsidRDefault="003B1EAA" w:rsidP="00217978">
      <w:pPr>
        <w:rPr>
          <w:b/>
        </w:rPr>
      </w:pPr>
    </w:p>
    <w:p w14:paraId="2A2CFFEA" w14:textId="77777777" w:rsidR="003B1EAA" w:rsidRDefault="003B1EAA" w:rsidP="00217978">
      <w:pPr>
        <w:rPr>
          <w:b/>
        </w:rPr>
      </w:pPr>
    </w:p>
    <w:p w14:paraId="2A67E35D" w14:textId="77777777" w:rsidR="003B1EAA" w:rsidRDefault="003B1EAA" w:rsidP="00217978">
      <w:pPr>
        <w:rPr>
          <w:b/>
        </w:rPr>
      </w:pPr>
    </w:p>
    <w:p w14:paraId="493CE787" w14:textId="77777777" w:rsidR="003B1EAA" w:rsidRDefault="003B1EAA" w:rsidP="00217978">
      <w:pPr>
        <w:rPr>
          <w:b/>
        </w:rPr>
      </w:pPr>
    </w:p>
    <w:p w14:paraId="3216B54A" w14:textId="77777777" w:rsidR="003B1EAA" w:rsidRDefault="003B1EAA" w:rsidP="00217978">
      <w:pPr>
        <w:rPr>
          <w:b/>
        </w:rPr>
      </w:pPr>
    </w:p>
    <w:p w14:paraId="200A393F" w14:textId="77777777" w:rsidR="003B1EAA" w:rsidRDefault="003B1EAA" w:rsidP="00217978">
      <w:pPr>
        <w:rPr>
          <w:b/>
        </w:rPr>
      </w:pPr>
    </w:p>
    <w:p w14:paraId="7AA467E5" w14:textId="77777777" w:rsidR="003B1EAA" w:rsidRDefault="003B1EAA" w:rsidP="00217978">
      <w:pPr>
        <w:rPr>
          <w:b/>
        </w:rPr>
      </w:pPr>
    </w:p>
    <w:p w14:paraId="0743EB7E" w14:textId="77777777" w:rsidR="003B1EAA" w:rsidRDefault="003B1EAA" w:rsidP="00217978">
      <w:pPr>
        <w:rPr>
          <w:b/>
        </w:rPr>
      </w:pPr>
    </w:p>
    <w:p w14:paraId="5229FC50" w14:textId="77777777" w:rsidR="003B1EAA" w:rsidRDefault="003B1EAA" w:rsidP="00217978">
      <w:pPr>
        <w:rPr>
          <w:b/>
        </w:rPr>
      </w:pPr>
    </w:p>
    <w:p w14:paraId="27ABB8B9" w14:textId="77777777" w:rsidR="003B1EAA" w:rsidRDefault="003B1EAA" w:rsidP="00217978">
      <w:pPr>
        <w:rPr>
          <w:b/>
        </w:rPr>
      </w:pPr>
    </w:p>
    <w:p w14:paraId="30BCFA64" w14:textId="77777777" w:rsidR="003B1EAA" w:rsidRDefault="003B1EAA" w:rsidP="00217978">
      <w:pPr>
        <w:rPr>
          <w:b/>
        </w:rPr>
      </w:pPr>
    </w:p>
    <w:p w14:paraId="0AC67805" w14:textId="3119E807" w:rsidR="00CF5CFA" w:rsidRPr="008D6930" w:rsidRDefault="00CF5CFA" w:rsidP="006D0E99">
      <w:pPr>
        <w:pStyle w:val="Heading1"/>
      </w:pPr>
      <w:bookmarkStart w:id="35" w:name="_Toc139431477"/>
      <w:bookmarkStart w:id="36" w:name="_Toc139434942"/>
      <w:bookmarkStart w:id="37" w:name="_Toc139435012"/>
      <w:bookmarkStart w:id="38" w:name="_Toc139435090"/>
      <w:bookmarkStart w:id="39" w:name="_Toc139435274"/>
      <w:bookmarkStart w:id="40" w:name="_Toc139466170"/>
      <w:bookmarkStart w:id="41" w:name="_Toc139466413"/>
      <w:bookmarkStart w:id="42" w:name="_Toc139431478"/>
      <w:bookmarkStart w:id="43" w:name="_Toc139434943"/>
      <w:bookmarkStart w:id="44" w:name="_Toc139435013"/>
      <w:bookmarkStart w:id="45" w:name="_Toc139435091"/>
      <w:bookmarkStart w:id="46" w:name="_Toc139435275"/>
      <w:bookmarkStart w:id="47" w:name="_Toc139466171"/>
      <w:bookmarkStart w:id="48" w:name="_Toc139466414"/>
      <w:bookmarkStart w:id="49" w:name="_Toc139431479"/>
      <w:bookmarkStart w:id="50" w:name="_Toc139434944"/>
      <w:bookmarkStart w:id="51" w:name="_Toc139435014"/>
      <w:bookmarkStart w:id="52" w:name="_Toc139435092"/>
      <w:bookmarkStart w:id="53" w:name="_Toc139435276"/>
      <w:bookmarkStart w:id="54" w:name="_Toc139466172"/>
      <w:bookmarkStart w:id="55" w:name="_Toc139466415"/>
      <w:bookmarkStart w:id="56" w:name="_Toc139431480"/>
      <w:bookmarkStart w:id="57" w:name="_Toc139434945"/>
      <w:bookmarkStart w:id="58" w:name="_Toc139435015"/>
      <w:bookmarkStart w:id="59" w:name="_Toc139435093"/>
      <w:bookmarkStart w:id="60" w:name="_Toc139435277"/>
      <w:bookmarkStart w:id="61" w:name="_Toc139466173"/>
      <w:bookmarkStart w:id="62" w:name="_Toc139466416"/>
      <w:bookmarkStart w:id="63" w:name="_Toc139431481"/>
      <w:bookmarkStart w:id="64" w:name="_Toc139434946"/>
      <w:bookmarkStart w:id="65" w:name="_Toc139435016"/>
      <w:bookmarkStart w:id="66" w:name="_Toc139435094"/>
      <w:bookmarkStart w:id="67" w:name="_Toc139435278"/>
      <w:bookmarkStart w:id="68" w:name="_Toc139466174"/>
      <w:bookmarkStart w:id="69" w:name="_Toc139466417"/>
      <w:bookmarkStart w:id="70" w:name="_Toc139431482"/>
      <w:bookmarkStart w:id="71" w:name="_Toc139434947"/>
      <w:bookmarkStart w:id="72" w:name="_Toc139435017"/>
      <w:bookmarkStart w:id="73" w:name="_Toc139435095"/>
      <w:bookmarkStart w:id="74" w:name="_Toc139435279"/>
      <w:bookmarkStart w:id="75" w:name="_Toc139466175"/>
      <w:bookmarkStart w:id="76" w:name="_Toc139466418"/>
      <w:bookmarkStart w:id="77" w:name="_Toc139431483"/>
      <w:bookmarkStart w:id="78" w:name="_Toc13946781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8D6930">
        <w:lastRenderedPageBreak/>
        <w:t>INTRODUCTION</w:t>
      </w:r>
      <w:bookmarkEnd w:id="77"/>
      <w:bookmarkEnd w:id="78"/>
    </w:p>
    <w:p w14:paraId="7AF6FF86" w14:textId="75D231E6" w:rsidR="00CF5CFA" w:rsidRDefault="00CF5CFA" w:rsidP="00CF5CFA">
      <w:pPr>
        <w:pStyle w:val="ListParagraph"/>
        <w:ind w:left="1080"/>
        <w:rPr>
          <w:b/>
          <w:sz w:val="24"/>
          <w:szCs w:val="24"/>
        </w:rPr>
      </w:pPr>
    </w:p>
    <w:p w14:paraId="70B5C238" w14:textId="60D8A364" w:rsidR="00CF5CFA" w:rsidRDefault="003602A2" w:rsidP="00A9002E">
      <w:r w:rsidRPr="002D1DC2">
        <w:t>These implementation guidelines, developed by the North American Association of Central Cancer Registries, Inc (</w:t>
      </w:r>
      <w:r w:rsidR="00235417" w:rsidRPr="002D1DC2">
        <w:t xml:space="preserve">NAACCR) </w:t>
      </w:r>
      <w:r w:rsidR="00EC795B" w:rsidRPr="002D1DC2">
        <w:t xml:space="preserve">ICD-O-3 </w:t>
      </w:r>
      <w:r w:rsidR="00B83FCF" w:rsidRPr="002D1DC2">
        <w:t>Implementation</w:t>
      </w:r>
      <w:r w:rsidRPr="002D1DC2">
        <w:t xml:space="preserve"> </w:t>
      </w:r>
      <w:r w:rsidR="00A0294D" w:rsidRPr="002D1DC2">
        <w:t>W</w:t>
      </w:r>
      <w:r w:rsidRPr="002D1DC2">
        <w:t xml:space="preserve">ork Group and approved by the </w:t>
      </w:r>
      <w:r w:rsidR="00502757" w:rsidRPr="002D1DC2">
        <w:t xml:space="preserve">High-Level Strategic Group (HLSG), </w:t>
      </w:r>
      <w:r w:rsidRPr="002D1DC2">
        <w:t xml:space="preserve">address implementation of </w:t>
      </w:r>
      <w:r w:rsidR="00AA7636" w:rsidRPr="002D1DC2">
        <w:t xml:space="preserve">updated histology </w:t>
      </w:r>
      <w:r w:rsidRPr="002D1DC2">
        <w:t xml:space="preserve">terms and </w:t>
      </w:r>
      <w:r w:rsidR="00663B48">
        <w:t xml:space="preserve">new </w:t>
      </w:r>
      <w:r w:rsidRPr="002D1DC2">
        <w:t>codes for cases diagnosed on or after January 1, 20</w:t>
      </w:r>
      <w:r w:rsidR="00502757" w:rsidRPr="002D1DC2">
        <w:t>2</w:t>
      </w:r>
      <w:r w:rsidR="00EC3125">
        <w:t>6</w:t>
      </w:r>
      <w:r w:rsidRPr="002D1DC2">
        <w:t xml:space="preserve">.  Members of the work group represent standard setting organizations, central registries, </w:t>
      </w:r>
      <w:r w:rsidR="001F0492" w:rsidRPr="002D1DC2">
        <w:t xml:space="preserve">hospital registries, </w:t>
      </w:r>
      <w:r w:rsidRPr="002D1DC2">
        <w:t>and cancer registry software vendors.</w:t>
      </w:r>
      <w:r w:rsidRPr="00D721D0">
        <w:t xml:space="preserve"> </w:t>
      </w:r>
    </w:p>
    <w:p w14:paraId="76325168" w14:textId="0369EA43" w:rsidR="00E87A80" w:rsidRDefault="00E87A80" w:rsidP="00A9002E"/>
    <w:p w14:paraId="65279280" w14:textId="04F1764D" w:rsidR="00E87A80" w:rsidRDefault="00AB0982" w:rsidP="00E87A80">
      <w:pPr>
        <w:spacing w:after="160" w:line="252" w:lineRule="auto"/>
      </w:pPr>
      <w:r>
        <w:t>The 202</w:t>
      </w:r>
      <w:r w:rsidR="00EC3125">
        <w:t>6</w:t>
      </w:r>
      <w:r>
        <w:t xml:space="preserve"> ICD-O-3.2 update includes changes identified during review of recently published World Health Organization’s </w:t>
      </w:r>
      <w:r w:rsidR="00E87A80">
        <w:rPr>
          <w:i/>
          <w:iCs/>
        </w:rPr>
        <w:t xml:space="preserve">International Histological Classification of Tumors </w:t>
      </w:r>
      <w:r>
        <w:t>5</w:t>
      </w:r>
      <w:r w:rsidRPr="00AB0982">
        <w:rPr>
          <w:vertAlign w:val="superscript"/>
        </w:rPr>
        <w:t>th</w:t>
      </w:r>
      <w:r>
        <w:t xml:space="preserve"> Edition books </w:t>
      </w:r>
      <w:r w:rsidR="00E87A80">
        <w:t xml:space="preserve">(WHO “Blue Books”). This series covers all principal sites of cancer and includes ICD-O morphology codes for each neoplasm. Each new edition underwent thorough review to identify new histologies and ICD-O codes, behavior </w:t>
      </w:r>
      <w:r w:rsidR="00663434">
        <w:t xml:space="preserve">changes </w:t>
      </w:r>
      <w:r w:rsidR="00E87A80">
        <w:t>to existing ICD-O codes, and new terminology. The ICD-O-3 Implementation Work Group recommended adopting the changes for 202</w:t>
      </w:r>
      <w:r w:rsidR="0098788A">
        <w:t>6</w:t>
      </w:r>
      <w:r w:rsidR="00E87A80">
        <w:t xml:space="preserve"> and implementation of the changes were approved by the standard setting agencies. </w:t>
      </w:r>
    </w:p>
    <w:p w14:paraId="49CAEE21" w14:textId="730D4B3B" w:rsidR="00E87A80" w:rsidRDefault="00E87A80" w:rsidP="00E87A80">
      <w:pPr>
        <w:spacing w:after="160" w:line="252" w:lineRule="auto"/>
      </w:pPr>
      <w:r w:rsidRPr="008666C5">
        <w:t>The 202</w:t>
      </w:r>
      <w:r w:rsidR="00EC3125">
        <w:t>6</w:t>
      </w:r>
      <w:r w:rsidRPr="008666C5">
        <w:t xml:space="preserve"> ICD-O-3</w:t>
      </w:r>
      <w:r w:rsidR="001E7092" w:rsidRPr="008666C5">
        <w:t>.2</w:t>
      </w:r>
      <w:r w:rsidRPr="008666C5">
        <w:t xml:space="preserve"> histology code and behavior update includes comprehensive tables listing all changes made</w:t>
      </w:r>
      <w:r>
        <w:t xml:space="preserve"> after the 20</w:t>
      </w:r>
      <w:r w:rsidR="001E7092">
        <w:t>2</w:t>
      </w:r>
      <w:r w:rsidR="00EC3125">
        <w:t>4</w:t>
      </w:r>
      <w:r>
        <w:t xml:space="preserve"> update and is effective for cases diagnosed 1/1/202</w:t>
      </w:r>
      <w:r w:rsidR="00EC3125">
        <w:t>6</w:t>
      </w:r>
      <w:r>
        <w:t xml:space="preserve"> forward. </w:t>
      </w:r>
      <w:r w:rsidR="004E21F3">
        <w:t>T</w:t>
      </w:r>
      <w:r w:rsidR="001E7092">
        <w:t>he 202</w:t>
      </w:r>
      <w:r w:rsidR="00EC3125">
        <w:t>6</w:t>
      </w:r>
      <w:r w:rsidR="001E7092">
        <w:t xml:space="preserve"> update tables </w:t>
      </w:r>
      <w:r w:rsidR="004E21F3">
        <w:t>include</w:t>
      </w:r>
      <w:r w:rsidR="001E7092">
        <w:t xml:space="preserve"> columns for each standard setter which indicate if </w:t>
      </w:r>
      <w:r w:rsidR="00FB1618">
        <w:t xml:space="preserve">each </w:t>
      </w:r>
      <w:r w:rsidR="001E7092">
        <w:t xml:space="preserve">code and/or term is required for data collection and submission. </w:t>
      </w:r>
    </w:p>
    <w:p w14:paraId="091E389D" w14:textId="0E3722DC" w:rsidR="00E87A80" w:rsidRDefault="00E87A80" w:rsidP="00E87A80">
      <w:pPr>
        <w:spacing w:after="160" w:line="252" w:lineRule="auto"/>
      </w:pPr>
      <w:r>
        <w:t xml:space="preserve">The ICD-O-3 Implementation Work Group created </w:t>
      </w:r>
      <w:r w:rsidR="00CA61F8">
        <w:t>this</w:t>
      </w:r>
      <w:r>
        <w:t xml:space="preserve"> guide for users which provides important information on the background and issues for this update along with how to use the tables</w:t>
      </w:r>
      <w:r>
        <w:rPr>
          <w:i/>
          <w:iCs/>
        </w:rPr>
        <w:t xml:space="preserve">. </w:t>
      </w:r>
      <w:r w:rsidRPr="008F6BA4">
        <w:t>The</w:t>
      </w:r>
      <w:r>
        <w:t xml:space="preserve"> 202</w:t>
      </w:r>
      <w:r w:rsidR="00A11CBC">
        <w:t>6</w:t>
      </w:r>
      <w:r>
        <w:t xml:space="preserve"> guidelines </w:t>
      </w:r>
      <w:r w:rsidR="008F6BA4">
        <w:t xml:space="preserve">include only two tables, numeric and alpha, </w:t>
      </w:r>
      <w:r>
        <w:t xml:space="preserve">listing </w:t>
      </w:r>
      <w:r w:rsidR="008F6BA4">
        <w:t>new terminology</w:t>
      </w:r>
      <w:r w:rsidR="00A11CBC">
        <w:t xml:space="preserve"> for existing ICD-O codes </w:t>
      </w:r>
      <w:r w:rsidR="00CA61F8">
        <w:t>and required status</w:t>
      </w:r>
      <w:r w:rsidR="008F6BA4">
        <w:t xml:space="preserve">. </w:t>
      </w:r>
      <w:r>
        <w:t>The Work Group strongly recommends users read the</w:t>
      </w:r>
      <w:r w:rsidR="00860DC2">
        <w:t>se</w:t>
      </w:r>
      <w:r>
        <w:t xml:space="preserve"> guidelines to efficiently use ICD-O-3.2 and the 202</w:t>
      </w:r>
      <w:r w:rsidR="00EC3125">
        <w:t>6</w:t>
      </w:r>
      <w:r>
        <w:t xml:space="preserve"> Update tables.  </w:t>
      </w:r>
    </w:p>
    <w:p w14:paraId="038AAACC" w14:textId="29EDB482" w:rsidR="00EC3125" w:rsidRDefault="00EC3125" w:rsidP="00E87A80">
      <w:pPr>
        <w:spacing w:after="160" w:line="252" w:lineRule="auto"/>
      </w:pPr>
      <w:r w:rsidRPr="00EC3125">
        <w:rPr>
          <w:b/>
          <w:bCs/>
          <w:i/>
          <w:iCs/>
        </w:rPr>
        <w:t>Note 1:</w:t>
      </w:r>
      <w:r>
        <w:t xml:space="preserve"> There was no ICD-O-3.2 update for 2025</w:t>
      </w:r>
    </w:p>
    <w:p w14:paraId="07E8D901" w14:textId="68A258C8" w:rsidR="00D721D0" w:rsidRDefault="00E87A80" w:rsidP="00CD1CA0">
      <w:pPr>
        <w:spacing w:after="160" w:line="252" w:lineRule="auto"/>
      </w:pPr>
      <w:r w:rsidRPr="00EC3125">
        <w:rPr>
          <w:b/>
          <w:bCs/>
          <w:i/>
          <w:iCs/>
        </w:rPr>
        <w:t>Note</w:t>
      </w:r>
      <w:r w:rsidR="00EC3125" w:rsidRPr="00EC3125">
        <w:rPr>
          <w:b/>
          <w:bCs/>
          <w:i/>
          <w:iCs/>
        </w:rPr>
        <w:t xml:space="preserve"> 2</w:t>
      </w:r>
      <w:r w:rsidR="00EC3125">
        <w:rPr>
          <w:b/>
          <w:bCs/>
        </w:rPr>
        <w:t>:</w:t>
      </w:r>
      <w:r>
        <w:t xml:space="preserve"> Use of these guidelines is required for determining reportability and accurate coding</w:t>
      </w:r>
      <w:r>
        <w:rPr>
          <w:i/>
          <w:iCs/>
        </w:rPr>
        <w:t>.</w:t>
      </w:r>
    </w:p>
    <w:p w14:paraId="1F683B82" w14:textId="415E1295" w:rsidR="0017417F" w:rsidRDefault="001E1CBE" w:rsidP="00A9002E">
      <w:r>
        <w:t>Following the release of the 20</w:t>
      </w:r>
      <w:r w:rsidR="000B50C6">
        <w:t>2</w:t>
      </w:r>
      <w:r w:rsidR="00421391">
        <w:t>4</w:t>
      </w:r>
      <w:r>
        <w:t xml:space="preserve"> Guidelines for ICD-O-3</w:t>
      </w:r>
      <w:r w:rsidR="000B50C6">
        <w:t>.2</w:t>
      </w:r>
      <w:r>
        <w:t xml:space="preserve"> Histology Code and Behavior Update, the ICD-O-3 Implementation Work Group </w:t>
      </w:r>
      <w:r w:rsidR="00047807">
        <w:t>reviewed the recent 5</w:t>
      </w:r>
      <w:r w:rsidR="00047807" w:rsidRPr="00047807">
        <w:rPr>
          <w:vertAlign w:val="superscript"/>
        </w:rPr>
        <w:t>th</w:t>
      </w:r>
      <w:r w:rsidR="00047807">
        <w:t xml:space="preserve"> Ed WHO Blue Books published after the creation of ICD-O-3.2. </w:t>
      </w:r>
      <w:r w:rsidR="0017417F" w:rsidRPr="00D721D0">
        <w:t xml:space="preserve">The Work Group </w:t>
      </w:r>
      <w:r w:rsidR="00047807">
        <w:t xml:space="preserve">submitted </w:t>
      </w:r>
      <w:r w:rsidR="0017417F" w:rsidRPr="00D721D0">
        <w:t xml:space="preserve">their implementation recommendations to the </w:t>
      </w:r>
      <w:r w:rsidR="00927B6E">
        <w:t xml:space="preserve">NAACCR </w:t>
      </w:r>
      <w:r w:rsidR="0017417F">
        <w:t xml:space="preserve">Mid-level Technical Group </w:t>
      </w:r>
      <w:r w:rsidR="00116F6A">
        <w:t xml:space="preserve">(MLTG) </w:t>
      </w:r>
      <w:r w:rsidR="0017417F">
        <w:t>and High-level Strategic Group</w:t>
      </w:r>
      <w:r w:rsidR="00116F6A">
        <w:t xml:space="preserve"> (HLSG)</w:t>
      </w:r>
      <w:r w:rsidR="0017417F">
        <w:t xml:space="preserve"> </w:t>
      </w:r>
      <w:r w:rsidR="0017417F" w:rsidRPr="00D721D0">
        <w:t xml:space="preserve">in </w:t>
      </w:r>
      <w:r w:rsidR="00A77E63">
        <w:t>March 202</w:t>
      </w:r>
      <w:r w:rsidR="00421391">
        <w:t>5</w:t>
      </w:r>
      <w:r w:rsidR="00A77E63">
        <w:t xml:space="preserve">. </w:t>
      </w:r>
      <w:r w:rsidR="0017417F" w:rsidRPr="00D721D0">
        <w:t>T</w:t>
      </w:r>
      <w:r w:rsidR="005727D0">
        <w:t xml:space="preserve">he </w:t>
      </w:r>
      <w:r w:rsidR="00116F6A">
        <w:t xml:space="preserve">MLTG and HLSG </w:t>
      </w:r>
      <w:r w:rsidR="0017417F" w:rsidRPr="00D721D0">
        <w:t>reviewed and accepted the</w:t>
      </w:r>
      <w:r w:rsidR="003324C0">
        <w:t xml:space="preserve"> recommendations </w:t>
      </w:r>
      <w:r w:rsidR="0017417F" w:rsidRPr="00D721D0">
        <w:t>for implementation</w:t>
      </w:r>
      <w:r w:rsidR="0017417F">
        <w:t xml:space="preserve"> in 20</w:t>
      </w:r>
      <w:r w:rsidR="00116F6A">
        <w:t>2</w:t>
      </w:r>
      <w:r w:rsidR="00421391">
        <w:t>6</w:t>
      </w:r>
      <w:r w:rsidR="0017417F">
        <w:t>.</w:t>
      </w:r>
    </w:p>
    <w:p w14:paraId="3B0FC390" w14:textId="24730301" w:rsidR="0098788A" w:rsidRDefault="0098788A" w:rsidP="00A9002E">
      <w:r w:rsidRPr="0098788A">
        <w:rPr>
          <w:b/>
          <w:bCs/>
          <w:i/>
          <w:iCs/>
        </w:rPr>
        <w:t>Note 1:</w:t>
      </w:r>
      <w:r>
        <w:t xml:space="preserve"> Only two WHO Blue Books were released in time for this update:</w:t>
      </w:r>
    </w:p>
    <w:p w14:paraId="1F2FD023" w14:textId="75ADA2CF" w:rsidR="0098788A" w:rsidRDefault="0098788A" w:rsidP="0098788A">
      <w:pPr>
        <w:pStyle w:val="ListParagraph"/>
        <w:numPr>
          <w:ilvl w:val="0"/>
          <w:numId w:val="36"/>
        </w:numPr>
      </w:pPr>
      <w:r>
        <w:t>5</w:t>
      </w:r>
      <w:r w:rsidRPr="0098788A">
        <w:rPr>
          <w:vertAlign w:val="superscript"/>
        </w:rPr>
        <w:t>th</w:t>
      </w:r>
      <w:r>
        <w:t xml:space="preserve"> Ed WHO Head and Neck Tumors</w:t>
      </w:r>
    </w:p>
    <w:p w14:paraId="1049F05F" w14:textId="3CC0C6AA" w:rsidR="0098788A" w:rsidRDefault="0098788A" w:rsidP="0098788A">
      <w:pPr>
        <w:pStyle w:val="ListParagraph"/>
        <w:numPr>
          <w:ilvl w:val="0"/>
          <w:numId w:val="36"/>
        </w:numPr>
      </w:pPr>
      <w:r>
        <w:t>5</w:t>
      </w:r>
      <w:r w:rsidRPr="0098788A">
        <w:rPr>
          <w:vertAlign w:val="superscript"/>
        </w:rPr>
        <w:t>th</w:t>
      </w:r>
      <w:r>
        <w:t xml:space="preserve"> Ed WHO Hematolymphoid Tumors</w:t>
      </w:r>
    </w:p>
    <w:p w14:paraId="60EBF336" w14:textId="77777777" w:rsidR="0017417F" w:rsidRDefault="0017417F" w:rsidP="00A9002E"/>
    <w:p w14:paraId="76261A5A" w14:textId="7957CA76" w:rsidR="00557010" w:rsidRDefault="007C2EC7" w:rsidP="0027239D">
      <w:r>
        <w:t>T</w:t>
      </w:r>
      <w:r w:rsidR="00ED2934" w:rsidRPr="00D721D0">
        <w:t xml:space="preserve">he </w:t>
      </w:r>
      <w:r w:rsidR="00241A38">
        <w:t xml:space="preserve">ICD-O-3 </w:t>
      </w:r>
      <w:r w:rsidR="00ED2934" w:rsidRPr="00D721D0">
        <w:t>Implementation Work Group was charged with developing the implementation document</w:t>
      </w:r>
      <w:r w:rsidR="00625854">
        <w:t>s</w:t>
      </w:r>
      <w:r w:rsidR="00ED2934" w:rsidRPr="00D721D0">
        <w:t xml:space="preserve"> and </w:t>
      </w:r>
      <w:r w:rsidR="00FE50BA">
        <w:t xml:space="preserve">to </w:t>
      </w:r>
      <w:r w:rsidR="00ED2934" w:rsidRPr="00D721D0">
        <w:t xml:space="preserve">also act as the clearinghouse for </w:t>
      </w:r>
      <w:r w:rsidR="00A10763">
        <w:t xml:space="preserve">the </w:t>
      </w:r>
      <w:r w:rsidR="00ED2934" w:rsidRPr="00D721D0">
        <w:t xml:space="preserve">review and resolution of </w:t>
      </w:r>
      <w:r w:rsidR="008B6C78" w:rsidRPr="00241A38">
        <w:t xml:space="preserve">new histology code </w:t>
      </w:r>
      <w:r w:rsidR="00ED2934" w:rsidRPr="00D721D0">
        <w:t xml:space="preserve">implementation questions. If there are any questions, </w:t>
      </w:r>
      <w:r w:rsidR="00FE50BA">
        <w:t xml:space="preserve">they are to be submitted </w:t>
      </w:r>
      <w:r w:rsidR="008D347A">
        <w:t>through Ask</w:t>
      </w:r>
      <w:r w:rsidR="001D616C">
        <w:t xml:space="preserve"> A SEER Registrar </w:t>
      </w:r>
      <w:r w:rsidR="00060971">
        <w:t xml:space="preserve">at the following link: </w:t>
      </w:r>
      <w:hyperlink r:id="rId30" w:history="1">
        <w:r w:rsidR="00060971" w:rsidRPr="00EB5BA1">
          <w:rPr>
            <w:rStyle w:val="Hyperlink"/>
          </w:rPr>
          <w:t>https://seer.cancer.gov/registrars/contact.html</w:t>
        </w:r>
      </w:hyperlink>
      <w:r w:rsidR="00CF474C">
        <w:rPr>
          <w:rStyle w:val="Hyperlink"/>
        </w:rPr>
        <w:t>.</w:t>
      </w:r>
      <w:r w:rsidR="00060971">
        <w:t xml:space="preserve"> Implementation guidelines and updates </w:t>
      </w:r>
      <w:r w:rsidR="008D2F41">
        <w:t xml:space="preserve">are </w:t>
      </w:r>
      <w:r w:rsidR="00ED2934" w:rsidRPr="00D721D0">
        <w:t>posted on NAACCR’s web site (</w:t>
      </w:r>
      <w:r w:rsidR="00015E24" w:rsidRPr="006D0E99">
        <w:t>ICD O 3 Coding Updates (</w:t>
      </w:r>
      <w:hyperlink r:id="rId31" w:history="1">
        <w:r w:rsidR="00015E24">
          <w:rPr>
            <w:rStyle w:val="Hyperlink"/>
          </w:rPr>
          <w:t>ICD O 3 Coding Updates (naaccr.org)</w:t>
        </w:r>
      </w:hyperlink>
      <w:r w:rsidR="00015E24" w:rsidRPr="00D721D0" w:rsidDel="00015E24">
        <w:t xml:space="preserve"> </w:t>
      </w:r>
      <w:r w:rsidR="00015E24">
        <w:t>)</w:t>
      </w:r>
      <w:r w:rsidR="00ED2934" w:rsidRPr="00D721D0">
        <w:t>. The Work Group communicat</w:t>
      </w:r>
      <w:r w:rsidR="008D2F41">
        <w:t>es</w:t>
      </w:r>
      <w:r w:rsidR="00ED2934" w:rsidRPr="00D721D0">
        <w:t xml:space="preserve"> updates via email using the NAACCR listserv a</w:t>
      </w:r>
      <w:r w:rsidR="00015E24">
        <w:t xml:space="preserve">s well as </w:t>
      </w:r>
      <w:r w:rsidR="00ED2934" w:rsidRPr="00D721D0">
        <w:t>mailing lists of all organizations</w:t>
      </w:r>
      <w:r w:rsidR="00060971">
        <w:t>.</w:t>
      </w:r>
    </w:p>
    <w:p w14:paraId="2ECDE9A7" w14:textId="77777777" w:rsidR="001D2088" w:rsidRDefault="001D2088" w:rsidP="001D2088"/>
    <w:p w14:paraId="3340D8FC" w14:textId="37FF0F1F" w:rsidR="001D2088" w:rsidRPr="008D6930" w:rsidRDefault="004679E2" w:rsidP="006D0E99">
      <w:pPr>
        <w:pStyle w:val="Heading1"/>
      </w:pPr>
      <w:bookmarkStart w:id="79" w:name="_Toc139466177"/>
      <w:bookmarkStart w:id="80" w:name="_Toc139466420"/>
      <w:bookmarkStart w:id="81" w:name="_Toc139466178"/>
      <w:bookmarkStart w:id="82" w:name="_Toc139466421"/>
      <w:bookmarkStart w:id="83" w:name="_Toc139466179"/>
      <w:bookmarkStart w:id="84" w:name="_Toc139466422"/>
      <w:bookmarkStart w:id="85" w:name="_Toc139431484"/>
      <w:bookmarkStart w:id="86" w:name="_Toc139434949"/>
      <w:bookmarkStart w:id="87" w:name="_Toc139435019"/>
      <w:bookmarkStart w:id="88" w:name="_Toc139435097"/>
      <w:bookmarkStart w:id="89" w:name="_Toc139435281"/>
      <w:bookmarkStart w:id="90" w:name="_Toc139466180"/>
      <w:bookmarkStart w:id="91" w:name="_Toc139466423"/>
      <w:bookmarkStart w:id="92" w:name="_Toc139431485"/>
      <w:bookmarkStart w:id="93" w:name="_Toc139434950"/>
      <w:bookmarkStart w:id="94" w:name="_Toc139435020"/>
      <w:bookmarkStart w:id="95" w:name="_Toc139435098"/>
      <w:bookmarkStart w:id="96" w:name="_Toc139435282"/>
      <w:bookmarkStart w:id="97" w:name="_Toc139466181"/>
      <w:bookmarkStart w:id="98" w:name="_Toc139466424"/>
      <w:bookmarkStart w:id="99" w:name="_Toc139431486"/>
      <w:bookmarkStart w:id="100" w:name="_Toc13946781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8D6930">
        <w:lastRenderedPageBreak/>
        <w:t>BACKGROUND</w:t>
      </w:r>
      <w:r w:rsidR="001D2088" w:rsidRPr="008D6930">
        <w:t xml:space="preserve"> AND IMPLEMENTATION ISSUES</w:t>
      </w:r>
      <w:bookmarkEnd w:id="99"/>
      <w:bookmarkEnd w:id="100"/>
    </w:p>
    <w:p w14:paraId="44A44ED8" w14:textId="16AA7B31" w:rsidR="00552A58" w:rsidRDefault="00552A58" w:rsidP="00A9002E">
      <w:r>
        <w:t xml:space="preserve">Implementation of new standards is never 100 percent </w:t>
      </w:r>
      <w:r w:rsidR="00FE50BA">
        <w:t>issue</w:t>
      </w:r>
      <w:r w:rsidR="00015E24">
        <w:t>-</w:t>
      </w:r>
      <w:r w:rsidR="00FE50BA">
        <w:t xml:space="preserve"> or error</w:t>
      </w:r>
      <w:r w:rsidR="00073459">
        <w:t>-</w:t>
      </w:r>
      <w:r w:rsidR="005676D7">
        <w:t>f</w:t>
      </w:r>
      <w:r>
        <w:t xml:space="preserve">ree. In anticipation of questions that may arise in this update, the Work Group has developed the following explanations. </w:t>
      </w:r>
    </w:p>
    <w:p w14:paraId="6E7193DA" w14:textId="77777777" w:rsidR="00796D12" w:rsidRDefault="00796D12" w:rsidP="00552A58">
      <w:pPr>
        <w:pStyle w:val="ListParagraph"/>
        <w:ind w:left="1080"/>
      </w:pPr>
    </w:p>
    <w:p w14:paraId="746BFE62" w14:textId="77777777" w:rsidR="006B44BD" w:rsidRPr="006B44BD" w:rsidRDefault="006B44BD" w:rsidP="008D6930">
      <w:pPr>
        <w:pStyle w:val="ListParagraph"/>
        <w:keepNext/>
        <w:keepLines/>
        <w:numPr>
          <w:ilvl w:val="0"/>
          <w:numId w:val="29"/>
        </w:numPr>
        <w:spacing w:before="160"/>
        <w:ind w:left="792" w:hanging="432"/>
        <w:outlineLvl w:val="0"/>
        <w:rPr>
          <w:rFonts w:eastAsiaTheme="majorEastAsia" w:cstheme="minorHAnsi"/>
          <w:b/>
          <w:vanish/>
          <w:color w:val="365F91" w:themeColor="accent1" w:themeShade="BF"/>
          <w:sz w:val="24"/>
          <w:szCs w:val="24"/>
        </w:rPr>
      </w:pPr>
      <w:bookmarkStart w:id="101" w:name="_Toc139434952"/>
      <w:bookmarkStart w:id="102" w:name="_Toc139435022"/>
      <w:bookmarkStart w:id="103" w:name="_Toc139435100"/>
      <w:bookmarkStart w:id="104" w:name="_Toc139435284"/>
      <w:bookmarkStart w:id="105" w:name="_Toc139466183"/>
      <w:bookmarkStart w:id="106" w:name="_Toc139466426"/>
      <w:bookmarkStart w:id="107" w:name="_Toc139467818"/>
      <w:bookmarkEnd w:id="101"/>
      <w:bookmarkEnd w:id="102"/>
      <w:bookmarkEnd w:id="103"/>
      <w:bookmarkEnd w:id="104"/>
      <w:bookmarkEnd w:id="105"/>
      <w:bookmarkEnd w:id="106"/>
      <w:bookmarkEnd w:id="107"/>
    </w:p>
    <w:p w14:paraId="3314EDB9" w14:textId="77777777" w:rsidR="006B44BD" w:rsidRPr="006B44BD" w:rsidRDefault="006B44BD" w:rsidP="008D6930">
      <w:pPr>
        <w:pStyle w:val="ListParagraph"/>
        <w:keepNext/>
        <w:keepLines/>
        <w:numPr>
          <w:ilvl w:val="0"/>
          <w:numId w:val="29"/>
        </w:numPr>
        <w:spacing w:before="160"/>
        <w:ind w:left="792" w:hanging="432"/>
        <w:outlineLvl w:val="0"/>
        <w:rPr>
          <w:rFonts w:eastAsiaTheme="majorEastAsia" w:cstheme="minorHAnsi"/>
          <w:b/>
          <w:vanish/>
          <w:color w:val="365F91" w:themeColor="accent1" w:themeShade="BF"/>
          <w:sz w:val="24"/>
          <w:szCs w:val="24"/>
        </w:rPr>
      </w:pPr>
      <w:bookmarkStart w:id="108" w:name="_Toc139434953"/>
      <w:bookmarkStart w:id="109" w:name="_Toc139435023"/>
      <w:bookmarkStart w:id="110" w:name="_Toc139435101"/>
      <w:bookmarkStart w:id="111" w:name="_Toc139435285"/>
      <w:bookmarkStart w:id="112" w:name="_Toc139466184"/>
      <w:bookmarkStart w:id="113" w:name="_Toc139466427"/>
      <w:bookmarkStart w:id="114" w:name="_Toc139467819"/>
      <w:bookmarkEnd w:id="108"/>
      <w:bookmarkEnd w:id="109"/>
      <w:bookmarkEnd w:id="110"/>
      <w:bookmarkEnd w:id="111"/>
      <w:bookmarkEnd w:id="112"/>
      <w:bookmarkEnd w:id="113"/>
      <w:bookmarkEnd w:id="114"/>
    </w:p>
    <w:p w14:paraId="5E16B046" w14:textId="77777777" w:rsidR="006B44BD" w:rsidRPr="006B44BD" w:rsidRDefault="006B44BD" w:rsidP="008D6930">
      <w:pPr>
        <w:pStyle w:val="ListParagraph"/>
        <w:keepNext/>
        <w:keepLines/>
        <w:numPr>
          <w:ilvl w:val="0"/>
          <w:numId w:val="29"/>
        </w:numPr>
        <w:spacing w:before="160"/>
        <w:ind w:left="792" w:hanging="432"/>
        <w:outlineLvl w:val="0"/>
        <w:rPr>
          <w:rFonts w:eastAsiaTheme="majorEastAsia" w:cstheme="minorHAnsi"/>
          <w:b/>
          <w:vanish/>
          <w:color w:val="365F91" w:themeColor="accent1" w:themeShade="BF"/>
          <w:sz w:val="24"/>
          <w:szCs w:val="24"/>
        </w:rPr>
      </w:pPr>
      <w:bookmarkStart w:id="115" w:name="_Toc139434954"/>
      <w:bookmarkStart w:id="116" w:name="_Toc139435024"/>
      <w:bookmarkStart w:id="117" w:name="_Toc139435102"/>
      <w:bookmarkStart w:id="118" w:name="_Toc139435286"/>
      <w:bookmarkStart w:id="119" w:name="_Toc139466185"/>
      <w:bookmarkStart w:id="120" w:name="_Toc139466428"/>
      <w:bookmarkStart w:id="121" w:name="_Toc139467820"/>
      <w:bookmarkEnd w:id="115"/>
      <w:bookmarkEnd w:id="116"/>
      <w:bookmarkEnd w:id="117"/>
      <w:bookmarkEnd w:id="118"/>
      <w:bookmarkEnd w:id="119"/>
      <w:bookmarkEnd w:id="120"/>
      <w:bookmarkEnd w:id="121"/>
    </w:p>
    <w:p w14:paraId="2C9D11BF" w14:textId="77777777" w:rsidR="00F24B90" w:rsidRPr="00F24B90" w:rsidRDefault="00F24B90" w:rsidP="00F24B90">
      <w:pPr>
        <w:pStyle w:val="ListParagraph"/>
        <w:keepNext/>
        <w:keepLines/>
        <w:numPr>
          <w:ilvl w:val="0"/>
          <w:numId w:val="30"/>
        </w:numPr>
        <w:spacing w:before="160" w:after="120"/>
        <w:contextualSpacing w:val="0"/>
        <w:outlineLvl w:val="0"/>
        <w:rPr>
          <w:rFonts w:eastAsiaTheme="majorEastAsia" w:cstheme="minorHAnsi"/>
          <w:b/>
          <w:bCs/>
          <w:vanish/>
          <w:color w:val="365F91" w:themeColor="accent1" w:themeShade="BF"/>
          <w:sz w:val="24"/>
          <w:szCs w:val="24"/>
        </w:rPr>
      </w:pPr>
      <w:bookmarkStart w:id="122" w:name="_Toc139434955"/>
      <w:bookmarkStart w:id="123" w:name="_Toc139435025"/>
      <w:bookmarkStart w:id="124" w:name="_Toc139435103"/>
      <w:bookmarkStart w:id="125" w:name="_Toc139435287"/>
      <w:bookmarkStart w:id="126" w:name="_Toc139466186"/>
      <w:bookmarkStart w:id="127" w:name="_Toc139466429"/>
      <w:bookmarkStart w:id="128" w:name="_Toc139467821"/>
      <w:bookmarkEnd w:id="122"/>
      <w:bookmarkEnd w:id="123"/>
      <w:bookmarkEnd w:id="124"/>
      <w:bookmarkEnd w:id="125"/>
      <w:bookmarkEnd w:id="126"/>
      <w:bookmarkEnd w:id="127"/>
      <w:bookmarkEnd w:id="128"/>
    </w:p>
    <w:p w14:paraId="4AD109B4" w14:textId="77777777" w:rsidR="00F24B90" w:rsidRPr="00F24B90" w:rsidRDefault="00F24B90" w:rsidP="00F24B90">
      <w:pPr>
        <w:pStyle w:val="ListParagraph"/>
        <w:keepNext/>
        <w:keepLines/>
        <w:numPr>
          <w:ilvl w:val="0"/>
          <w:numId w:val="30"/>
        </w:numPr>
        <w:spacing w:before="160" w:after="120"/>
        <w:contextualSpacing w:val="0"/>
        <w:outlineLvl w:val="0"/>
        <w:rPr>
          <w:rFonts w:eastAsiaTheme="majorEastAsia" w:cstheme="minorHAnsi"/>
          <w:b/>
          <w:bCs/>
          <w:vanish/>
          <w:color w:val="365F91" w:themeColor="accent1" w:themeShade="BF"/>
          <w:sz w:val="24"/>
          <w:szCs w:val="24"/>
        </w:rPr>
      </w:pPr>
      <w:bookmarkStart w:id="129" w:name="_Toc139435104"/>
      <w:bookmarkStart w:id="130" w:name="_Toc139435288"/>
      <w:bookmarkStart w:id="131" w:name="_Toc139466187"/>
      <w:bookmarkStart w:id="132" w:name="_Toc139466430"/>
      <w:bookmarkStart w:id="133" w:name="_Toc139467822"/>
      <w:bookmarkEnd w:id="129"/>
      <w:bookmarkEnd w:id="130"/>
      <w:bookmarkEnd w:id="131"/>
      <w:bookmarkEnd w:id="132"/>
      <w:bookmarkEnd w:id="133"/>
    </w:p>
    <w:p w14:paraId="2909539A" w14:textId="77777777" w:rsidR="00F24B90" w:rsidRPr="00F24B90" w:rsidRDefault="00F24B90" w:rsidP="00F24B90">
      <w:pPr>
        <w:pStyle w:val="ListParagraph"/>
        <w:keepNext/>
        <w:keepLines/>
        <w:numPr>
          <w:ilvl w:val="0"/>
          <w:numId w:val="30"/>
        </w:numPr>
        <w:spacing w:before="160" w:after="120"/>
        <w:contextualSpacing w:val="0"/>
        <w:outlineLvl w:val="0"/>
        <w:rPr>
          <w:rFonts w:eastAsiaTheme="majorEastAsia" w:cstheme="minorHAnsi"/>
          <w:b/>
          <w:bCs/>
          <w:vanish/>
          <w:color w:val="365F91" w:themeColor="accent1" w:themeShade="BF"/>
          <w:sz w:val="24"/>
          <w:szCs w:val="24"/>
        </w:rPr>
      </w:pPr>
      <w:bookmarkStart w:id="134" w:name="_Toc139435105"/>
      <w:bookmarkStart w:id="135" w:name="_Toc139435289"/>
      <w:bookmarkStart w:id="136" w:name="_Toc139466188"/>
      <w:bookmarkStart w:id="137" w:name="_Toc139466431"/>
      <w:bookmarkStart w:id="138" w:name="_Toc139467823"/>
      <w:bookmarkEnd w:id="134"/>
      <w:bookmarkEnd w:id="135"/>
      <w:bookmarkEnd w:id="136"/>
      <w:bookmarkEnd w:id="137"/>
      <w:bookmarkEnd w:id="138"/>
    </w:p>
    <w:p w14:paraId="1641F4CE" w14:textId="2BB5EB89" w:rsidR="00796D12" w:rsidRPr="00A9002E" w:rsidRDefault="00796D12" w:rsidP="006D0E99">
      <w:pPr>
        <w:pStyle w:val="Heading1"/>
        <w:numPr>
          <w:ilvl w:val="1"/>
          <w:numId w:val="30"/>
        </w:numPr>
      </w:pPr>
      <w:bookmarkStart w:id="139" w:name="_Toc139431487"/>
      <w:bookmarkStart w:id="140" w:name="_Toc139467824"/>
      <w:r w:rsidRPr="00A9002E">
        <w:t xml:space="preserve">Why </w:t>
      </w:r>
      <w:r w:rsidR="00390883">
        <w:t>I</w:t>
      </w:r>
      <w:r w:rsidR="00390883" w:rsidRPr="00A9002E">
        <w:t xml:space="preserve">s </w:t>
      </w:r>
      <w:r w:rsidR="004E28DE">
        <w:t>T</w:t>
      </w:r>
      <w:r w:rsidR="004E28DE" w:rsidRPr="00A9002E">
        <w:t xml:space="preserve">here </w:t>
      </w:r>
      <w:r w:rsidRPr="00A9002E">
        <w:t xml:space="preserve">an </w:t>
      </w:r>
      <w:r w:rsidR="004E28DE">
        <w:t>U</w:t>
      </w:r>
      <w:r w:rsidR="004E28DE" w:rsidRPr="00A9002E">
        <w:t xml:space="preserve">pdate </w:t>
      </w:r>
      <w:r w:rsidRPr="00A9002E">
        <w:t>to ICD-O-3</w:t>
      </w:r>
      <w:r w:rsidR="00AE4290">
        <w:t>.2</w:t>
      </w:r>
      <w:r w:rsidRPr="00A9002E">
        <w:t xml:space="preserve"> </w:t>
      </w:r>
      <w:r w:rsidR="007606E8">
        <w:t xml:space="preserve">at </w:t>
      </w:r>
      <w:r w:rsidR="004E28DE">
        <w:t>This Time</w:t>
      </w:r>
      <w:r w:rsidR="007606E8">
        <w:t>?</w:t>
      </w:r>
      <w:bookmarkEnd w:id="139"/>
      <w:bookmarkEnd w:id="140"/>
    </w:p>
    <w:p w14:paraId="7B5937CF" w14:textId="7AE61847" w:rsidR="005377B4" w:rsidRPr="005377B4" w:rsidRDefault="005377B4" w:rsidP="006D0E99">
      <w:pPr>
        <w:spacing w:after="120"/>
        <w:ind w:left="360"/>
        <w:outlineLvl w:val="3"/>
        <w:rPr>
          <w:rFonts w:ascii="Times New Roman" w:eastAsia="Times New Roman" w:hAnsi="Times New Roman" w:cs="Times New Roman"/>
          <w:sz w:val="24"/>
          <w:szCs w:val="24"/>
        </w:rPr>
      </w:pPr>
      <w:r w:rsidRPr="005377B4">
        <w:rPr>
          <w:rFonts w:eastAsia="Times New Roman" w:cs="Times New Roman"/>
          <w:bCs/>
        </w:rPr>
        <w:t xml:space="preserve">In developing the previous editions and the present edition of ICD-O, a particular effort was made to use the nomenclature appearing in the World Health Organization’s </w:t>
      </w:r>
      <w:r w:rsidRPr="005377B4">
        <w:rPr>
          <w:rFonts w:eastAsia="Times New Roman" w:cs="Times New Roman"/>
          <w:bCs/>
          <w:i/>
        </w:rPr>
        <w:t xml:space="preserve">International Histological Classification of Tumors </w:t>
      </w:r>
      <w:r w:rsidRPr="005377B4">
        <w:rPr>
          <w:rFonts w:eastAsia="Times New Roman" w:cs="Times New Roman"/>
          <w:bCs/>
        </w:rPr>
        <w:t>series (WHO “</w:t>
      </w:r>
      <w:r w:rsidR="00C44B1A">
        <w:rPr>
          <w:rFonts w:eastAsia="Times New Roman" w:cs="Times New Roman"/>
          <w:bCs/>
        </w:rPr>
        <w:t>B</w:t>
      </w:r>
      <w:r w:rsidRPr="005377B4">
        <w:rPr>
          <w:rFonts w:eastAsia="Times New Roman" w:cs="Times New Roman"/>
          <w:bCs/>
        </w:rPr>
        <w:t>lue Books”). This series covers all the principal sites of cancer and includes morphology codes of ICD-O for each neoplasm.</w:t>
      </w:r>
    </w:p>
    <w:p w14:paraId="578AAC11" w14:textId="20887387" w:rsidR="001B2895" w:rsidRDefault="005377B4" w:rsidP="006D0E99">
      <w:pPr>
        <w:autoSpaceDE w:val="0"/>
        <w:autoSpaceDN w:val="0"/>
        <w:adjustRightInd w:val="0"/>
        <w:ind w:left="360"/>
        <w:rPr>
          <w:rFonts w:cs="Times New Roman"/>
        </w:rPr>
      </w:pPr>
      <w:r w:rsidRPr="005377B4">
        <w:rPr>
          <w:rFonts w:cs="Times New Roman"/>
        </w:rPr>
        <w:t xml:space="preserve">Since </w:t>
      </w:r>
      <w:r w:rsidR="00803ADD">
        <w:rPr>
          <w:rFonts w:cs="Times New Roman"/>
        </w:rPr>
        <w:t xml:space="preserve">the </w:t>
      </w:r>
      <w:r w:rsidR="004B1838">
        <w:rPr>
          <w:rFonts w:cs="Times New Roman"/>
        </w:rPr>
        <w:t>I</w:t>
      </w:r>
      <w:r w:rsidR="00803ADD">
        <w:rPr>
          <w:rFonts w:cs="Times New Roman"/>
        </w:rPr>
        <w:t xml:space="preserve">nternational </w:t>
      </w:r>
      <w:r w:rsidR="004B1838">
        <w:rPr>
          <w:rFonts w:cs="Times New Roman"/>
        </w:rPr>
        <w:t>A</w:t>
      </w:r>
      <w:r w:rsidR="00803ADD">
        <w:rPr>
          <w:rFonts w:cs="Times New Roman"/>
        </w:rPr>
        <w:t xml:space="preserve">gency for </w:t>
      </w:r>
      <w:r w:rsidR="00DA72B4">
        <w:rPr>
          <w:rFonts w:cs="Times New Roman"/>
        </w:rPr>
        <w:t>R</w:t>
      </w:r>
      <w:r w:rsidR="00803ADD">
        <w:rPr>
          <w:rFonts w:cs="Times New Roman"/>
        </w:rPr>
        <w:t xml:space="preserve">esearch on </w:t>
      </w:r>
      <w:r w:rsidR="00DA72B4">
        <w:rPr>
          <w:rFonts w:cs="Times New Roman"/>
        </w:rPr>
        <w:t>C</w:t>
      </w:r>
      <w:r w:rsidR="00803ADD">
        <w:rPr>
          <w:rFonts w:cs="Times New Roman"/>
        </w:rPr>
        <w:t>ancer (IARC)</w:t>
      </w:r>
      <w:r w:rsidR="004B1838">
        <w:rPr>
          <w:rFonts w:cs="Times New Roman"/>
        </w:rPr>
        <w:t xml:space="preserve"> and WHO released </w:t>
      </w:r>
      <w:r w:rsidR="00AD14CD">
        <w:rPr>
          <w:rFonts w:cs="Times New Roman"/>
        </w:rPr>
        <w:t>ICD-O-3.</w:t>
      </w:r>
      <w:r w:rsidR="006C0624">
        <w:rPr>
          <w:rFonts w:cs="Times New Roman"/>
        </w:rPr>
        <w:t>2</w:t>
      </w:r>
      <w:r w:rsidR="00AD14CD">
        <w:rPr>
          <w:rFonts w:cs="Times New Roman"/>
        </w:rPr>
        <w:t xml:space="preserve"> </w:t>
      </w:r>
      <w:r w:rsidR="004B1838">
        <w:rPr>
          <w:rFonts w:cs="Times New Roman"/>
        </w:rPr>
        <w:t xml:space="preserve">in </w:t>
      </w:r>
      <w:r w:rsidR="008C09D8">
        <w:rPr>
          <w:rFonts w:cs="Times New Roman"/>
        </w:rPr>
        <w:t xml:space="preserve">April 2019, </w:t>
      </w:r>
      <w:r w:rsidR="004B1838">
        <w:rPr>
          <w:rFonts w:cs="Times New Roman"/>
        </w:rPr>
        <w:t xml:space="preserve">they </w:t>
      </w:r>
      <w:r w:rsidRPr="005377B4">
        <w:rPr>
          <w:rFonts w:cs="Times New Roman"/>
        </w:rPr>
        <w:t xml:space="preserve">continued publishing </w:t>
      </w:r>
      <w:r w:rsidR="00AD14CD">
        <w:rPr>
          <w:rFonts w:cs="Times New Roman"/>
        </w:rPr>
        <w:t xml:space="preserve">new editions of </w:t>
      </w:r>
      <w:r w:rsidRPr="005377B4">
        <w:rPr>
          <w:rFonts w:cs="Times New Roman"/>
        </w:rPr>
        <w:t>the WHO Classification of Tumors (Blue Book) series.  As part of each new edition, subject matter experts review current literature pertaining to the organ or body system covered in the WHO Classification and make recommendations regarding revised histologic terminology. These revisions are reviewed pre-publication by the WHO/IA</w:t>
      </w:r>
      <w:r w:rsidR="00DA72B4">
        <w:rPr>
          <w:rFonts w:cs="Times New Roman"/>
        </w:rPr>
        <w:t>RC</w:t>
      </w:r>
      <w:r w:rsidRPr="005377B4">
        <w:rPr>
          <w:rFonts w:cs="Times New Roman"/>
        </w:rPr>
        <w:t xml:space="preserve"> Committee on ICD-O-3 to </w:t>
      </w:r>
      <w:r w:rsidR="006D745E">
        <w:rPr>
          <w:rFonts w:cs="Times New Roman"/>
        </w:rPr>
        <w:t xml:space="preserve">ensure </w:t>
      </w:r>
      <w:r w:rsidRPr="005377B4">
        <w:rPr>
          <w:rFonts w:cs="Times New Roman"/>
        </w:rPr>
        <w:t xml:space="preserve">recommended code changes and additions are appropriate. When each new Blue Book edition is published, the terminology and codes are introduced into contemporary pathology terminology to be used in pathology reports. </w:t>
      </w:r>
      <w:r w:rsidR="00C55C0C">
        <w:rPr>
          <w:rFonts w:cs="Times New Roman"/>
        </w:rPr>
        <w:t>ICD-O-3</w:t>
      </w:r>
      <w:r w:rsidR="008C09D8">
        <w:rPr>
          <w:rFonts w:cs="Times New Roman"/>
        </w:rPr>
        <w:t>.2</w:t>
      </w:r>
      <w:r w:rsidR="00C55C0C">
        <w:rPr>
          <w:rFonts w:cs="Times New Roman"/>
        </w:rPr>
        <w:t xml:space="preserve"> remains the standard reference for reportable conditions, yet m</w:t>
      </w:r>
      <w:r w:rsidRPr="005377B4">
        <w:rPr>
          <w:rFonts w:cs="Times New Roman"/>
        </w:rPr>
        <w:t>alignant diagnoses from the</w:t>
      </w:r>
      <w:r w:rsidR="00C55C0C">
        <w:rPr>
          <w:rFonts w:cs="Times New Roman"/>
        </w:rPr>
        <w:t xml:space="preserve"> Blue</w:t>
      </w:r>
      <w:r w:rsidRPr="005377B4">
        <w:rPr>
          <w:rFonts w:cs="Times New Roman"/>
        </w:rPr>
        <w:t xml:space="preserve"> </w:t>
      </w:r>
      <w:r w:rsidR="00C44B1A">
        <w:rPr>
          <w:rFonts w:cs="Times New Roman"/>
        </w:rPr>
        <w:t>B</w:t>
      </w:r>
      <w:r w:rsidRPr="005377B4">
        <w:rPr>
          <w:rFonts w:cs="Times New Roman"/>
        </w:rPr>
        <w:t xml:space="preserve">ooks </w:t>
      </w:r>
      <w:r w:rsidR="00FF7C04">
        <w:rPr>
          <w:rFonts w:cs="Times New Roman"/>
        </w:rPr>
        <w:t>are being used by pathologist</w:t>
      </w:r>
      <w:r w:rsidR="001C5DFE">
        <w:rPr>
          <w:rFonts w:cs="Times New Roman"/>
        </w:rPr>
        <w:t>s</w:t>
      </w:r>
      <w:r w:rsidR="00FF7C04">
        <w:rPr>
          <w:rFonts w:cs="Times New Roman"/>
        </w:rPr>
        <w:t xml:space="preserve"> and</w:t>
      </w:r>
      <w:r w:rsidR="0093183B">
        <w:rPr>
          <w:rFonts w:cs="Times New Roman"/>
        </w:rPr>
        <w:t xml:space="preserve"> specialists and</w:t>
      </w:r>
      <w:r w:rsidR="00FF7C04">
        <w:rPr>
          <w:rFonts w:cs="Times New Roman"/>
        </w:rPr>
        <w:t xml:space="preserve"> </w:t>
      </w:r>
      <w:r w:rsidR="00FE5193">
        <w:rPr>
          <w:rFonts w:cs="Times New Roman"/>
        </w:rPr>
        <w:t>may</w:t>
      </w:r>
      <w:r w:rsidRPr="005377B4">
        <w:rPr>
          <w:rFonts w:cs="Times New Roman"/>
        </w:rPr>
        <w:t xml:space="preserve"> not be listed in </w:t>
      </w:r>
      <w:r w:rsidR="006D745E">
        <w:rPr>
          <w:rFonts w:cs="Times New Roman"/>
        </w:rPr>
        <w:t xml:space="preserve">the current </w:t>
      </w:r>
      <w:r w:rsidRPr="005377B4">
        <w:rPr>
          <w:rFonts w:cs="Times New Roman"/>
        </w:rPr>
        <w:t>ICD-O-3</w:t>
      </w:r>
      <w:r w:rsidR="006D745E">
        <w:rPr>
          <w:rFonts w:cs="Times New Roman"/>
        </w:rPr>
        <w:t xml:space="preserve"> edition</w:t>
      </w:r>
      <w:r w:rsidR="00FE5193">
        <w:rPr>
          <w:rFonts w:cs="Times New Roman"/>
        </w:rPr>
        <w:t xml:space="preserve">. This is because </w:t>
      </w:r>
      <w:r w:rsidR="003108D9">
        <w:rPr>
          <w:rFonts w:cs="Times New Roman"/>
        </w:rPr>
        <w:t xml:space="preserve">not </w:t>
      </w:r>
      <w:r w:rsidR="00FE5193">
        <w:rPr>
          <w:rFonts w:cs="Times New Roman"/>
        </w:rPr>
        <w:t xml:space="preserve">all the WHO Blue </w:t>
      </w:r>
      <w:r w:rsidR="00C44B1A">
        <w:rPr>
          <w:rFonts w:cs="Times New Roman"/>
        </w:rPr>
        <w:t>B</w:t>
      </w:r>
      <w:r w:rsidR="00FE5193">
        <w:rPr>
          <w:rFonts w:cs="Times New Roman"/>
        </w:rPr>
        <w:t>ook updates have been adopted by the standard setters in the U.S.</w:t>
      </w:r>
      <w:r w:rsidR="003108D9">
        <w:rPr>
          <w:rFonts w:cs="Times New Roman"/>
        </w:rPr>
        <w:t xml:space="preserve"> </w:t>
      </w:r>
      <w:r w:rsidR="004D183C">
        <w:rPr>
          <w:rFonts w:cs="Times New Roman"/>
        </w:rPr>
        <w:t>and Canada</w:t>
      </w:r>
      <w:r w:rsidRPr="005377B4">
        <w:rPr>
          <w:rFonts w:cs="Times New Roman"/>
        </w:rPr>
        <w:t>. This becomes an issue if there is no histology code available to</w:t>
      </w:r>
      <w:r w:rsidR="004F47CA">
        <w:rPr>
          <w:rFonts w:cs="Times New Roman"/>
        </w:rPr>
        <w:t xml:space="preserve"> properly</w:t>
      </w:r>
      <w:r w:rsidRPr="005377B4">
        <w:rPr>
          <w:rFonts w:cs="Times New Roman"/>
        </w:rPr>
        <w:t xml:space="preserve"> register a case. </w:t>
      </w:r>
    </w:p>
    <w:p w14:paraId="2DC4B7C5" w14:textId="6ECABD1B" w:rsidR="00755A8A" w:rsidRDefault="00755A8A" w:rsidP="006D0E99">
      <w:pPr>
        <w:autoSpaceDE w:val="0"/>
        <w:autoSpaceDN w:val="0"/>
        <w:adjustRightInd w:val="0"/>
        <w:ind w:left="360"/>
        <w:rPr>
          <w:rFonts w:cs="Times New Roman"/>
        </w:rPr>
      </w:pPr>
    </w:p>
    <w:p w14:paraId="750D502D" w14:textId="493273A6" w:rsidR="00755A8A" w:rsidRDefault="00755A8A" w:rsidP="006D0E99">
      <w:pPr>
        <w:autoSpaceDE w:val="0"/>
        <w:autoSpaceDN w:val="0"/>
        <w:adjustRightInd w:val="0"/>
        <w:ind w:left="360"/>
        <w:rPr>
          <w:rFonts w:cs="Times New Roman"/>
        </w:rPr>
      </w:pPr>
      <w:r>
        <w:t xml:space="preserve">To address these issues, </w:t>
      </w:r>
      <w:r w:rsidRPr="00415032">
        <w:t>The Cancer</w:t>
      </w:r>
      <w:r>
        <w:t xml:space="preserve"> Pathology Coding Histology and Registration Terminology (Cancer</w:t>
      </w:r>
      <w:r w:rsidRPr="00415032">
        <w:t xml:space="preserve"> PathCHART</w:t>
      </w:r>
      <w:r>
        <w:t>)</w:t>
      </w:r>
      <w:r w:rsidRPr="00415032">
        <w:t xml:space="preserve"> initiative </w:t>
      </w:r>
      <w:r>
        <w:t xml:space="preserve">was undertaken. Cancer PathCHART </w:t>
      </w:r>
      <w:r w:rsidRPr="00415032">
        <w:t xml:space="preserve">is a ground-breaking collaboration </w:t>
      </w:r>
      <w:r>
        <w:t xml:space="preserve">of 11 North American and global registrar, registry, pathology, and clinical organizations, including all tumor and histology cancer data standard setters. </w:t>
      </w:r>
      <w:r>
        <w:rPr>
          <w:color w:val="211D1E"/>
        </w:rPr>
        <w:t xml:space="preserve">This initiative involves a substantial, multifaceted review process of histology and behavior codes (and associated terminology) by tumor site that includes expert pathologists and tumor registrars. The results of these in-depth reviews are incorporated into the Cancer PathCHART database, and serve as all-new, single source of truth standards for tumor site, histology, and behavior coding across all standard setters.  </w:t>
      </w:r>
    </w:p>
    <w:p w14:paraId="27CFDF28" w14:textId="77777777" w:rsidR="00397B85" w:rsidRDefault="00397B85" w:rsidP="006D0E99">
      <w:pPr>
        <w:autoSpaceDE w:val="0"/>
        <w:autoSpaceDN w:val="0"/>
        <w:adjustRightInd w:val="0"/>
        <w:ind w:left="360"/>
        <w:rPr>
          <w:rFonts w:cs="Times New Roman"/>
        </w:rPr>
      </w:pPr>
    </w:p>
    <w:p w14:paraId="28BEEA26" w14:textId="4ED0757C" w:rsidR="005377B4" w:rsidRPr="005377B4" w:rsidRDefault="005377B4" w:rsidP="006D0E99">
      <w:pPr>
        <w:autoSpaceDE w:val="0"/>
        <w:autoSpaceDN w:val="0"/>
        <w:adjustRightInd w:val="0"/>
        <w:ind w:left="360"/>
        <w:rPr>
          <w:rFonts w:cs="Times New Roman"/>
        </w:rPr>
      </w:pPr>
      <w:r w:rsidRPr="00403464">
        <w:rPr>
          <w:rFonts w:cs="Times New Roman"/>
        </w:rPr>
        <w:t>The following</w:t>
      </w:r>
      <w:r w:rsidRPr="005377B4">
        <w:rPr>
          <w:rFonts w:cs="Times New Roman"/>
        </w:rPr>
        <w:t xml:space="preserve"> </w:t>
      </w:r>
      <w:r w:rsidR="008C09D8">
        <w:rPr>
          <w:rFonts w:cs="Times New Roman"/>
        </w:rPr>
        <w:t xml:space="preserve">fifth </w:t>
      </w:r>
      <w:r w:rsidRPr="005377B4">
        <w:rPr>
          <w:rFonts w:cs="Times New Roman"/>
        </w:rPr>
        <w:t>edition</w:t>
      </w:r>
      <w:r w:rsidR="006450D3">
        <w:rPr>
          <w:rFonts w:cs="Times New Roman"/>
        </w:rPr>
        <w:t>s</w:t>
      </w:r>
      <w:r w:rsidRPr="005377B4">
        <w:rPr>
          <w:rFonts w:cs="Times New Roman"/>
        </w:rPr>
        <w:t xml:space="preserve"> </w:t>
      </w:r>
      <w:r w:rsidR="001B2895">
        <w:rPr>
          <w:rFonts w:cs="Times New Roman"/>
        </w:rPr>
        <w:t>w</w:t>
      </w:r>
      <w:r w:rsidR="006450D3">
        <w:rPr>
          <w:rFonts w:cs="Times New Roman"/>
        </w:rPr>
        <w:t>ere</w:t>
      </w:r>
      <w:r w:rsidR="001B2895">
        <w:rPr>
          <w:rFonts w:cs="Times New Roman"/>
        </w:rPr>
        <w:t xml:space="preserve"> </w:t>
      </w:r>
      <w:r w:rsidRPr="005377B4">
        <w:rPr>
          <w:rFonts w:cs="Times New Roman"/>
        </w:rPr>
        <w:t>released after the 20</w:t>
      </w:r>
      <w:r w:rsidR="008C09D8">
        <w:rPr>
          <w:rFonts w:cs="Times New Roman"/>
        </w:rPr>
        <w:t>2</w:t>
      </w:r>
      <w:r w:rsidR="006450D3">
        <w:rPr>
          <w:rFonts w:cs="Times New Roman"/>
        </w:rPr>
        <w:t>4</w:t>
      </w:r>
      <w:r w:rsidRPr="005377B4">
        <w:rPr>
          <w:rFonts w:cs="Times New Roman"/>
        </w:rPr>
        <w:t xml:space="preserve"> ICD-O-3</w:t>
      </w:r>
      <w:r w:rsidR="00C20FC9">
        <w:rPr>
          <w:rFonts w:cs="Times New Roman"/>
        </w:rPr>
        <w:t>.</w:t>
      </w:r>
      <w:r w:rsidR="008C09D8">
        <w:rPr>
          <w:rFonts w:cs="Times New Roman"/>
        </w:rPr>
        <w:t>2</w:t>
      </w:r>
      <w:r w:rsidRPr="005377B4">
        <w:rPr>
          <w:rFonts w:cs="Times New Roman"/>
        </w:rPr>
        <w:t xml:space="preserve"> update:</w:t>
      </w:r>
    </w:p>
    <w:p w14:paraId="3F2987A6" w14:textId="4353BDC4" w:rsidR="005377B4" w:rsidRDefault="005377B4" w:rsidP="006D0E99">
      <w:pPr>
        <w:ind w:left="720" w:firstLine="720"/>
        <w:rPr>
          <w:i/>
          <w:iCs/>
        </w:rPr>
      </w:pPr>
      <w:r w:rsidRPr="005377B4">
        <w:rPr>
          <w:i/>
          <w:iCs/>
        </w:rPr>
        <w:t xml:space="preserve">WHO Classification of </w:t>
      </w:r>
      <w:r w:rsidR="006450D3">
        <w:rPr>
          <w:i/>
          <w:iCs/>
        </w:rPr>
        <w:t>Head and Neck Tumours</w:t>
      </w:r>
      <w:r w:rsidR="000B3D26">
        <w:rPr>
          <w:i/>
          <w:iCs/>
        </w:rPr>
        <w:t xml:space="preserve"> (202</w:t>
      </w:r>
      <w:r w:rsidR="006450D3">
        <w:rPr>
          <w:i/>
          <w:iCs/>
        </w:rPr>
        <w:t>4</w:t>
      </w:r>
      <w:r w:rsidR="000B3D26">
        <w:rPr>
          <w:i/>
          <w:iCs/>
        </w:rPr>
        <w:t>)</w:t>
      </w:r>
    </w:p>
    <w:p w14:paraId="72A4ABD4" w14:textId="506B5A70" w:rsidR="006450D3" w:rsidRDefault="006450D3" w:rsidP="006D0E99">
      <w:pPr>
        <w:ind w:left="720" w:firstLine="720"/>
        <w:rPr>
          <w:i/>
          <w:iCs/>
        </w:rPr>
      </w:pPr>
      <w:r>
        <w:rPr>
          <w:i/>
          <w:iCs/>
        </w:rPr>
        <w:t>Hematolymphoid Tumours (2024)</w:t>
      </w:r>
    </w:p>
    <w:p w14:paraId="034D30BF" w14:textId="77777777" w:rsidR="006450D3" w:rsidRDefault="006450D3" w:rsidP="006D0E99">
      <w:pPr>
        <w:ind w:left="720" w:firstLine="720"/>
        <w:rPr>
          <w:i/>
          <w:iCs/>
        </w:rPr>
      </w:pPr>
    </w:p>
    <w:p w14:paraId="73246F02" w14:textId="01164A0B" w:rsidR="00DE2125" w:rsidRPr="00971633" w:rsidRDefault="00050E48" w:rsidP="006D0E99">
      <w:pPr>
        <w:pStyle w:val="Heading1"/>
        <w:numPr>
          <w:ilvl w:val="1"/>
          <w:numId w:val="30"/>
        </w:numPr>
      </w:pPr>
      <w:bookmarkStart w:id="141" w:name="_Toc139431488"/>
      <w:bookmarkStart w:id="142" w:name="_Toc139467825"/>
      <w:bookmarkStart w:id="143" w:name="_Hlk139434269"/>
      <w:r>
        <w:t xml:space="preserve">Is </w:t>
      </w:r>
      <w:r w:rsidR="00586EAD">
        <w:t>the 202</w:t>
      </w:r>
      <w:r w:rsidR="0072663C">
        <w:t>6</w:t>
      </w:r>
      <w:r w:rsidR="00586EAD">
        <w:t xml:space="preserve"> </w:t>
      </w:r>
      <w:r w:rsidR="00DF0E1B">
        <w:t xml:space="preserve">ICD-O-3.2 </w:t>
      </w:r>
      <w:r w:rsidR="004E28DE">
        <w:t xml:space="preserve">Update </w:t>
      </w:r>
      <w:r>
        <w:t xml:space="preserve">to </w:t>
      </w:r>
      <w:r w:rsidR="00390883">
        <w:t xml:space="preserve">Be </w:t>
      </w:r>
      <w:r w:rsidR="004E28DE">
        <w:t xml:space="preserve">Used Beginning </w:t>
      </w:r>
      <w:r>
        <w:t>January 1, 202</w:t>
      </w:r>
      <w:r w:rsidR="0072663C">
        <w:t>6</w:t>
      </w:r>
      <w:r>
        <w:t>?</w:t>
      </w:r>
      <w:bookmarkEnd w:id="141"/>
      <w:bookmarkEnd w:id="142"/>
      <w:r>
        <w:t xml:space="preserve"> </w:t>
      </w:r>
    </w:p>
    <w:bookmarkEnd w:id="143"/>
    <w:p w14:paraId="297D7520" w14:textId="67E25DA7" w:rsidR="004C7FB6" w:rsidRDefault="000D0A24" w:rsidP="004E28DE">
      <w:pPr>
        <w:ind w:left="360"/>
        <w:rPr>
          <w:iCs/>
        </w:rPr>
      </w:pPr>
      <w:r>
        <w:t xml:space="preserve">Yes. </w:t>
      </w:r>
      <w:r w:rsidR="00DF0E1B">
        <w:t xml:space="preserve">Effective for cases diagnosed January 1, </w:t>
      </w:r>
      <w:r w:rsidR="00C0612E">
        <w:t>202</w:t>
      </w:r>
      <w:r w:rsidR="0072663C">
        <w:t>6</w:t>
      </w:r>
      <w:r w:rsidR="00C0612E">
        <w:t>,</w:t>
      </w:r>
      <w:r w:rsidR="00DF0E1B">
        <w:t xml:space="preserve"> forward, </w:t>
      </w:r>
      <w:r w:rsidR="00586EAD">
        <w:t>the 202</w:t>
      </w:r>
      <w:r w:rsidR="0072663C">
        <w:t>6</w:t>
      </w:r>
      <w:r w:rsidR="00586EAD">
        <w:t xml:space="preserve"> Update should be used jointly with ICD-O-3.2, </w:t>
      </w:r>
      <w:r w:rsidR="00397B85">
        <w:t xml:space="preserve">Cancer PathCHART, </w:t>
      </w:r>
      <w:r w:rsidR="00015E24">
        <w:t xml:space="preserve">the </w:t>
      </w:r>
      <w:r w:rsidR="00DE2125" w:rsidRPr="000A5F55">
        <w:t>Hematopoietic and Lymphoid Neoplasm Data</w:t>
      </w:r>
      <w:r w:rsidR="00DE2125">
        <w:t>b</w:t>
      </w:r>
      <w:r w:rsidR="00DE2125" w:rsidRPr="000A5F55">
        <w:t>ase</w:t>
      </w:r>
      <w:r w:rsidR="00DE2125">
        <w:t xml:space="preserve">, and </w:t>
      </w:r>
      <w:r w:rsidR="00015E24">
        <w:t xml:space="preserve">the </w:t>
      </w:r>
      <w:r w:rsidR="00DE2125">
        <w:t>Solid Tumor rules.</w:t>
      </w:r>
    </w:p>
    <w:p w14:paraId="274FFF47" w14:textId="4B4BF5D6" w:rsidR="004C7FB6" w:rsidRDefault="004C7FB6" w:rsidP="004E28DE">
      <w:pPr>
        <w:ind w:left="360"/>
        <w:rPr>
          <w:iCs/>
        </w:rPr>
      </w:pPr>
    </w:p>
    <w:p w14:paraId="2046EC7C" w14:textId="1F84BB04" w:rsidR="00DE2125" w:rsidRPr="00A558AC" w:rsidRDefault="000B50D3" w:rsidP="006D0E99">
      <w:pPr>
        <w:pStyle w:val="Heading1"/>
        <w:numPr>
          <w:ilvl w:val="1"/>
          <w:numId w:val="30"/>
        </w:numPr>
      </w:pPr>
      <w:bookmarkStart w:id="144" w:name="_Toc139435108"/>
      <w:bookmarkStart w:id="145" w:name="_Toc139435292"/>
      <w:bookmarkStart w:id="146" w:name="_Toc139466434"/>
      <w:bookmarkStart w:id="147" w:name="_Toc139467826"/>
      <w:r>
        <w:lastRenderedPageBreak/>
        <w:t>I</w:t>
      </w:r>
      <w:bookmarkStart w:id="148" w:name="_Toc139431489"/>
      <w:bookmarkEnd w:id="144"/>
      <w:bookmarkEnd w:id="145"/>
      <w:bookmarkEnd w:id="146"/>
      <w:r w:rsidR="00A21343" w:rsidRPr="00A558AC">
        <w:t xml:space="preserve">s ICD-O-3.2 </w:t>
      </w:r>
      <w:r w:rsidR="004E28DE">
        <w:t>Now Available i</w:t>
      </w:r>
      <w:r w:rsidR="004E28DE" w:rsidRPr="00A558AC">
        <w:t xml:space="preserve">n Print </w:t>
      </w:r>
      <w:r w:rsidR="004E28DE">
        <w:t>o</w:t>
      </w:r>
      <w:r w:rsidR="004E28DE" w:rsidRPr="00A558AC">
        <w:t>r Downloadable .P</w:t>
      </w:r>
      <w:r w:rsidR="004E28DE">
        <w:t>DF</w:t>
      </w:r>
      <w:r w:rsidR="004E28DE" w:rsidRPr="00A558AC">
        <w:t xml:space="preserve"> Format</w:t>
      </w:r>
      <w:r w:rsidR="00A21343" w:rsidRPr="00A558AC">
        <w:t>?</w:t>
      </w:r>
      <w:bookmarkEnd w:id="147"/>
      <w:bookmarkEnd w:id="148"/>
    </w:p>
    <w:p w14:paraId="491D0255" w14:textId="42074C6A" w:rsidR="00DB57A0" w:rsidRDefault="009362AE" w:rsidP="004E28DE">
      <w:pPr>
        <w:ind w:left="360"/>
      </w:pPr>
      <w:r>
        <w:t xml:space="preserve">The IARC/WHO ICD-O Committee </w:t>
      </w:r>
      <w:r w:rsidR="0083757C">
        <w:t xml:space="preserve">has indicated they will not be developing or publishing a print or downloadable .pdf version of ICD-O-3.2. </w:t>
      </w:r>
    </w:p>
    <w:p w14:paraId="124A6795" w14:textId="5DDD7D9E" w:rsidR="00796D12" w:rsidRPr="006B44BD" w:rsidRDefault="000B50D3" w:rsidP="006D0E99">
      <w:pPr>
        <w:pStyle w:val="Heading1"/>
        <w:numPr>
          <w:ilvl w:val="1"/>
          <w:numId w:val="30"/>
        </w:numPr>
      </w:pPr>
      <w:bookmarkStart w:id="149" w:name="_Toc139431490"/>
      <w:bookmarkStart w:id="150" w:name="_Toc139435110"/>
      <w:bookmarkStart w:id="151" w:name="_Toc139435294"/>
      <w:bookmarkStart w:id="152" w:name="_Toc139466436"/>
      <w:bookmarkStart w:id="153" w:name="_Toc139467827"/>
      <w:bookmarkEnd w:id="149"/>
      <w:r>
        <w:t>H</w:t>
      </w:r>
      <w:bookmarkStart w:id="154" w:name="_Toc139431491"/>
      <w:bookmarkEnd w:id="150"/>
      <w:bookmarkEnd w:id="151"/>
      <w:bookmarkEnd w:id="152"/>
      <w:r w:rsidR="001B1394" w:rsidRPr="006B44BD">
        <w:t xml:space="preserve">ow </w:t>
      </w:r>
      <w:r w:rsidR="00390883" w:rsidRPr="006B44BD">
        <w:t>E</w:t>
      </w:r>
      <w:r w:rsidR="00BD6950" w:rsidRPr="006B44BD">
        <w:t>xtensive</w:t>
      </w:r>
      <w:r w:rsidR="001B1394" w:rsidRPr="006B44BD">
        <w:t xml:space="preserve"> </w:t>
      </w:r>
      <w:r w:rsidR="00390883" w:rsidRPr="006B44BD">
        <w:t xml:space="preserve">Are the Changes </w:t>
      </w:r>
      <w:r w:rsidR="00BD6950" w:rsidRPr="006B44BD">
        <w:t>for 202</w:t>
      </w:r>
      <w:r w:rsidR="004362BA">
        <w:t>6</w:t>
      </w:r>
      <w:r w:rsidR="001B1394" w:rsidRPr="006B44BD">
        <w:t>?</w:t>
      </w:r>
      <w:bookmarkEnd w:id="153"/>
      <w:bookmarkEnd w:id="154"/>
    </w:p>
    <w:p w14:paraId="68FB46E9" w14:textId="2E626161" w:rsidR="004B7F9B" w:rsidRDefault="00F612BD" w:rsidP="006D0E99">
      <w:pPr>
        <w:ind w:left="360"/>
      </w:pPr>
      <w:r>
        <w:t>For 20</w:t>
      </w:r>
      <w:r w:rsidR="00A23C2E">
        <w:t>2</w:t>
      </w:r>
      <w:r w:rsidR="004362BA">
        <w:t>6</w:t>
      </w:r>
      <w:r>
        <w:t xml:space="preserve">, </w:t>
      </w:r>
      <w:r w:rsidR="002F1223">
        <w:t xml:space="preserve">no </w:t>
      </w:r>
      <w:r w:rsidR="004C52D2">
        <w:t xml:space="preserve">major changes </w:t>
      </w:r>
      <w:r w:rsidR="002F1223">
        <w:t>have been identified during review of the 5</w:t>
      </w:r>
      <w:r w:rsidR="002F1223" w:rsidRPr="002F1223">
        <w:rPr>
          <w:vertAlign w:val="superscript"/>
        </w:rPr>
        <w:t>th</w:t>
      </w:r>
      <w:r w:rsidR="002F1223">
        <w:t xml:space="preserve"> Editions WHO </w:t>
      </w:r>
      <w:r w:rsidR="004362BA">
        <w:t xml:space="preserve">Head and Neck </w:t>
      </w:r>
      <w:r w:rsidR="002F1223">
        <w:t xml:space="preserve">Tumors. </w:t>
      </w:r>
      <w:r w:rsidR="004362BA">
        <w:t>Changes identified during review of the 5</w:t>
      </w:r>
      <w:r w:rsidR="004362BA" w:rsidRPr="004362BA">
        <w:rPr>
          <w:vertAlign w:val="superscript"/>
        </w:rPr>
        <w:t>th</w:t>
      </w:r>
      <w:r w:rsidR="004362BA">
        <w:t xml:space="preserve"> Edition Hematolymphoid Tumors have been incorporated into the Hematopoietic and Lymphoid</w:t>
      </w:r>
      <w:r w:rsidR="00A84E8F">
        <w:t xml:space="preserve"> Neoplasm Database.</w:t>
      </w:r>
      <w:r w:rsidR="004362BA">
        <w:t xml:space="preserve"> </w:t>
      </w:r>
    </w:p>
    <w:p w14:paraId="0ADC50C2" w14:textId="77777777" w:rsidR="004B7F9B" w:rsidRDefault="004B7F9B" w:rsidP="006D0E99">
      <w:pPr>
        <w:pStyle w:val="ListParagraph"/>
        <w:ind w:left="1440"/>
      </w:pPr>
    </w:p>
    <w:p w14:paraId="5151F99D" w14:textId="48E56EE1" w:rsidR="00A24CD3" w:rsidRDefault="00FA51D7" w:rsidP="006D0E99">
      <w:pPr>
        <w:ind w:left="360"/>
      </w:pPr>
      <w:r>
        <w:t xml:space="preserve">While all standard setters approved implementation of these changes, the work group recommends you refer to the </w:t>
      </w:r>
      <w:r w:rsidR="00A03091" w:rsidRPr="00FA51D7">
        <w:rPr>
          <w:iCs/>
        </w:rPr>
        <w:t xml:space="preserve">appropriate program manual </w:t>
      </w:r>
      <w:r>
        <w:rPr>
          <w:iCs/>
        </w:rPr>
        <w:t xml:space="preserve">for further guidance on reportable neoplasms. </w:t>
      </w:r>
      <w:r w:rsidR="00E10DD6">
        <w:t xml:space="preserve">It is important to understand that cancer registry reportability rules based on behavior code still apply.  </w:t>
      </w:r>
      <w:r w:rsidR="00285587">
        <w:t>Except for</w:t>
      </w:r>
      <w:r w:rsidR="00E10DD6">
        <w:t xml:space="preserve"> primary intracranial and central nervous system benign and borderline tumors, the addition of a /0 or /1 </w:t>
      </w:r>
      <w:r w:rsidR="00015E24">
        <w:t xml:space="preserve">behavior </w:t>
      </w:r>
      <w:r w:rsidR="00E10DD6">
        <w:t xml:space="preserve">coded term to ICD-O-3 does not imply that it is now reportable. </w:t>
      </w:r>
      <w:r w:rsidR="00B13806">
        <w:t xml:space="preserve">Some /2 behaviors may not be reportable or are reportable for a select site or sites. Again, please refer to your standard setter reporting requirements if you have questions. </w:t>
      </w:r>
    </w:p>
    <w:p w14:paraId="24DB80C3" w14:textId="77777777" w:rsidR="00755A8A" w:rsidRDefault="00755A8A" w:rsidP="006D0E99">
      <w:pPr>
        <w:ind w:left="360"/>
      </w:pPr>
    </w:p>
    <w:p w14:paraId="2DF35801" w14:textId="0891B70B" w:rsidR="00FF0CD5" w:rsidRDefault="000B50D3" w:rsidP="006D0E99">
      <w:pPr>
        <w:pStyle w:val="Heading1"/>
        <w:numPr>
          <w:ilvl w:val="1"/>
          <w:numId w:val="30"/>
        </w:numPr>
      </w:pPr>
      <w:bookmarkStart w:id="155" w:name="_Toc139435112"/>
      <w:bookmarkStart w:id="156" w:name="_Toc139435296"/>
      <w:bookmarkStart w:id="157" w:name="_Toc139466438"/>
      <w:bookmarkStart w:id="158" w:name="_Toc139467828"/>
      <w:r>
        <w:t>I</w:t>
      </w:r>
      <w:bookmarkStart w:id="159" w:name="_Toc139431492"/>
      <w:bookmarkEnd w:id="155"/>
      <w:bookmarkEnd w:id="156"/>
      <w:bookmarkEnd w:id="157"/>
      <w:r w:rsidR="00E07ACE">
        <w:t xml:space="preserve">nformation </w:t>
      </w:r>
      <w:r w:rsidR="00390883">
        <w:t>Concerning This Update</w:t>
      </w:r>
      <w:bookmarkEnd w:id="158"/>
      <w:bookmarkEnd w:id="159"/>
    </w:p>
    <w:p w14:paraId="6C402C66" w14:textId="1295D966" w:rsidR="00930141" w:rsidRPr="00930141" w:rsidRDefault="00930141" w:rsidP="006D0E99">
      <w:pPr>
        <w:ind w:left="360"/>
        <w:rPr>
          <w:bCs/>
        </w:rPr>
      </w:pPr>
      <w:r w:rsidRPr="00930141">
        <w:rPr>
          <w:bCs/>
        </w:rPr>
        <w:t>The 202</w:t>
      </w:r>
      <w:r w:rsidR="00C932EB">
        <w:rPr>
          <w:bCs/>
        </w:rPr>
        <w:t>6</w:t>
      </w:r>
      <w:r w:rsidRPr="00930141">
        <w:rPr>
          <w:bCs/>
        </w:rPr>
        <w:t xml:space="preserve"> ICD-O-3.2 Update include</w:t>
      </w:r>
      <w:r w:rsidR="00C932EB">
        <w:rPr>
          <w:bCs/>
        </w:rPr>
        <w:t xml:space="preserve">s minor </w:t>
      </w:r>
      <w:r w:rsidRPr="00930141">
        <w:rPr>
          <w:bCs/>
        </w:rPr>
        <w:t>change</w:t>
      </w:r>
      <w:r w:rsidR="00755A8A">
        <w:rPr>
          <w:bCs/>
        </w:rPr>
        <w:t>s</w:t>
      </w:r>
      <w:r w:rsidRPr="00930141">
        <w:rPr>
          <w:bCs/>
        </w:rPr>
        <w:t xml:space="preserve"> to ICD-O coding </w:t>
      </w:r>
      <w:r w:rsidR="00C932EB">
        <w:rPr>
          <w:bCs/>
        </w:rPr>
        <w:t>for 2026.</w:t>
      </w:r>
      <w:r w:rsidRPr="00930141">
        <w:rPr>
          <w:bCs/>
        </w:rPr>
        <w:t xml:space="preserve"> </w:t>
      </w:r>
    </w:p>
    <w:p w14:paraId="52AA1403" w14:textId="61CE9B44" w:rsidR="009D2DC9" w:rsidRPr="00F0310E" w:rsidRDefault="009D2DC9" w:rsidP="006D0E99">
      <w:pPr>
        <w:ind w:left="360"/>
        <w:rPr>
          <w:szCs w:val="24"/>
        </w:rPr>
      </w:pPr>
    </w:p>
    <w:p w14:paraId="0011A33F" w14:textId="4FD56C6F" w:rsidR="00204431" w:rsidRDefault="00204431" w:rsidP="006D0E99">
      <w:pPr>
        <w:ind w:left="360"/>
        <w:rPr>
          <w:b/>
          <w:i/>
        </w:rPr>
      </w:pPr>
      <w:r>
        <w:rPr>
          <w:b/>
          <w:i/>
        </w:rPr>
        <w:t>*IMPORTANT REMINDER</w:t>
      </w:r>
      <w:r w:rsidR="00D037AE">
        <w:rPr>
          <w:b/>
          <w:i/>
        </w:rPr>
        <w:t>S</w:t>
      </w:r>
      <w:r>
        <w:rPr>
          <w:b/>
          <w:i/>
        </w:rPr>
        <w:t>:</w:t>
      </w:r>
    </w:p>
    <w:p w14:paraId="1636F3F3" w14:textId="77777777" w:rsidR="00204431" w:rsidRDefault="00204431" w:rsidP="006D0E99">
      <w:pPr>
        <w:ind w:left="360"/>
        <w:rPr>
          <w:b/>
          <w:i/>
        </w:rPr>
      </w:pPr>
    </w:p>
    <w:p w14:paraId="40517A83" w14:textId="3D1FAE1A" w:rsidR="00DE0EFF" w:rsidRDefault="00F415E5" w:rsidP="006D0E99">
      <w:pPr>
        <w:ind w:left="360"/>
        <w:rPr>
          <w:b/>
          <w:i/>
        </w:rPr>
      </w:pPr>
      <w:r>
        <w:rPr>
          <w:b/>
          <w:i/>
        </w:rPr>
        <w:t>Please</w:t>
      </w:r>
      <w:r w:rsidR="004F4096">
        <w:rPr>
          <w:b/>
          <w:i/>
        </w:rPr>
        <w:t xml:space="preserve"> </w:t>
      </w:r>
      <w:r w:rsidR="002E1A13">
        <w:rPr>
          <w:b/>
          <w:i/>
        </w:rPr>
        <w:t xml:space="preserve">check </w:t>
      </w:r>
      <w:r w:rsidR="002E1A13" w:rsidRPr="00DE0EFF">
        <w:rPr>
          <w:b/>
          <w:i/>
        </w:rPr>
        <w:t>the</w:t>
      </w:r>
      <w:r w:rsidR="00DE0EFF" w:rsidRPr="00DE0EFF">
        <w:rPr>
          <w:b/>
          <w:i/>
        </w:rPr>
        <w:t xml:space="preserve"> 20</w:t>
      </w:r>
      <w:r w:rsidR="008565F3">
        <w:rPr>
          <w:b/>
          <w:i/>
        </w:rPr>
        <w:t>2</w:t>
      </w:r>
      <w:r w:rsidR="00C932EB">
        <w:rPr>
          <w:b/>
          <w:i/>
        </w:rPr>
        <w:t>6</w:t>
      </w:r>
      <w:r w:rsidR="00DE0EFF" w:rsidRPr="00DE0EFF">
        <w:rPr>
          <w:b/>
          <w:i/>
        </w:rPr>
        <w:t xml:space="preserve"> ICD-O-3 Update Table </w:t>
      </w:r>
      <w:r w:rsidR="00C36D76">
        <w:rPr>
          <w:b/>
          <w:i/>
        </w:rPr>
        <w:t xml:space="preserve">1 or 2 </w:t>
      </w:r>
      <w:r w:rsidR="00DE0EFF" w:rsidRPr="00DE0EFF">
        <w:rPr>
          <w:b/>
          <w:i/>
        </w:rPr>
        <w:t>to determine if the histology is listed. If the histology is not included in the update, then review ICD-O-3</w:t>
      </w:r>
      <w:r w:rsidR="005F6DE3">
        <w:rPr>
          <w:b/>
          <w:i/>
        </w:rPr>
        <w:t>.2</w:t>
      </w:r>
      <w:r w:rsidR="00DE0EFF" w:rsidRPr="00DE0EFF">
        <w:rPr>
          <w:b/>
          <w:i/>
        </w:rPr>
        <w:t xml:space="preserve"> and/or Hematopoietic and Lymphoid Database</w:t>
      </w:r>
      <w:r w:rsidR="007E29D6">
        <w:rPr>
          <w:b/>
          <w:i/>
        </w:rPr>
        <w:t xml:space="preserve"> and/or Solid Tumor Rules (MP/H)</w:t>
      </w:r>
      <w:r w:rsidR="005F6DE3">
        <w:rPr>
          <w:b/>
          <w:i/>
        </w:rPr>
        <w:t>.</w:t>
      </w:r>
    </w:p>
    <w:p w14:paraId="26FDC643" w14:textId="70ABBA80" w:rsidR="00D037AE" w:rsidRDefault="00D037AE" w:rsidP="006D0E99">
      <w:pPr>
        <w:ind w:left="360"/>
        <w:rPr>
          <w:b/>
          <w:i/>
        </w:rPr>
      </w:pPr>
    </w:p>
    <w:p w14:paraId="071EA941" w14:textId="4E31B7C3" w:rsidR="00D037AE" w:rsidRPr="00DE0EFF" w:rsidRDefault="00D037AE" w:rsidP="006D0E99">
      <w:pPr>
        <w:ind w:left="360"/>
        <w:rPr>
          <w:b/>
          <w:i/>
        </w:rPr>
      </w:pPr>
      <w:r>
        <w:rPr>
          <w:b/>
          <w:i/>
        </w:rPr>
        <w:t>ICD-O-3.2 include</w:t>
      </w:r>
      <w:r w:rsidR="00CA5438">
        <w:rPr>
          <w:b/>
          <w:i/>
        </w:rPr>
        <w:t>d</w:t>
      </w:r>
      <w:r>
        <w:rPr>
          <w:b/>
          <w:i/>
        </w:rPr>
        <w:t xml:space="preserve"> changes from all 4</w:t>
      </w:r>
      <w:r w:rsidRPr="00D037AE">
        <w:rPr>
          <w:b/>
          <w:i/>
          <w:vertAlign w:val="superscript"/>
        </w:rPr>
        <w:t>th</w:t>
      </w:r>
      <w:r>
        <w:rPr>
          <w:b/>
          <w:i/>
        </w:rPr>
        <w:t xml:space="preserve"> Ed WHO Classification of Tumors books. New editions released following the publication of 4</w:t>
      </w:r>
      <w:r w:rsidRPr="00D037AE">
        <w:rPr>
          <w:b/>
          <w:i/>
          <w:vertAlign w:val="superscript"/>
        </w:rPr>
        <w:t>th</w:t>
      </w:r>
      <w:r>
        <w:rPr>
          <w:b/>
          <w:i/>
        </w:rPr>
        <w:t xml:space="preserve"> editions are not included in 3.2. A new ICD-O version will be released once all 5</w:t>
      </w:r>
      <w:r w:rsidRPr="00D037AE">
        <w:rPr>
          <w:b/>
          <w:i/>
          <w:vertAlign w:val="superscript"/>
        </w:rPr>
        <w:t>th</w:t>
      </w:r>
      <w:r>
        <w:rPr>
          <w:b/>
          <w:i/>
        </w:rPr>
        <w:t xml:space="preserve"> Ed Blue Books </w:t>
      </w:r>
      <w:r w:rsidR="009208A8">
        <w:rPr>
          <w:b/>
          <w:i/>
        </w:rPr>
        <w:t xml:space="preserve">are </w:t>
      </w:r>
      <w:r>
        <w:rPr>
          <w:b/>
          <w:i/>
        </w:rPr>
        <w:t xml:space="preserve">published. </w:t>
      </w:r>
    </w:p>
    <w:p w14:paraId="10D5CABC" w14:textId="77777777" w:rsidR="00DE0EFF" w:rsidRDefault="00DE0EFF" w:rsidP="006D0E99">
      <w:pPr>
        <w:ind w:left="360"/>
      </w:pPr>
    </w:p>
    <w:p w14:paraId="4F882A2D" w14:textId="2F8B892A" w:rsidR="00906590" w:rsidRDefault="006042E6" w:rsidP="004E28DE">
      <w:pPr>
        <w:ind w:left="360"/>
      </w:pPr>
      <w:r>
        <w:t xml:space="preserve">Currently in ICD-O-3, a topography (C code) </w:t>
      </w:r>
      <w:r w:rsidR="0051415C">
        <w:t xml:space="preserve">listed </w:t>
      </w:r>
      <w:r>
        <w:t xml:space="preserve">in </w:t>
      </w:r>
      <w:r w:rsidR="0051415C">
        <w:t xml:space="preserve">parentheses next to the morphology term indicates </w:t>
      </w:r>
      <w:r w:rsidR="00D0486E">
        <w:t xml:space="preserve">the </w:t>
      </w:r>
      <w:r w:rsidR="0051415C">
        <w:t xml:space="preserve">morphology is most common to that site.  </w:t>
      </w:r>
      <w:r w:rsidR="00392A4A">
        <w:t xml:space="preserve">The morphology </w:t>
      </w:r>
      <w:r w:rsidR="000B2BE9">
        <w:t xml:space="preserve">may occur in other sites as well. </w:t>
      </w:r>
      <w:r w:rsidR="00535B6E">
        <w:t xml:space="preserve"> </w:t>
      </w:r>
      <w:r w:rsidR="00C02AE4">
        <w:t xml:space="preserve">Many of the new codes, terms, and behaviors listed </w:t>
      </w:r>
      <w:r w:rsidR="00535B6E">
        <w:t>in this update are site</w:t>
      </w:r>
      <w:r w:rsidR="0096380F">
        <w:t>-</w:t>
      </w:r>
      <w:r w:rsidR="00535B6E">
        <w:t xml:space="preserve">specific and </w:t>
      </w:r>
      <w:r w:rsidR="00AF252C">
        <w:t>may</w:t>
      </w:r>
      <w:r w:rsidR="00535B6E">
        <w:t xml:space="preserve"> not apply to</w:t>
      </w:r>
      <w:r w:rsidR="00C02AE4">
        <w:t xml:space="preserve"> all</w:t>
      </w:r>
      <w:r w:rsidR="00535B6E">
        <w:t xml:space="preserve"> sites</w:t>
      </w:r>
      <w:r w:rsidR="00C02AE4">
        <w:t xml:space="preserve">. </w:t>
      </w:r>
      <w:r w:rsidR="00D82F19">
        <w:t xml:space="preserve">Applicable C codes </w:t>
      </w:r>
      <w:r w:rsidR="00392A4A">
        <w:t xml:space="preserve">are </w:t>
      </w:r>
      <w:r w:rsidR="00647B31">
        <w:t>noted</w:t>
      </w:r>
      <w:r w:rsidR="00D82F19">
        <w:t xml:space="preserve"> next to the term in </w:t>
      </w:r>
      <w:r w:rsidR="00D82F19" w:rsidRPr="00971633">
        <w:rPr>
          <w:b/>
        </w:rPr>
        <w:t>bold</w:t>
      </w:r>
      <w:r w:rsidR="00D82F19">
        <w:t xml:space="preserve"> font. </w:t>
      </w:r>
      <w:r w:rsidR="00647B31">
        <w:t xml:space="preserve"> These site</w:t>
      </w:r>
      <w:r w:rsidR="0096380F">
        <w:t>-</w:t>
      </w:r>
      <w:r w:rsidR="00647B31">
        <w:t xml:space="preserve"> and histology</w:t>
      </w:r>
      <w:r w:rsidR="0096380F">
        <w:t>-</w:t>
      </w:r>
      <w:r w:rsidR="00647B31">
        <w:t xml:space="preserve">specific combinations </w:t>
      </w:r>
      <w:r w:rsidR="00392A4A">
        <w:t xml:space="preserve">are </w:t>
      </w:r>
      <w:r w:rsidR="00647B31">
        <w:t xml:space="preserve">added </w:t>
      </w:r>
      <w:r w:rsidR="00015E24">
        <w:t xml:space="preserve">as valid </w:t>
      </w:r>
      <w:r w:rsidR="00647B31">
        <w:t>to the</w:t>
      </w:r>
      <w:r w:rsidR="00015E24">
        <w:t xml:space="preserve"> CPC Site Morphology Validation list</w:t>
      </w:r>
      <w:r w:rsidR="00647B31">
        <w:t xml:space="preserve"> edit</w:t>
      </w:r>
      <w:r w:rsidR="00392A4A">
        <w:t xml:space="preserve"> </w:t>
      </w:r>
      <w:bookmarkStart w:id="160" w:name="_Hlk139437758"/>
      <w:r w:rsidR="00392A4A">
        <w:t>(Primary Site, Morphology-Type, Beh ICDO3 (SEER IF25)).</w:t>
      </w:r>
      <w:r w:rsidR="00647B31">
        <w:t xml:space="preserve"> </w:t>
      </w:r>
      <w:bookmarkEnd w:id="160"/>
      <w:r w:rsidR="00647B31">
        <w:t xml:space="preserve">However, if a site other than the one listed with the morphology code is assigned, the </w:t>
      </w:r>
      <w:r w:rsidR="00392A4A">
        <w:t xml:space="preserve">case does not pass the </w:t>
      </w:r>
      <w:r w:rsidR="00647B31">
        <w:t>edit</w:t>
      </w:r>
      <w:r w:rsidR="00392A4A">
        <w:t xml:space="preserve">, must be reviewed, and the Over-ride-Site/Type flag set if appropriate. </w:t>
      </w:r>
      <w:r w:rsidR="00647B31">
        <w:t xml:space="preserve"> </w:t>
      </w:r>
    </w:p>
    <w:p w14:paraId="1719CC47" w14:textId="77777777" w:rsidR="00755A8A" w:rsidRDefault="00755A8A" w:rsidP="004E28DE">
      <w:pPr>
        <w:ind w:left="360"/>
      </w:pPr>
    </w:p>
    <w:p w14:paraId="44D0ED19" w14:textId="6BAB1F64" w:rsidR="00CF6BC8" w:rsidRPr="00971633" w:rsidRDefault="000B50D3" w:rsidP="006D0E99">
      <w:pPr>
        <w:pStyle w:val="Heading1"/>
        <w:numPr>
          <w:ilvl w:val="1"/>
          <w:numId w:val="30"/>
        </w:numPr>
      </w:pPr>
      <w:bookmarkStart w:id="161" w:name="_Toc139435114"/>
      <w:bookmarkStart w:id="162" w:name="_Toc139435298"/>
      <w:bookmarkStart w:id="163" w:name="_Toc139466440"/>
      <w:bookmarkStart w:id="164" w:name="_Toc139467829"/>
      <w:r>
        <w:t>W</w:t>
      </w:r>
      <w:bookmarkStart w:id="165" w:name="_Toc139431493"/>
      <w:bookmarkStart w:id="166" w:name="_Toc139434968"/>
      <w:bookmarkStart w:id="167" w:name="_Toc139435038"/>
      <w:bookmarkStart w:id="168" w:name="_Toc139435115"/>
      <w:bookmarkStart w:id="169" w:name="_Toc139435299"/>
      <w:bookmarkStart w:id="170" w:name="_Toc139466198"/>
      <w:bookmarkStart w:id="171" w:name="_Toc139466441"/>
      <w:bookmarkStart w:id="172" w:name="_Toc139431494"/>
      <w:bookmarkEnd w:id="161"/>
      <w:bookmarkEnd w:id="162"/>
      <w:bookmarkEnd w:id="163"/>
      <w:bookmarkEnd w:id="165"/>
      <w:bookmarkEnd w:id="166"/>
      <w:bookmarkEnd w:id="167"/>
      <w:bookmarkEnd w:id="168"/>
      <w:bookmarkEnd w:id="169"/>
      <w:bookmarkEnd w:id="170"/>
      <w:bookmarkEnd w:id="171"/>
      <w:r w:rsidR="00CF6BC8" w:rsidRPr="00971633">
        <w:t xml:space="preserve">hat </w:t>
      </w:r>
      <w:r w:rsidR="00390883">
        <w:t>A</w:t>
      </w:r>
      <w:r w:rsidR="00CF6BC8" w:rsidRPr="00971633">
        <w:t xml:space="preserve">bout </w:t>
      </w:r>
      <w:r w:rsidR="00390883">
        <w:t>T</w:t>
      </w:r>
      <w:r w:rsidR="00390883" w:rsidRPr="00971633">
        <w:t xml:space="preserve">raining </w:t>
      </w:r>
      <w:r w:rsidR="00CF6BC8" w:rsidRPr="00971633">
        <w:t xml:space="preserve">for </w:t>
      </w:r>
      <w:r w:rsidR="00390883">
        <w:t>D</w:t>
      </w:r>
      <w:r w:rsidR="00390883" w:rsidRPr="00971633">
        <w:t xml:space="preserve">ata </w:t>
      </w:r>
      <w:r w:rsidR="00390883">
        <w:t>C</w:t>
      </w:r>
      <w:r w:rsidR="00390883" w:rsidRPr="00971633">
        <w:t>ollectors</w:t>
      </w:r>
      <w:r w:rsidR="00CF6BC8" w:rsidRPr="00971633">
        <w:t>?</w:t>
      </w:r>
      <w:bookmarkEnd w:id="164"/>
      <w:bookmarkEnd w:id="172"/>
    </w:p>
    <w:p w14:paraId="034B7F92" w14:textId="24D6BC7B" w:rsidR="00CF6BC8" w:rsidRDefault="00CF6BC8" w:rsidP="006D0E99">
      <w:pPr>
        <w:ind w:left="360"/>
      </w:pPr>
      <w:r>
        <w:t xml:space="preserve">Educational materials/presentations are </w:t>
      </w:r>
      <w:r w:rsidR="00C0364D">
        <w:t>planned at both the national and state level. Addit</w:t>
      </w:r>
      <w:r w:rsidR="00655D92">
        <w:t>i</w:t>
      </w:r>
      <w:r w:rsidR="00C0364D">
        <w:t xml:space="preserve">onal education </w:t>
      </w:r>
      <w:r w:rsidR="00655D92">
        <w:t xml:space="preserve">will be available through </w:t>
      </w:r>
      <w:r w:rsidR="00CC6C5A">
        <w:t>ODS</w:t>
      </w:r>
      <w:r w:rsidR="00655D92">
        <w:t xml:space="preserve"> education sites. </w:t>
      </w:r>
      <w:r>
        <w:t xml:space="preserve"> </w:t>
      </w:r>
    </w:p>
    <w:p w14:paraId="0269B8CB" w14:textId="23FBAB22" w:rsidR="00F92370" w:rsidRDefault="00F92370" w:rsidP="00552A58">
      <w:pPr>
        <w:pStyle w:val="ListParagraph"/>
        <w:ind w:left="1080"/>
      </w:pPr>
    </w:p>
    <w:p w14:paraId="2CE2F26E" w14:textId="0F9E8F08" w:rsidR="00F92370" w:rsidRPr="00971633" w:rsidRDefault="000B50D3" w:rsidP="006D0E99">
      <w:pPr>
        <w:pStyle w:val="Heading1"/>
        <w:numPr>
          <w:ilvl w:val="1"/>
          <w:numId w:val="30"/>
        </w:numPr>
      </w:pPr>
      <w:bookmarkStart w:id="173" w:name="_Toc139435117"/>
      <w:bookmarkStart w:id="174" w:name="_Toc139435301"/>
      <w:bookmarkStart w:id="175" w:name="_Toc139466443"/>
      <w:bookmarkStart w:id="176" w:name="_Toc139467830"/>
      <w:r>
        <w:lastRenderedPageBreak/>
        <w:t>Ar</w:t>
      </w:r>
      <w:bookmarkStart w:id="177" w:name="_Toc139431495"/>
      <w:bookmarkEnd w:id="173"/>
      <w:bookmarkEnd w:id="174"/>
      <w:bookmarkEnd w:id="175"/>
      <w:r w:rsidR="00F91F51" w:rsidRPr="00971633">
        <w:t xml:space="preserve">e </w:t>
      </w:r>
      <w:r w:rsidR="00390883">
        <w:t>T</w:t>
      </w:r>
      <w:r w:rsidR="00F91F51" w:rsidRPr="00971633">
        <w:t xml:space="preserve">here </w:t>
      </w:r>
      <w:r w:rsidR="00390883">
        <w:t>A</w:t>
      </w:r>
      <w:r w:rsidR="00390883" w:rsidRPr="00971633">
        <w:t xml:space="preserve">ny </w:t>
      </w:r>
      <w:r w:rsidR="00390883">
        <w:t>C</w:t>
      </w:r>
      <w:r w:rsidR="00390883" w:rsidRPr="00971633">
        <w:t xml:space="preserve">onversions </w:t>
      </w:r>
      <w:r w:rsidR="00F91F51" w:rsidRPr="00971633">
        <w:t xml:space="preserve">with </w:t>
      </w:r>
      <w:r w:rsidR="00390883">
        <w:t>T</w:t>
      </w:r>
      <w:r w:rsidR="00390883" w:rsidRPr="00971633">
        <w:t xml:space="preserve">his </w:t>
      </w:r>
      <w:r w:rsidR="00390883">
        <w:t>U</w:t>
      </w:r>
      <w:r w:rsidR="00390883" w:rsidRPr="00971633">
        <w:t>pdate</w:t>
      </w:r>
      <w:r w:rsidR="00F92370" w:rsidRPr="00971633">
        <w:t>?</w:t>
      </w:r>
      <w:bookmarkEnd w:id="176"/>
      <w:bookmarkEnd w:id="177"/>
    </w:p>
    <w:p w14:paraId="5C339693" w14:textId="1DD13B0C" w:rsidR="0042238C" w:rsidRDefault="00F91F51" w:rsidP="004E28DE">
      <w:pPr>
        <w:ind w:left="360"/>
      </w:pPr>
      <w:r>
        <w:t>T</w:t>
      </w:r>
      <w:r w:rsidR="00F92370">
        <w:t xml:space="preserve">here are no </w:t>
      </w:r>
      <w:r>
        <w:t xml:space="preserve">data </w:t>
      </w:r>
      <w:r w:rsidR="00447826">
        <w:t>conversions with</w:t>
      </w:r>
      <w:r w:rsidR="00F92370">
        <w:t xml:space="preserve"> this update.</w:t>
      </w:r>
    </w:p>
    <w:p w14:paraId="7ED3095B" w14:textId="77777777" w:rsidR="00F24B90" w:rsidRDefault="00F24B90" w:rsidP="006D0E99">
      <w:pPr>
        <w:ind w:left="360"/>
      </w:pPr>
    </w:p>
    <w:p w14:paraId="7A24454A" w14:textId="7401B15F" w:rsidR="00EE36BD" w:rsidRDefault="000B50D3" w:rsidP="006D0E99">
      <w:pPr>
        <w:pStyle w:val="Heading1"/>
        <w:numPr>
          <w:ilvl w:val="1"/>
          <w:numId w:val="30"/>
        </w:numPr>
      </w:pPr>
      <w:bookmarkStart w:id="178" w:name="_Toc139435119"/>
      <w:bookmarkStart w:id="179" w:name="_Toc139435303"/>
      <w:bookmarkStart w:id="180" w:name="_Toc139466445"/>
      <w:bookmarkStart w:id="181" w:name="_Toc139467831"/>
      <w:bookmarkStart w:id="182" w:name="_Hlk140737331"/>
      <w:r>
        <w:t>Wi</w:t>
      </w:r>
      <w:bookmarkStart w:id="183" w:name="_Toc139434973"/>
      <w:bookmarkStart w:id="184" w:name="_Toc139435043"/>
      <w:bookmarkStart w:id="185" w:name="_Toc139435120"/>
      <w:bookmarkStart w:id="186" w:name="_Toc139435304"/>
      <w:bookmarkStart w:id="187" w:name="_Toc139466203"/>
      <w:bookmarkStart w:id="188" w:name="_Toc139466446"/>
      <w:bookmarkStart w:id="189" w:name="_Toc139431496"/>
      <w:bookmarkEnd w:id="178"/>
      <w:bookmarkEnd w:id="179"/>
      <w:bookmarkEnd w:id="180"/>
      <w:bookmarkEnd w:id="183"/>
      <w:bookmarkEnd w:id="184"/>
      <w:bookmarkEnd w:id="185"/>
      <w:bookmarkEnd w:id="186"/>
      <w:bookmarkEnd w:id="187"/>
      <w:bookmarkEnd w:id="188"/>
      <w:r w:rsidR="00EE36BD">
        <w:t>ll Documents Be Available to Registry Software Vendors?</w:t>
      </w:r>
      <w:bookmarkEnd w:id="181"/>
      <w:bookmarkEnd w:id="189"/>
      <w:r w:rsidR="00EE36BD">
        <w:t xml:space="preserve"> </w:t>
      </w:r>
    </w:p>
    <w:p w14:paraId="528BD937" w14:textId="1B0AF718" w:rsidR="007606E8" w:rsidRDefault="00525262" w:rsidP="00EE36BD">
      <w:pPr>
        <w:ind w:left="360"/>
      </w:pPr>
      <w:r w:rsidRPr="00525262">
        <w:t>An update ICD-O-3.2 Annotated list will be available at a later date and will include t</w:t>
      </w:r>
      <w:r w:rsidR="00EE36BD" w:rsidRPr="00525262">
        <w:t>he new histology</w:t>
      </w:r>
      <w:r w:rsidR="00EE36BD" w:rsidRPr="00525262">
        <w:rPr>
          <w:color w:val="FF0000"/>
        </w:rPr>
        <w:t xml:space="preserve"> </w:t>
      </w:r>
      <w:r w:rsidR="00EE36BD" w:rsidRPr="00525262">
        <w:t>codes/terms</w:t>
      </w:r>
      <w:r w:rsidRPr="00525262">
        <w:t xml:space="preserve"> and </w:t>
      </w:r>
      <w:r w:rsidR="00EE36BD" w:rsidRPr="00525262">
        <w:t>coding instructions if applicable</w:t>
      </w:r>
      <w:r w:rsidRPr="00525262">
        <w:t xml:space="preserve"> and</w:t>
      </w:r>
      <w:r w:rsidR="00EE36BD" w:rsidRPr="00525262">
        <w:t xml:space="preserve"> are combined into a single excel spreadsheet file for use in abstracting software.</w:t>
      </w:r>
    </w:p>
    <w:bookmarkEnd w:id="182"/>
    <w:p w14:paraId="4F302F05" w14:textId="77777777" w:rsidR="00755A8A" w:rsidRDefault="00755A8A" w:rsidP="00EE36BD">
      <w:pPr>
        <w:ind w:left="360"/>
      </w:pPr>
    </w:p>
    <w:p w14:paraId="398679FD" w14:textId="20301F71" w:rsidR="000A6C6E" w:rsidRDefault="00DB57A0" w:rsidP="006D0E99">
      <w:pPr>
        <w:pStyle w:val="Heading1"/>
      </w:pPr>
      <w:bookmarkStart w:id="190" w:name="_Toc139435126"/>
      <w:bookmarkStart w:id="191" w:name="_Toc139435310"/>
      <w:bookmarkStart w:id="192" w:name="_Toc139466452"/>
      <w:bookmarkStart w:id="193" w:name="_Toc139467832"/>
      <w:r>
        <w:t>20</w:t>
      </w:r>
      <w:bookmarkStart w:id="194" w:name="_Toc139431501"/>
      <w:bookmarkEnd w:id="190"/>
      <w:bookmarkEnd w:id="191"/>
      <w:bookmarkEnd w:id="192"/>
      <w:r w:rsidR="00FF5969">
        <w:t>2</w:t>
      </w:r>
      <w:r w:rsidR="00C932EB">
        <w:t>6</w:t>
      </w:r>
      <w:r w:rsidR="00FF5969">
        <w:t xml:space="preserve"> ICD-O-3.2 </w:t>
      </w:r>
      <w:r w:rsidR="00390883">
        <w:t>U</w:t>
      </w:r>
      <w:r w:rsidR="00EE36BD">
        <w:t>pdate Tables</w:t>
      </w:r>
      <w:bookmarkEnd w:id="193"/>
      <w:bookmarkEnd w:id="194"/>
    </w:p>
    <w:p w14:paraId="1033C706" w14:textId="27C31024" w:rsidR="00AA1744" w:rsidRDefault="007A720B" w:rsidP="00AA1744">
      <w:pPr>
        <w:rPr>
          <w:bCs/>
        </w:rPr>
      </w:pPr>
      <w:r w:rsidRPr="000A6C6E">
        <w:rPr>
          <w:bCs/>
        </w:rPr>
        <w:t xml:space="preserve">Each table in section </w:t>
      </w:r>
      <w:r w:rsidR="00015E24">
        <w:rPr>
          <w:bCs/>
        </w:rPr>
        <w:t>4</w:t>
      </w:r>
      <w:r w:rsidR="00015E24" w:rsidRPr="000A6C6E">
        <w:rPr>
          <w:bCs/>
        </w:rPr>
        <w:t xml:space="preserve"> </w:t>
      </w:r>
      <w:r w:rsidRPr="000A6C6E">
        <w:rPr>
          <w:bCs/>
        </w:rPr>
        <w:t xml:space="preserve">provides the list of </w:t>
      </w:r>
      <w:r w:rsidR="00FF5969">
        <w:rPr>
          <w:bCs/>
        </w:rPr>
        <w:t xml:space="preserve">new </w:t>
      </w:r>
      <w:r w:rsidR="002430D3" w:rsidRPr="000A6C6E">
        <w:rPr>
          <w:bCs/>
        </w:rPr>
        <w:t>ICD-O</w:t>
      </w:r>
      <w:r w:rsidR="00FF5969">
        <w:rPr>
          <w:bCs/>
        </w:rPr>
        <w:t xml:space="preserve"> codes and associated terms, </w:t>
      </w:r>
      <w:r w:rsidR="002430D3" w:rsidRPr="000A6C6E">
        <w:rPr>
          <w:bCs/>
        </w:rPr>
        <w:t xml:space="preserve">codes which have changed behavior, </w:t>
      </w:r>
      <w:r w:rsidR="00FF5969">
        <w:rPr>
          <w:bCs/>
        </w:rPr>
        <w:t xml:space="preserve">and new preferred or related </w:t>
      </w:r>
      <w:r w:rsidR="002430D3" w:rsidRPr="000A6C6E">
        <w:rPr>
          <w:bCs/>
        </w:rPr>
        <w:t>terminology</w:t>
      </w:r>
      <w:r w:rsidR="00FF5969">
        <w:rPr>
          <w:bCs/>
        </w:rPr>
        <w:t xml:space="preserve">. </w:t>
      </w:r>
      <w:r w:rsidR="002870DF" w:rsidRPr="000A6C6E">
        <w:rPr>
          <w:bCs/>
        </w:rPr>
        <w:t xml:space="preserve">The guidelines include </w:t>
      </w:r>
      <w:r w:rsidR="00FF5969">
        <w:rPr>
          <w:bCs/>
        </w:rPr>
        <w:t>two tables, one in alpha</w:t>
      </w:r>
      <w:r w:rsidR="00EE0879">
        <w:rPr>
          <w:bCs/>
        </w:rPr>
        <w:t>betic</w:t>
      </w:r>
      <w:r w:rsidR="00FF5969">
        <w:rPr>
          <w:bCs/>
        </w:rPr>
        <w:t xml:space="preserve"> order and one in numerical order. </w:t>
      </w:r>
      <w:r w:rsidR="008A760C" w:rsidRPr="000A6C6E">
        <w:rPr>
          <w:bCs/>
        </w:rPr>
        <w:t xml:space="preserve"> </w:t>
      </w:r>
    </w:p>
    <w:p w14:paraId="06DF0C86" w14:textId="77777777" w:rsidR="000B50D3" w:rsidRPr="000B50D3" w:rsidRDefault="000B50D3" w:rsidP="000B50D3">
      <w:pPr>
        <w:pStyle w:val="ListParagraph"/>
        <w:keepNext/>
        <w:keepLines/>
        <w:numPr>
          <w:ilvl w:val="0"/>
          <w:numId w:val="30"/>
        </w:numPr>
        <w:spacing w:before="160" w:after="120"/>
        <w:contextualSpacing w:val="0"/>
        <w:outlineLvl w:val="0"/>
        <w:rPr>
          <w:rFonts w:eastAsiaTheme="majorEastAsia" w:cstheme="minorHAnsi"/>
          <w:b/>
          <w:bCs/>
          <w:vanish/>
          <w:color w:val="365F91" w:themeColor="accent1" w:themeShade="BF"/>
          <w:sz w:val="24"/>
          <w:szCs w:val="24"/>
        </w:rPr>
      </w:pPr>
      <w:bookmarkStart w:id="195" w:name="_Toc139434981"/>
      <w:bookmarkStart w:id="196" w:name="_Toc139435051"/>
      <w:bookmarkStart w:id="197" w:name="_Toc139435128"/>
      <w:bookmarkStart w:id="198" w:name="_Toc139435312"/>
      <w:bookmarkStart w:id="199" w:name="_Toc139466211"/>
      <w:bookmarkStart w:id="200" w:name="_Toc139466454"/>
      <w:bookmarkStart w:id="201" w:name="_Toc139467833"/>
      <w:bookmarkEnd w:id="195"/>
      <w:bookmarkEnd w:id="196"/>
      <w:bookmarkEnd w:id="197"/>
      <w:bookmarkEnd w:id="198"/>
      <w:bookmarkEnd w:id="199"/>
      <w:bookmarkEnd w:id="200"/>
      <w:bookmarkEnd w:id="201"/>
    </w:p>
    <w:p w14:paraId="0158718C" w14:textId="4DA123E8" w:rsidR="000B50D3" w:rsidRDefault="000B50D3" w:rsidP="000B50D3">
      <w:pPr>
        <w:pStyle w:val="Heading1"/>
        <w:numPr>
          <w:ilvl w:val="1"/>
          <w:numId w:val="30"/>
        </w:numPr>
      </w:pPr>
      <w:bookmarkStart w:id="202" w:name="_Toc139467834"/>
      <w:r>
        <w:t>W</w:t>
      </w:r>
      <w:r w:rsidRPr="00115B1D">
        <w:t xml:space="preserve">here </w:t>
      </w:r>
      <w:r>
        <w:t>C</w:t>
      </w:r>
      <w:r w:rsidRPr="00115B1D">
        <w:t>an the 202</w:t>
      </w:r>
      <w:r w:rsidR="00C932EB">
        <w:t>6</w:t>
      </w:r>
      <w:r w:rsidRPr="00115B1D">
        <w:t xml:space="preserve"> ICD-O-3 </w:t>
      </w:r>
      <w:r>
        <w:t>U</w:t>
      </w:r>
      <w:r w:rsidRPr="00115B1D">
        <w:t xml:space="preserve">pdate </w:t>
      </w:r>
      <w:r>
        <w:t>T</w:t>
      </w:r>
      <w:r w:rsidRPr="00115B1D">
        <w:t xml:space="preserve">ables </w:t>
      </w:r>
      <w:r>
        <w:t>B</w:t>
      </w:r>
      <w:r w:rsidRPr="00115B1D">
        <w:t xml:space="preserve">e </w:t>
      </w:r>
      <w:r>
        <w:t>F</w:t>
      </w:r>
      <w:r w:rsidRPr="00115B1D">
        <w:t>ound?</w:t>
      </w:r>
      <w:bookmarkEnd w:id="202"/>
    </w:p>
    <w:p w14:paraId="76CBEECF" w14:textId="77777777" w:rsidR="00397B85" w:rsidRDefault="00397B85" w:rsidP="00397B85">
      <w:pPr>
        <w:pStyle w:val="ListParagraph"/>
        <w:ind w:left="360"/>
      </w:pPr>
      <w:r w:rsidRPr="00115B1D">
        <w:t>These documents will be posted to the NAACCR web site</w:t>
      </w:r>
      <w:r>
        <w:t xml:space="preserve"> at: </w:t>
      </w:r>
      <w:hyperlink r:id="rId32" w:history="1">
        <w:r>
          <w:rPr>
            <w:rStyle w:val="Hyperlink"/>
          </w:rPr>
          <w:t>ICD O 3 Coding Updates (naaccr.org)</w:t>
        </w:r>
      </w:hyperlink>
      <w:r>
        <w:t xml:space="preserve"> </w:t>
      </w:r>
    </w:p>
    <w:p w14:paraId="08956B39" w14:textId="1C76ECCE" w:rsidR="00397B85" w:rsidRDefault="00397B85" w:rsidP="00397B85">
      <w:pPr>
        <w:pStyle w:val="ListParagraph"/>
        <w:ind w:left="360"/>
      </w:pPr>
      <w:r w:rsidRPr="00115B1D">
        <w:t>Blast emails from the standard setting organizations will also include link</w:t>
      </w:r>
      <w:r>
        <w:t>s</w:t>
      </w:r>
      <w:r w:rsidRPr="00115B1D">
        <w:t xml:space="preserve"> to the updated tables. The documents can then be saved to your desktop or printed. A link to the tables will also be posted on SEER.cancer.gov (</w:t>
      </w:r>
      <w:hyperlink r:id="rId33" w:history="1">
        <w:r w:rsidRPr="00115B1D">
          <w:rPr>
            <w:rStyle w:val="Hyperlink"/>
          </w:rPr>
          <w:t>https://seer.cancer.gov/registrars/index.html</w:t>
        </w:r>
      </w:hyperlink>
      <w:r w:rsidRPr="00115B1D">
        <w:t>)</w:t>
      </w:r>
      <w:r>
        <w:t>.</w:t>
      </w:r>
    </w:p>
    <w:p w14:paraId="7E5C7E4B" w14:textId="3A4B536A" w:rsidR="000B50D3" w:rsidRDefault="000B50D3" w:rsidP="006D0E99">
      <w:pPr>
        <w:pStyle w:val="ListParagraph"/>
        <w:ind w:left="360"/>
      </w:pPr>
    </w:p>
    <w:p w14:paraId="381B124C" w14:textId="140519BF" w:rsidR="00252542" w:rsidRPr="000B50D3" w:rsidRDefault="00F24B90" w:rsidP="006D0E99">
      <w:pPr>
        <w:pStyle w:val="Heading1"/>
        <w:numPr>
          <w:ilvl w:val="1"/>
          <w:numId w:val="30"/>
        </w:numPr>
      </w:pPr>
      <w:bookmarkStart w:id="203" w:name="_Toc139435130"/>
      <w:bookmarkStart w:id="204" w:name="_Toc139435314"/>
      <w:bookmarkStart w:id="205" w:name="_Toc139466456"/>
      <w:bookmarkStart w:id="206" w:name="_Toc139467835"/>
      <w:r>
        <w:t>T</w:t>
      </w:r>
      <w:bookmarkStart w:id="207" w:name="_Toc139434984"/>
      <w:bookmarkStart w:id="208" w:name="_Toc139435054"/>
      <w:bookmarkStart w:id="209" w:name="_Toc139435131"/>
      <w:bookmarkStart w:id="210" w:name="_Toc139435315"/>
      <w:bookmarkStart w:id="211" w:name="_Toc139466214"/>
      <w:bookmarkStart w:id="212" w:name="_Toc139466457"/>
      <w:bookmarkStart w:id="213" w:name="_Toc139431502"/>
      <w:bookmarkEnd w:id="203"/>
      <w:bookmarkEnd w:id="204"/>
      <w:bookmarkEnd w:id="205"/>
      <w:bookmarkEnd w:id="207"/>
      <w:bookmarkEnd w:id="208"/>
      <w:bookmarkEnd w:id="209"/>
      <w:bookmarkEnd w:id="210"/>
      <w:bookmarkEnd w:id="211"/>
      <w:bookmarkEnd w:id="212"/>
      <w:r w:rsidR="008A760C" w:rsidRPr="000B50D3">
        <w:t xml:space="preserve">ABLE 1: </w:t>
      </w:r>
      <w:r w:rsidR="00FF5969" w:rsidRPr="000B50D3">
        <w:t>202</w:t>
      </w:r>
      <w:r w:rsidR="00C932EB">
        <w:t>6</w:t>
      </w:r>
      <w:r w:rsidR="00FF5969" w:rsidRPr="000B50D3">
        <w:t xml:space="preserve"> ICD-O-3.2 UPDATE (NUMERICAL ORDER)</w:t>
      </w:r>
      <w:bookmarkEnd w:id="206"/>
      <w:bookmarkEnd w:id="213"/>
    </w:p>
    <w:p w14:paraId="59AF4B60" w14:textId="68FE3847" w:rsidR="008B4A63" w:rsidRDefault="008B4A63" w:rsidP="006D0E99">
      <w:pPr>
        <w:ind w:left="576"/>
        <w:rPr>
          <w:bCs/>
        </w:rPr>
      </w:pPr>
      <w:r>
        <w:rPr>
          <w:bCs/>
        </w:rPr>
        <w:t xml:space="preserve">Table 1 lists </w:t>
      </w:r>
      <w:r w:rsidR="00FF5969">
        <w:rPr>
          <w:bCs/>
        </w:rPr>
        <w:t>all changes for 202</w:t>
      </w:r>
      <w:r w:rsidR="00DB6E64">
        <w:rPr>
          <w:bCs/>
        </w:rPr>
        <w:t>4</w:t>
      </w:r>
      <w:r w:rsidR="00FF5969">
        <w:rPr>
          <w:bCs/>
        </w:rPr>
        <w:t xml:space="preserve"> including </w:t>
      </w:r>
      <w:r w:rsidR="00C151EE">
        <w:rPr>
          <w:bCs/>
        </w:rPr>
        <w:t>five</w:t>
      </w:r>
      <w:r w:rsidR="00FF5969">
        <w:rPr>
          <w:bCs/>
        </w:rPr>
        <w:t xml:space="preserve"> new ICD-O codes and terms, </w:t>
      </w:r>
      <w:r w:rsidR="00C151EE">
        <w:rPr>
          <w:bCs/>
        </w:rPr>
        <w:t xml:space="preserve">one code </w:t>
      </w:r>
      <w:r w:rsidR="00FF5969">
        <w:rPr>
          <w:bCs/>
        </w:rPr>
        <w:t xml:space="preserve">with changes to behavior, and new preferred or related terms, in numerical order by ICD-O number. </w:t>
      </w:r>
    </w:p>
    <w:p w14:paraId="32240A93" w14:textId="755BC447" w:rsidR="008B4A63" w:rsidRDefault="008B4A63" w:rsidP="008F5116">
      <w:pPr>
        <w:rPr>
          <w:bCs/>
        </w:rPr>
      </w:pPr>
    </w:p>
    <w:p w14:paraId="57BA7C07" w14:textId="40A6BA5E" w:rsidR="008A760C" w:rsidRDefault="00F24B90" w:rsidP="006D0E99">
      <w:pPr>
        <w:pStyle w:val="Heading1"/>
        <w:numPr>
          <w:ilvl w:val="1"/>
          <w:numId w:val="30"/>
        </w:numPr>
      </w:pPr>
      <w:bookmarkStart w:id="214" w:name="_Toc139435133"/>
      <w:bookmarkStart w:id="215" w:name="_Toc139435317"/>
      <w:bookmarkStart w:id="216" w:name="_Toc139466459"/>
      <w:bookmarkStart w:id="217" w:name="_Toc139467836"/>
      <w:r>
        <w:t>T</w:t>
      </w:r>
      <w:bookmarkStart w:id="218" w:name="_Toc139431503"/>
      <w:bookmarkEnd w:id="214"/>
      <w:bookmarkEnd w:id="215"/>
      <w:bookmarkEnd w:id="216"/>
      <w:r w:rsidR="008A760C" w:rsidRPr="008F5116">
        <w:t>ABLE 2:</w:t>
      </w:r>
      <w:r w:rsidR="008A760C">
        <w:t xml:space="preserve"> </w:t>
      </w:r>
      <w:r w:rsidR="00FF5969">
        <w:t>202</w:t>
      </w:r>
      <w:r w:rsidR="00C932EB">
        <w:t>6</w:t>
      </w:r>
      <w:r w:rsidR="00FF5969">
        <w:t xml:space="preserve"> ICD-O-3.2 UPDATE (ALPHA</w:t>
      </w:r>
      <w:r w:rsidR="00F36C1D">
        <w:t>BETIC</w:t>
      </w:r>
      <w:r w:rsidR="00FF5969">
        <w:t xml:space="preserve"> ORDER)</w:t>
      </w:r>
      <w:bookmarkEnd w:id="217"/>
      <w:bookmarkEnd w:id="218"/>
    </w:p>
    <w:p w14:paraId="02B06C72" w14:textId="472D6E12" w:rsidR="00FF5969" w:rsidRDefault="00FF5969" w:rsidP="006D0E99">
      <w:pPr>
        <w:ind w:left="576"/>
        <w:rPr>
          <w:bCs/>
        </w:rPr>
      </w:pPr>
      <w:r>
        <w:rPr>
          <w:bCs/>
        </w:rPr>
        <w:t>Table 2 lists all changes for 202</w:t>
      </w:r>
      <w:r w:rsidR="00DB6E64">
        <w:rPr>
          <w:bCs/>
        </w:rPr>
        <w:t>4</w:t>
      </w:r>
      <w:r>
        <w:rPr>
          <w:bCs/>
        </w:rPr>
        <w:t xml:space="preserve"> including </w:t>
      </w:r>
      <w:r w:rsidR="00C151EE">
        <w:rPr>
          <w:bCs/>
        </w:rPr>
        <w:t>five</w:t>
      </w:r>
      <w:r>
        <w:rPr>
          <w:bCs/>
        </w:rPr>
        <w:t xml:space="preserve"> new ICD-O codes and terms, </w:t>
      </w:r>
      <w:r w:rsidR="00C151EE">
        <w:rPr>
          <w:bCs/>
        </w:rPr>
        <w:t>one c</w:t>
      </w:r>
      <w:r>
        <w:rPr>
          <w:bCs/>
        </w:rPr>
        <w:t xml:space="preserve">ode with changes to behavior, and new preferred or related terms, in alpha order by histology term. </w:t>
      </w:r>
    </w:p>
    <w:p w14:paraId="36754B50" w14:textId="6C2EFD8A" w:rsidR="005C4EDA" w:rsidRPr="007A6B97" w:rsidRDefault="00015E24" w:rsidP="006D0E99">
      <w:pPr>
        <w:pStyle w:val="Heading1"/>
        <w:numPr>
          <w:ilvl w:val="1"/>
          <w:numId w:val="30"/>
        </w:numPr>
      </w:pPr>
      <w:bookmarkStart w:id="219" w:name="_Toc139466461"/>
      <w:bookmarkStart w:id="220" w:name="_Toc139467837"/>
      <w:r>
        <w:t>H</w:t>
      </w:r>
      <w:bookmarkStart w:id="221" w:name="_Toc139431504"/>
      <w:bookmarkEnd w:id="219"/>
      <w:r w:rsidR="008D6930">
        <w:t>ow</w:t>
      </w:r>
      <w:r w:rsidR="005C4EDA" w:rsidRPr="007A6B97">
        <w:t xml:space="preserve"> </w:t>
      </w:r>
      <w:r w:rsidR="00EE36BD">
        <w:t>to</w:t>
      </w:r>
      <w:r w:rsidR="005C4EDA" w:rsidRPr="007A6B97">
        <w:t xml:space="preserve"> U</w:t>
      </w:r>
      <w:r w:rsidR="00EE36BD">
        <w:t>se</w:t>
      </w:r>
      <w:r w:rsidR="005C4EDA" w:rsidRPr="007A6B97">
        <w:t xml:space="preserve"> </w:t>
      </w:r>
      <w:r w:rsidR="008F5116">
        <w:t xml:space="preserve">Tables </w:t>
      </w:r>
      <w:r w:rsidR="00CE74B2">
        <w:t>1</w:t>
      </w:r>
      <w:r w:rsidR="0099581E">
        <w:t xml:space="preserve"> </w:t>
      </w:r>
      <w:r w:rsidR="00EE36BD">
        <w:t>and</w:t>
      </w:r>
      <w:r w:rsidR="0099581E">
        <w:t xml:space="preserve"> </w:t>
      </w:r>
      <w:r w:rsidR="00CE74B2">
        <w:t>2</w:t>
      </w:r>
      <w:bookmarkEnd w:id="220"/>
      <w:bookmarkEnd w:id="221"/>
    </w:p>
    <w:p w14:paraId="16DDFB27" w14:textId="4264E741" w:rsidR="005C4EDA" w:rsidRDefault="00325E53" w:rsidP="006D0E99">
      <w:pPr>
        <w:spacing w:after="80"/>
        <w:ind w:left="576"/>
      </w:pPr>
      <w:r>
        <w:t>Table</w:t>
      </w:r>
      <w:r w:rsidR="00FB2FE5">
        <w:t xml:space="preserve"> </w:t>
      </w:r>
      <w:r w:rsidR="00A42378">
        <w:t>1</w:t>
      </w:r>
      <w:r w:rsidR="00FB2FE5">
        <w:t xml:space="preserve"> and </w:t>
      </w:r>
      <w:r w:rsidR="00A42378">
        <w:t>2</w:t>
      </w:r>
      <w:r w:rsidR="00FB2FE5">
        <w:t xml:space="preserve"> each have </w:t>
      </w:r>
      <w:r w:rsidR="00A42378">
        <w:t>seven</w:t>
      </w:r>
      <w:r w:rsidR="00FB2FE5">
        <w:t xml:space="preserve"> </w:t>
      </w:r>
      <w:r w:rsidR="005C4EDA">
        <w:t>columns:</w:t>
      </w:r>
    </w:p>
    <w:tbl>
      <w:tblPr>
        <w:tblStyle w:val="TableGrid"/>
        <w:tblW w:w="9350" w:type="dxa"/>
        <w:tblInd w:w="607" w:type="dxa"/>
        <w:tblLook w:val="04A0" w:firstRow="1" w:lastRow="0" w:firstColumn="1" w:lastColumn="0" w:noHBand="0" w:noVBand="1"/>
      </w:tblPr>
      <w:tblGrid>
        <w:gridCol w:w="2785"/>
        <w:gridCol w:w="6565"/>
      </w:tblGrid>
      <w:tr w:rsidR="008F5116" w:rsidRPr="008E47DD" w14:paraId="67C58E79" w14:textId="77777777" w:rsidTr="006D0E99">
        <w:trPr>
          <w:trHeight w:val="422"/>
        </w:trPr>
        <w:tc>
          <w:tcPr>
            <w:tcW w:w="2785" w:type="dxa"/>
            <w:vAlign w:val="center"/>
          </w:tcPr>
          <w:p w14:paraId="5A048C46" w14:textId="7EAD740C" w:rsidR="008F5116" w:rsidRPr="008E47DD" w:rsidRDefault="008F5116" w:rsidP="006D0E99">
            <w:pPr>
              <w:spacing w:before="40" w:after="40"/>
              <w:rPr>
                <w:b/>
              </w:rPr>
            </w:pPr>
            <w:r>
              <w:rPr>
                <w:b/>
              </w:rPr>
              <w:t>Column Name</w:t>
            </w:r>
          </w:p>
        </w:tc>
        <w:tc>
          <w:tcPr>
            <w:tcW w:w="6565" w:type="dxa"/>
          </w:tcPr>
          <w:p w14:paraId="7B863C55" w14:textId="729AF914" w:rsidR="008F5116" w:rsidRPr="006D0E99" w:rsidRDefault="008F5116" w:rsidP="006D0E99">
            <w:pPr>
              <w:spacing w:before="40" w:after="40"/>
              <w:rPr>
                <w:b/>
                <w:bCs/>
              </w:rPr>
            </w:pPr>
            <w:r w:rsidRPr="006D0E99">
              <w:rPr>
                <w:b/>
                <w:bCs/>
              </w:rPr>
              <w:t>Description</w:t>
            </w:r>
          </w:p>
        </w:tc>
      </w:tr>
      <w:tr w:rsidR="008F5116" w:rsidRPr="008E47DD" w14:paraId="6C544AB1" w14:textId="77777777" w:rsidTr="006D0E99">
        <w:tc>
          <w:tcPr>
            <w:tcW w:w="2785" w:type="dxa"/>
            <w:vAlign w:val="center"/>
          </w:tcPr>
          <w:p w14:paraId="7CDE46A5" w14:textId="77777777" w:rsidR="008F5116" w:rsidRPr="008E47DD" w:rsidRDefault="008F5116" w:rsidP="006D0E99">
            <w:pPr>
              <w:spacing w:before="40" w:after="40"/>
              <w:rPr>
                <w:b/>
              </w:rPr>
            </w:pPr>
            <w:r w:rsidRPr="008E47DD">
              <w:rPr>
                <w:b/>
              </w:rPr>
              <w:t>ICD-O-3 Morphology Code</w:t>
            </w:r>
          </w:p>
        </w:tc>
        <w:tc>
          <w:tcPr>
            <w:tcW w:w="6565" w:type="dxa"/>
          </w:tcPr>
          <w:p w14:paraId="76491269" w14:textId="3CE93DD3" w:rsidR="008F5116" w:rsidRPr="008E47DD" w:rsidRDefault="00D612FC" w:rsidP="006D0E99">
            <w:pPr>
              <w:spacing w:before="40" w:after="40"/>
            </w:pPr>
            <w:r>
              <w:t>L</w:t>
            </w:r>
            <w:r w:rsidR="008F5116" w:rsidRPr="008E47DD">
              <w:t>ists code number and behavior</w:t>
            </w:r>
          </w:p>
        </w:tc>
      </w:tr>
      <w:tr w:rsidR="008F5116" w:rsidRPr="008E47DD" w14:paraId="1FB698F0" w14:textId="77777777" w:rsidTr="006D0E99">
        <w:tc>
          <w:tcPr>
            <w:tcW w:w="2785" w:type="dxa"/>
            <w:vAlign w:val="center"/>
          </w:tcPr>
          <w:p w14:paraId="78C24E93" w14:textId="77777777" w:rsidR="008F5116" w:rsidRPr="008E47DD" w:rsidRDefault="008F5116" w:rsidP="006D0E99">
            <w:pPr>
              <w:spacing w:before="40" w:after="40"/>
              <w:rPr>
                <w:b/>
              </w:rPr>
            </w:pPr>
            <w:r w:rsidRPr="008E47DD">
              <w:rPr>
                <w:b/>
              </w:rPr>
              <w:t>Term</w:t>
            </w:r>
          </w:p>
        </w:tc>
        <w:tc>
          <w:tcPr>
            <w:tcW w:w="6565" w:type="dxa"/>
          </w:tcPr>
          <w:p w14:paraId="514D5B5B" w14:textId="559C0126" w:rsidR="008F5116" w:rsidRPr="008E47DD" w:rsidRDefault="00D612FC" w:rsidP="006D0E99">
            <w:pPr>
              <w:spacing w:before="40" w:after="40"/>
            </w:pPr>
            <w:r>
              <w:t>H</w:t>
            </w:r>
            <w:r w:rsidR="008F5116" w:rsidRPr="008E47DD">
              <w:t xml:space="preserve">istology name per WHO. Preferred terms are indicated in </w:t>
            </w:r>
            <w:r w:rsidR="008F5116" w:rsidRPr="008E47DD">
              <w:rPr>
                <w:b/>
              </w:rPr>
              <w:t>BOLD</w:t>
            </w:r>
            <w:r w:rsidR="008F5116" w:rsidRPr="008E47DD">
              <w:t xml:space="preserve"> font</w:t>
            </w:r>
          </w:p>
        </w:tc>
      </w:tr>
      <w:tr w:rsidR="008F5116" w:rsidRPr="008E47DD" w14:paraId="667A2A5F" w14:textId="77777777" w:rsidTr="006D0E99">
        <w:tc>
          <w:tcPr>
            <w:tcW w:w="2785" w:type="dxa"/>
            <w:vAlign w:val="center"/>
          </w:tcPr>
          <w:p w14:paraId="3B15F1B9" w14:textId="77777777" w:rsidR="008F5116" w:rsidRPr="008E47DD" w:rsidRDefault="008F5116" w:rsidP="006D0E99">
            <w:pPr>
              <w:spacing w:before="40" w:after="40"/>
            </w:pPr>
            <w:r w:rsidRPr="008E47DD">
              <w:rPr>
                <w:b/>
              </w:rPr>
              <w:t>Required SEER (Y/N)</w:t>
            </w:r>
          </w:p>
        </w:tc>
        <w:tc>
          <w:tcPr>
            <w:tcW w:w="6565" w:type="dxa"/>
          </w:tcPr>
          <w:p w14:paraId="53E72B6F" w14:textId="43FF2867" w:rsidR="008F5116" w:rsidRPr="008E47DD" w:rsidRDefault="00D612FC" w:rsidP="006D0E99">
            <w:pPr>
              <w:spacing w:before="40" w:after="40"/>
            </w:pPr>
            <w:r>
              <w:t>I</w:t>
            </w:r>
            <w:r w:rsidR="008F5116" w:rsidRPr="008E47DD">
              <w:t>ndicates if the histology is reportable or non-reportable to SEER</w:t>
            </w:r>
          </w:p>
        </w:tc>
      </w:tr>
      <w:tr w:rsidR="008F5116" w:rsidRPr="008E47DD" w14:paraId="34EA2C95" w14:textId="77777777" w:rsidTr="006D0E99">
        <w:tc>
          <w:tcPr>
            <w:tcW w:w="2785" w:type="dxa"/>
            <w:vAlign w:val="center"/>
          </w:tcPr>
          <w:p w14:paraId="77B871AC" w14:textId="77777777" w:rsidR="008F5116" w:rsidRPr="008E47DD" w:rsidRDefault="008F5116" w:rsidP="006D0E99">
            <w:pPr>
              <w:spacing w:before="40" w:after="40"/>
            </w:pPr>
            <w:r w:rsidRPr="008E47DD">
              <w:rPr>
                <w:b/>
                <w:bCs/>
              </w:rPr>
              <w:t>Required NPCR (Y/N)</w:t>
            </w:r>
          </w:p>
        </w:tc>
        <w:tc>
          <w:tcPr>
            <w:tcW w:w="6565" w:type="dxa"/>
          </w:tcPr>
          <w:p w14:paraId="79EDDAA7" w14:textId="799C9FFF" w:rsidR="008F5116" w:rsidRPr="008E47DD" w:rsidRDefault="00D612FC" w:rsidP="006D0E99">
            <w:pPr>
              <w:spacing w:before="40" w:after="40"/>
            </w:pPr>
            <w:r>
              <w:t>I</w:t>
            </w:r>
            <w:r w:rsidR="008F5116" w:rsidRPr="008E47DD">
              <w:t>ndicates if the histology is reportable or non-reportable to NPCR</w:t>
            </w:r>
          </w:p>
        </w:tc>
      </w:tr>
      <w:tr w:rsidR="008F5116" w:rsidRPr="008E47DD" w14:paraId="005E9899" w14:textId="77777777" w:rsidTr="006D0E99">
        <w:tc>
          <w:tcPr>
            <w:tcW w:w="2785" w:type="dxa"/>
            <w:vAlign w:val="center"/>
          </w:tcPr>
          <w:p w14:paraId="16BD29F9" w14:textId="77777777" w:rsidR="008F5116" w:rsidRPr="008E47DD" w:rsidRDefault="008F5116" w:rsidP="006D0E99">
            <w:pPr>
              <w:spacing w:before="40" w:after="40"/>
            </w:pPr>
            <w:r w:rsidRPr="008E47DD">
              <w:rPr>
                <w:b/>
                <w:bCs/>
              </w:rPr>
              <w:t>Required CoC (Y/N)</w:t>
            </w:r>
          </w:p>
        </w:tc>
        <w:tc>
          <w:tcPr>
            <w:tcW w:w="6565" w:type="dxa"/>
          </w:tcPr>
          <w:p w14:paraId="71FFE0C3" w14:textId="69C0DCB8" w:rsidR="008F5116" w:rsidRPr="008E47DD" w:rsidRDefault="00D612FC" w:rsidP="006D0E99">
            <w:pPr>
              <w:spacing w:before="40" w:after="40"/>
            </w:pPr>
            <w:r>
              <w:t>I</w:t>
            </w:r>
            <w:r w:rsidR="008F5116" w:rsidRPr="008E47DD">
              <w:t>ndicates if the histology is reportable or non-reportable to CoC</w:t>
            </w:r>
          </w:p>
        </w:tc>
      </w:tr>
      <w:tr w:rsidR="008F5116" w:rsidRPr="008E47DD" w14:paraId="422467E0" w14:textId="77777777" w:rsidTr="006D0E99">
        <w:tc>
          <w:tcPr>
            <w:tcW w:w="2785" w:type="dxa"/>
            <w:vAlign w:val="center"/>
          </w:tcPr>
          <w:p w14:paraId="4810CD85" w14:textId="77777777" w:rsidR="008F5116" w:rsidRPr="008E47DD" w:rsidRDefault="008F5116" w:rsidP="006D0E99">
            <w:pPr>
              <w:spacing w:before="40" w:after="40"/>
            </w:pPr>
            <w:r w:rsidRPr="008E47DD">
              <w:rPr>
                <w:b/>
                <w:bCs/>
              </w:rPr>
              <w:t>Required CCCR (Y/N)</w:t>
            </w:r>
          </w:p>
        </w:tc>
        <w:tc>
          <w:tcPr>
            <w:tcW w:w="6565" w:type="dxa"/>
          </w:tcPr>
          <w:p w14:paraId="47A93A0A" w14:textId="45513EA8" w:rsidR="008F5116" w:rsidRPr="008E47DD" w:rsidRDefault="00D612FC" w:rsidP="006D0E99">
            <w:pPr>
              <w:spacing w:before="40" w:after="40"/>
            </w:pPr>
            <w:r>
              <w:t>I</w:t>
            </w:r>
            <w:r w:rsidR="008F5116" w:rsidRPr="008E47DD">
              <w:t>ndicates if the histology is reportable or non-reportable to CCCR</w:t>
            </w:r>
          </w:p>
        </w:tc>
      </w:tr>
      <w:tr w:rsidR="00015E24" w:rsidRPr="008E47DD" w14:paraId="76F8E8B2" w14:textId="77777777" w:rsidTr="006D0E99">
        <w:tc>
          <w:tcPr>
            <w:tcW w:w="2785" w:type="dxa"/>
            <w:vAlign w:val="center"/>
          </w:tcPr>
          <w:p w14:paraId="77EFFB2C" w14:textId="5DBBD574" w:rsidR="00015E24" w:rsidRPr="008E47DD" w:rsidRDefault="00015E24" w:rsidP="00D612FC">
            <w:pPr>
              <w:spacing w:before="40" w:after="40"/>
              <w:rPr>
                <w:b/>
                <w:bCs/>
              </w:rPr>
            </w:pPr>
            <w:r>
              <w:rPr>
                <w:b/>
                <w:bCs/>
              </w:rPr>
              <w:t>Remarks</w:t>
            </w:r>
          </w:p>
        </w:tc>
        <w:tc>
          <w:tcPr>
            <w:tcW w:w="6565" w:type="dxa"/>
          </w:tcPr>
          <w:p w14:paraId="4C83CA68" w14:textId="5269D938" w:rsidR="00015E24" w:rsidRPr="008E47DD" w:rsidRDefault="00D612FC" w:rsidP="008F5116">
            <w:pPr>
              <w:spacing w:before="40" w:after="40"/>
            </w:pPr>
            <w:r>
              <w:t>P</w:t>
            </w:r>
            <w:r w:rsidR="00015E24">
              <w:t>rovides information related to the ICD-O code and identifies it as a new ICD-O code, new term, or change to behavior. Coding instructions, if applicable, are also noted in this column</w:t>
            </w:r>
          </w:p>
        </w:tc>
      </w:tr>
    </w:tbl>
    <w:p w14:paraId="60699A0F" w14:textId="3E328F09" w:rsidR="00D612FC" w:rsidRPr="00680423" w:rsidRDefault="00EA02C6" w:rsidP="00680423">
      <w:pPr>
        <w:pStyle w:val="Heading1"/>
      </w:pPr>
      <w:bookmarkStart w:id="222" w:name="_Toc139467838"/>
      <w:r w:rsidRPr="00680423">
        <w:lastRenderedPageBreak/>
        <w:t xml:space="preserve">ALIGNMENT WITH THE CANCER </w:t>
      </w:r>
      <w:r w:rsidR="00D612FC" w:rsidRPr="00680423">
        <w:t xml:space="preserve">PathCHART </w:t>
      </w:r>
      <w:r w:rsidRPr="00680423">
        <w:t>INITIATIVE</w:t>
      </w:r>
      <w:bookmarkStart w:id="223" w:name="_Toc139466464"/>
      <w:bookmarkEnd w:id="222"/>
      <w:bookmarkEnd w:id="223"/>
    </w:p>
    <w:p w14:paraId="302AA838" w14:textId="00779216" w:rsidR="00D612FC" w:rsidRPr="00D612FC" w:rsidRDefault="00D612FC" w:rsidP="00D612FC">
      <w:r>
        <w:rPr>
          <w:color w:val="211D1E"/>
        </w:rPr>
        <w:t xml:space="preserve">The Cancer PathCHART initiative involves a substantial, multifaceted review process of histology and behavior codes (and associated terminology) by tumor site that includes expert pathologists and tumor registrars. The results of these in-depth reviews are incorporated into the Cancer PathCHART database, and serve as all-new, single source of truth standards for tumor site, histology, and behavior coding across all standard setters.  The </w:t>
      </w:r>
      <w:r w:rsidRPr="00F35CC2">
        <w:rPr>
          <w:color w:val="211D1E"/>
        </w:rPr>
        <w:t>2024 Cancer PathCHART ICD-O-3 Site Morphology Validation List</w:t>
      </w:r>
      <w:r>
        <w:rPr>
          <w:color w:val="211D1E"/>
        </w:rPr>
        <w:t xml:space="preserve">, output directly from the Cancer PathCHART database, is a comprehensive table that replaces both the </w:t>
      </w:r>
      <w:r w:rsidRPr="00F94FD6">
        <w:rPr>
          <w:color w:val="211D1E"/>
        </w:rPr>
        <w:t>ICD-O-3 SEER Site/Histology Validation List</w:t>
      </w:r>
      <w:r>
        <w:rPr>
          <w:color w:val="211D1E"/>
        </w:rPr>
        <w:t xml:space="preserve">, as well as the list of impossible site and histology combinations included in the </w:t>
      </w:r>
      <w:r w:rsidRPr="002467F3">
        <w:rPr>
          <w:color w:val="211D1E"/>
        </w:rPr>
        <w:t>Primary Site, Morphology-</w:t>
      </w:r>
      <w:proofErr w:type="spellStart"/>
      <w:r w:rsidRPr="002467F3">
        <w:rPr>
          <w:color w:val="211D1E"/>
        </w:rPr>
        <w:t>Imposs</w:t>
      </w:r>
      <w:proofErr w:type="spellEnd"/>
      <w:r w:rsidRPr="002467F3">
        <w:rPr>
          <w:color w:val="211D1E"/>
        </w:rPr>
        <w:t xml:space="preserve"> ICDO3 (SEER IF38) </w:t>
      </w:r>
      <w:r>
        <w:rPr>
          <w:color w:val="211D1E"/>
        </w:rPr>
        <w:t xml:space="preserve">edit. The </w:t>
      </w:r>
      <w:r w:rsidRPr="00F35CC2">
        <w:rPr>
          <w:color w:val="211D1E"/>
        </w:rPr>
        <w:t>2024 Cancer PathCHART ICD-O-3 Site Morphology Validation List</w:t>
      </w:r>
      <w:r>
        <w:rPr>
          <w:color w:val="211D1E"/>
        </w:rPr>
        <w:t xml:space="preserve"> is aligned with the</w:t>
      </w:r>
      <w:r w:rsidR="00397B85">
        <w:rPr>
          <w:color w:val="211D1E"/>
        </w:rPr>
        <w:t>se</w:t>
      </w:r>
      <w:r>
        <w:rPr>
          <w:color w:val="211D1E"/>
        </w:rPr>
        <w:t xml:space="preserve"> 2024 </w:t>
      </w:r>
      <w:r w:rsidR="00397B85">
        <w:rPr>
          <w:color w:val="211D1E"/>
        </w:rPr>
        <w:t>ICD O Guidelines</w:t>
      </w:r>
      <w:r>
        <w:rPr>
          <w:color w:val="211D1E"/>
        </w:rPr>
        <w:t>.</w:t>
      </w:r>
    </w:p>
    <w:p w14:paraId="10DB61F7" w14:textId="1AD8EB93" w:rsidR="00FF288A" w:rsidRDefault="0020109F" w:rsidP="00DB57A0">
      <w:pPr>
        <w:pStyle w:val="Heading1"/>
      </w:pPr>
      <w:bookmarkStart w:id="224" w:name="_Toc139466222"/>
      <w:bookmarkStart w:id="225" w:name="_Toc139466465"/>
      <w:bookmarkStart w:id="226" w:name="_Toc139466223"/>
      <w:bookmarkStart w:id="227" w:name="_Toc139466466"/>
      <w:bookmarkStart w:id="228" w:name="_Toc139466224"/>
      <w:bookmarkStart w:id="229" w:name="_Toc139466467"/>
      <w:bookmarkStart w:id="230" w:name="_Toc139466225"/>
      <w:bookmarkStart w:id="231" w:name="_Toc139466468"/>
      <w:bookmarkStart w:id="232" w:name="_Toc139466226"/>
      <w:bookmarkStart w:id="233" w:name="_Toc139466469"/>
      <w:bookmarkStart w:id="234" w:name="_Toc139466227"/>
      <w:bookmarkStart w:id="235" w:name="_Toc139466470"/>
      <w:bookmarkStart w:id="236" w:name="_Toc139466228"/>
      <w:bookmarkStart w:id="237" w:name="_Toc139466471"/>
      <w:bookmarkStart w:id="238" w:name="_Toc139466229"/>
      <w:bookmarkStart w:id="239" w:name="_Toc139466472"/>
      <w:bookmarkStart w:id="240" w:name="_Toc139466230"/>
      <w:bookmarkStart w:id="241" w:name="_Toc139466473"/>
      <w:bookmarkStart w:id="242" w:name="_Toc139466231"/>
      <w:bookmarkStart w:id="243" w:name="_Toc139466474"/>
      <w:bookmarkStart w:id="244" w:name="_Toc139466232"/>
      <w:bookmarkStart w:id="245" w:name="_Toc139466475"/>
      <w:bookmarkStart w:id="246" w:name="_Toc139466233"/>
      <w:bookmarkStart w:id="247" w:name="_Toc139466476"/>
      <w:bookmarkStart w:id="248" w:name="_Toc139466234"/>
      <w:bookmarkStart w:id="249" w:name="_Toc139466477"/>
      <w:bookmarkStart w:id="250" w:name="_Toc139466235"/>
      <w:bookmarkStart w:id="251" w:name="_Toc139466478"/>
      <w:bookmarkStart w:id="252" w:name="_Toc139434990"/>
      <w:bookmarkStart w:id="253" w:name="_Toc139435060"/>
      <w:bookmarkStart w:id="254" w:name="_Toc139435137"/>
      <w:bookmarkStart w:id="255" w:name="_Toc139435321"/>
      <w:bookmarkStart w:id="256" w:name="_Toc139466236"/>
      <w:bookmarkStart w:id="257" w:name="_Toc139466479"/>
      <w:bookmarkStart w:id="258" w:name="_Toc139434991"/>
      <w:bookmarkStart w:id="259" w:name="_Toc139435061"/>
      <w:bookmarkStart w:id="260" w:name="_Toc139435138"/>
      <w:bookmarkStart w:id="261" w:name="_Toc139435322"/>
      <w:bookmarkStart w:id="262" w:name="_Toc139466237"/>
      <w:bookmarkStart w:id="263" w:name="_Toc139466480"/>
      <w:bookmarkStart w:id="264" w:name="_Toc139434992"/>
      <w:bookmarkStart w:id="265" w:name="_Toc139435062"/>
      <w:bookmarkStart w:id="266" w:name="_Toc139435139"/>
      <w:bookmarkStart w:id="267" w:name="_Toc139435323"/>
      <w:bookmarkStart w:id="268" w:name="_Toc139466238"/>
      <w:bookmarkStart w:id="269" w:name="_Toc139466481"/>
      <w:bookmarkStart w:id="270" w:name="_Toc139434993"/>
      <w:bookmarkStart w:id="271" w:name="_Toc139435063"/>
      <w:bookmarkStart w:id="272" w:name="_Toc139435140"/>
      <w:bookmarkStart w:id="273" w:name="_Toc139435324"/>
      <w:bookmarkStart w:id="274" w:name="_Toc139466239"/>
      <w:bookmarkStart w:id="275" w:name="_Toc139466482"/>
      <w:bookmarkStart w:id="276" w:name="_Toc139431505"/>
      <w:bookmarkStart w:id="277" w:name="_Toc139467839"/>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DB57A0">
        <w:t>CONTINUING ISSUES</w:t>
      </w:r>
      <w:bookmarkEnd w:id="276"/>
      <w:bookmarkEnd w:id="277"/>
    </w:p>
    <w:p w14:paraId="71C16A6D" w14:textId="2DB338DA" w:rsidR="0086365A" w:rsidRDefault="0086365A" w:rsidP="0086365A">
      <w:pPr>
        <w:autoSpaceDE w:val="0"/>
        <w:autoSpaceDN w:val="0"/>
        <w:adjustRightInd w:val="0"/>
        <w:rPr>
          <w:rFonts w:cs="Times New Roman"/>
          <w:color w:val="000000"/>
        </w:rPr>
      </w:pPr>
      <w:r w:rsidRPr="009C207C">
        <w:rPr>
          <w:rFonts w:cs="Times New Roman"/>
          <w:color w:val="000000"/>
        </w:rPr>
        <w:t xml:space="preserve">While the WHO “Blue Books” reflect current thinking and current terminology among </w:t>
      </w:r>
      <w:r w:rsidR="0020109F">
        <w:rPr>
          <w:rFonts w:cs="Times New Roman"/>
          <w:color w:val="000000"/>
        </w:rPr>
        <w:t xml:space="preserve">the international community of </w:t>
      </w:r>
      <w:r w:rsidRPr="009C207C">
        <w:rPr>
          <w:rFonts w:cs="Times New Roman"/>
          <w:color w:val="000000"/>
        </w:rPr>
        <w:t xml:space="preserve">pathologists and specialists, population-based cancer registries may not share the same principles in terms of reportability rules. </w:t>
      </w:r>
      <w:r w:rsidR="0076131D">
        <w:rPr>
          <w:rFonts w:cs="Times New Roman"/>
          <w:color w:val="000000"/>
        </w:rPr>
        <w:t xml:space="preserve">We continue to review </w:t>
      </w:r>
      <w:r w:rsidR="00A366A9">
        <w:rPr>
          <w:rFonts w:cs="Times New Roman"/>
          <w:color w:val="000000"/>
        </w:rPr>
        <w:t xml:space="preserve">questionable terminology </w:t>
      </w:r>
      <w:r w:rsidR="0076131D">
        <w:rPr>
          <w:rFonts w:cs="Times New Roman"/>
          <w:color w:val="000000"/>
        </w:rPr>
        <w:t xml:space="preserve">including moderate/Grade II neoplasia and moderate/Grade II dysplasia </w:t>
      </w:r>
      <w:r w:rsidR="00A366A9">
        <w:rPr>
          <w:rFonts w:cs="Times New Roman"/>
          <w:color w:val="000000"/>
        </w:rPr>
        <w:t xml:space="preserve">prior to implementation. </w:t>
      </w:r>
      <w:r w:rsidRPr="009C207C">
        <w:rPr>
          <w:rFonts w:cs="Times New Roman"/>
          <w:color w:val="000000"/>
        </w:rPr>
        <w:t xml:space="preserve">The implications of accepting </w:t>
      </w:r>
      <w:r w:rsidR="005665C0">
        <w:rPr>
          <w:rFonts w:cs="Times New Roman"/>
          <w:color w:val="000000"/>
        </w:rPr>
        <w:t>new</w:t>
      </w:r>
      <w:r w:rsidRPr="009C207C">
        <w:rPr>
          <w:rFonts w:cs="Times New Roman"/>
          <w:color w:val="000000"/>
        </w:rPr>
        <w:t xml:space="preserve"> terms as reportable </w:t>
      </w:r>
      <w:r w:rsidR="008243EF">
        <w:rPr>
          <w:rFonts w:cs="Times New Roman"/>
          <w:color w:val="000000"/>
        </w:rPr>
        <w:t xml:space="preserve">will be </w:t>
      </w:r>
      <w:r w:rsidRPr="009C207C">
        <w:rPr>
          <w:rFonts w:cs="Times New Roman"/>
          <w:color w:val="000000"/>
        </w:rPr>
        <w:t xml:space="preserve">carefully studied as they may </w:t>
      </w:r>
      <w:r w:rsidR="008243EF">
        <w:rPr>
          <w:rFonts w:cs="Times New Roman"/>
          <w:color w:val="000000"/>
        </w:rPr>
        <w:t xml:space="preserve">impact </w:t>
      </w:r>
      <w:r w:rsidRPr="009C207C">
        <w:rPr>
          <w:rFonts w:cs="Times New Roman"/>
          <w:color w:val="000000"/>
        </w:rPr>
        <w:t xml:space="preserve">not only reporting legislation, but also workload in case ascertainment (casefinding), abstracting, follow-up (as applicable) and incidence reporting. The ICD-O-3 Work Group </w:t>
      </w:r>
      <w:r w:rsidR="00413482" w:rsidRPr="009C207C">
        <w:rPr>
          <w:rFonts w:cs="Times New Roman"/>
          <w:color w:val="000000"/>
        </w:rPr>
        <w:t xml:space="preserve">will continue </w:t>
      </w:r>
      <w:r w:rsidR="00CB496A" w:rsidRPr="009C207C">
        <w:rPr>
          <w:rFonts w:cs="Times New Roman"/>
          <w:color w:val="000000"/>
        </w:rPr>
        <w:t xml:space="preserve">working with </w:t>
      </w:r>
      <w:r w:rsidR="006A0552" w:rsidRPr="009C207C">
        <w:rPr>
          <w:rFonts w:cs="Times New Roman"/>
          <w:color w:val="000000"/>
        </w:rPr>
        <w:t xml:space="preserve">NAACCR work groups, </w:t>
      </w:r>
      <w:r w:rsidR="009C1D21" w:rsidRPr="009C207C">
        <w:rPr>
          <w:rFonts w:cs="Times New Roman"/>
          <w:color w:val="000000"/>
        </w:rPr>
        <w:t>committees,</w:t>
      </w:r>
      <w:r w:rsidR="006A0552" w:rsidRPr="009C207C">
        <w:rPr>
          <w:rFonts w:cs="Times New Roman"/>
          <w:color w:val="000000"/>
        </w:rPr>
        <w:t xml:space="preserve"> and </w:t>
      </w:r>
      <w:r w:rsidRPr="009C207C">
        <w:rPr>
          <w:rFonts w:cs="Times New Roman"/>
          <w:color w:val="000000"/>
        </w:rPr>
        <w:t>the</w:t>
      </w:r>
      <w:r w:rsidR="00D612FC">
        <w:rPr>
          <w:rFonts w:cs="Times New Roman"/>
          <w:color w:val="000000"/>
        </w:rPr>
        <w:t xml:space="preserve"> Cancer PathCHART initiative</w:t>
      </w:r>
      <w:r w:rsidRPr="009C207C">
        <w:rPr>
          <w:rFonts w:cs="Times New Roman"/>
          <w:color w:val="000000"/>
        </w:rPr>
        <w:t xml:space="preserve"> to make recommendations on the adoption of </w:t>
      </w:r>
      <w:r w:rsidR="005665C0">
        <w:rPr>
          <w:rFonts w:cs="Times New Roman"/>
          <w:color w:val="000000"/>
        </w:rPr>
        <w:t xml:space="preserve">proposed changes by WHO and IARC as indicated in new </w:t>
      </w:r>
      <w:r w:rsidR="00C44B1A">
        <w:rPr>
          <w:rFonts w:cs="Times New Roman"/>
          <w:color w:val="000000"/>
        </w:rPr>
        <w:t>B</w:t>
      </w:r>
      <w:r w:rsidR="005665C0">
        <w:rPr>
          <w:rFonts w:cs="Times New Roman"/>
          <w:color w:val="000000"/>
        </w:rPr>
        <w:t xml:space="preserve">lue </w:t>
      </w:r>
      <w:r w:rsidR="00C44B1A">
        <w:rPr>
          <w:rFonts w:cs="Times New Roman"/>
          <w:color w:val="000000"/>
        </w:rPr>
        <w:t>B</w:t>
      </w:r>
      <w:r w:rsidR="005665C0">
        <w:rPr>
          <w:rFonts w:cs="Times New Roman"/>
          <w:color w:val="000000"/>
        </w:rPr>
        <w:t xml:space="preserve">ook editions. </w:t>
      </w:r>
    </w:p>
    <w:p w14:paraId="241CD3D5" w14:textId="77777777" w:rsidR="0086365A" w:rsidRPr="0096520D" w:rsidRDefault="0086365A" w:rsidP="0086365A">
      <w:pPr>
        <w:autoSpaceDE w:val="0"/>
        <w:autoSpaceDN w:val="0"/>
        <w:adjustRightInd w:val="0"/>
        <w:rPr>
          <w:rFonts w:cs="Times New Roman"/>
          <w:color w:val="000000"/>
        </w:rPr>
      </w:pPr>
    </w:p>
    <w:p w14:paraId="76200D69" w14:textId="7A9A212A" w:rsidR="0086365A" w:rsidRPr="0096520D" w:rsidRDefault="0086365A" w:rsidP="0086365A">
      <w:pPr>
        <w:autoSpaceDE w:val="0"/>
        <w:autoSpaceDN w:val="0"/>
        <w:adjustRightInd w:val="0"/>
        <w:rPr>
          <w:rFonts w:cs="Times New Roman"/>
          <w:color w:val="000000"/>
        </w:rPr>
      </w:pPr>
      <w:r>
        <w:rPr>
          <w:rFonts w:cs="Times New Roman"/>
          <w:color w:val="000000"/>
        </w:rPr>
        <w:t xml:space="preserve">The </w:t>
      </w:r>
      <w:r w:rsidRPr="0096520D">
        <w:rPr>
          <w:rFonts w:cs="Times New Roman"/>
          <w:color w:val="000000"/>
        </w:rPr>
        <w:t xml:space="preserve">North American standard setting organizations provide guidance on how to handle new codes, obsolete codes, other changes, and timing of implementation. In conjunction with the assessments of the impact of additions and changes on incidence, there should be assessments of the impact on the </w:t>
      </w:r>
      <w:r>
        <w:rPr>
          <w:rFonts w:cs="Times New Roman"/>
          <w:color w:val="000000"/>
        </w:rPr>
        <w:t xml:space="preserve">Solid Tumor Rules </w:t>
      </w:r>
      <w:r w:rsidR="00F946C0">
        <w:rPr>
          <w:rFonts w:cs="Times New Roman"/>
          <w:color w:val="000000"/>
        </w:rPr>
        <w:t>and Hematopoietic &amp; Lymphoid Neoplasms Database.</w:t>
      </w:r>
      <w:r w:rsidRPr="0096520D">
        <w:rPr>
          <w:rFonts w:cs="Times New Roman"/>
          <w:color w:val="000000"/>
        </w:rPr>
        <w:t xml:space="preserve"> </w:t>
      </w:r>
    </w:p>
    <w:p w14:paraId="1B9EE38E" w14:textId="77777777" w:rsidR="00484CB4" w:rsidRDefault="00484CB4" w:rsidP="0006240D">
      <w:pPr>
        <w:autoSpaceDE w:val="0"/>
        <w:autoSpaceDN w:val="0"/>
        <w:adjustRightInd w:val="0"/>
        <w:rPr>
          <w:rFonts w:cs="Times New Roman"/>
          <w:color w:val="000000"/>
        </w:rPr>
      </w:pPr>
    </w:p>
    <w:sectPr w:rsidR="00484CB4" w:rsidSect="002179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E2B77" w14:textId="77777777" w:rsidR="009C79AF" w:rsidRDefault="009C79AF" w:rsidP="0042668C">
      <w:r>
        <w:separator/>
      </w:r>
    </w:p>
  </w:endnote>
  <w:endnote w:type="continuationSeparator" w:id="0">
    <w:p w14:paraId="14209F21" w14:textId="77777777" w:rsidR="009C79AF" w:rsidRDefault="009C79AF" w:rsidP="0042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454553"/>
      <w:docPartObj>
        <w:docPartGallery w:val="Page Numbers (Bottom of Page)"/>
        <w:docPartUnique/>
      </w:docPartObj>
    </w:sdtPr>
    <w:sdtEndPr>
      <w:rPr>
        <w:noProof/>
      </w:rPr>
    </w:sdtEndPr>
    <w:sdtContent>
      <w:p w14:paraId="4DAB1BED" w14:textId="64661DC1" w:rsidR="003108D9" w:rsidRDefault="003108D9">
        <w:pPr>
          <w:pStyle w:val="Footer"/>
          <w:jc w:val="right"/>
        </w:pPr>
        <w:r>
          <w:fldChar w:fldCharType="begin"/>
        </w:r>
        <w:r>
          <w:instrText xml:space="preserve"> PAGE   \* MERGEFORMAT </w:instrText>
        </w:r>
        <w:r>
          <w:fldChar w:fldCharType="separate"/>
        </w:r>
        <w:r w:rsidR="009176C1">
          <w:rPr>
            <w:noProof/>
          </w:rPr>
          <w:t>11</w:t>
        </w:r>
        <w:r>
          <w:rPr>
            <w:noProof/>
          </w:rPr>
          <w:fldChar w:fldCharType="end"/>
        </w:r>
      </w:p>
    </w:sdtContent>
  </w:sdt>
  <w:p w14:paraId="385B3B79" w14:textId="77777777" w:rsidR="003108D9" w:rsidRDefault="0031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3B954" w14:textId="77777777" w:rsidR="009C79AF" w:rsidRDefault="009C79AF" w:rsidP="0042668C">
      <w:r>
        <w:separator/>
      </w:r>
    </w:p>
  </w:footnote>
  <w:footnote w:type="continuationSeparator" w:id="0">
    <w:p w14:paraId="58C4D068" w14:textId="77777777" w:rsidR="009C79AF" w:rsidRDefault="009C79AF" w:rsidP="0042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E15F" w14:textId="181574DF" w:rsidR="003108D9" w:rsidRDefault="003108D9" w:rsidP="00217978">
    <w:pPr>
      <w:rPr>
        <w:i/>
        <w:sz w:val="24"/>
        <w:szCs w:val="24"/>
        <w:u w:val="single"/>
      </w:rPr>
    </w:pPr>
    <w:r w:rsidRPr="002F7F34">
      <w:rPr>
        <w:i/>
        <w:sz w:val="24"/>
        <w:szCs w:val="24"/>
        <w:u w:val="single"/>
      </w:rPr>
      <w:t xml:space="preserve">Guidelines for </w:t>
    </w:r>
    <w:r>
      <w:rPr>
        <w:i/>
        <w:sz w:val="24"/>
        <w:szCs w:val="24"/>
        <w:u w:val="single"/>
      </w:rPr>
      <w:t>ICD-O-3</w:t>
    </w:r>
    <w:r w:rsidR="00FA2613">
      <w:rPr>
        <w:i/>
        <w:sz w:val="24"/>
        <w:szCs w:val="24"/>
        <w:u w:val="single"/>
      </w:rPr>
      <w:t>.2</w:t>
    </w:r>
    <w:r>
      <w:rPr>
        <w:i/>
        <w:sz w:val="24"/>
        <w:szCs w:val="24"/>
        <w:u w:val="single"/>
      </w:rPr>
      <w:t xml:space="preserve"> Update </w:t>
    </w:r>
    <w:r w:rsidRPr="002F7F34">
      <w:rPr>
        <w:i/>
        <w:sz w:val="24"/>
        <w:szCs w:val="24"/>
        <w:u w:val="single"/>
      </w:rPr>
      <w:t>Implementation</w:t>
    </w:r>
    <w:r w:rsidRPr="002F7F34">
      <w:rPr>
        <w:i/>
        <w:sz w:val="24"/>
        <w:szCs w:val="24"/>
        <w:u w:val="single"/>
      </w:rPr>
      <w:tab/>
    </w:r>
    <w:r w:rsidRPr="002F7F34">
      <w:rPr>
        <w:i/>
        <w:sz w:val="24"/>
        <w:szCs w:val="24"/>
        <w:u w:val="single"/>
      </w:rPr>
      <w:tab/>
    </w:r>
    <w:r w:rsidRPr="002F7F34">
      <w:rPr>
        <w:i/>
        <w:sz w:val="24"/>
        <w:szCs w:val="24"/>
        <w:u w:val="single"/>
      </w:rPr>
      <w:tab/>
    </w:r>
    <w:r>
      <w:rPr>
        <w:i/>
        <w:sz w:val="24"/>
        <w:szCs w:val="24"/>
        <w:u w:val="single"/>
      </w:rPr>
      <w:t xml:space="preserve"> </w:t>
    </w:r>
    <w:r w:rsidRPr="002F7F34">
      <w:rPr>
        <w:i/>
        <w:sz w:val="24"/>
        <w:szCs w:val="24"/>
        <w:u w:val="single"/>
      </w:rPr>
      <w:tab/>
      <w:t>NAACCR, Inc</w:t>
    </w:r>
  </w:p>
  <w:p w14:paraId="4B06EE1A" w14:textId="77777777" w:rsidR="003108D9" w:rsidRDefault="003108D9">
    <w:pPr>
      <w:pStyle w:val="Header"/>
    </w:pPr>
  </w:p>
  <w:p w14:paraId="63E92732" w14:textId="77777777" w:rsidR="003108D9" w:rsidRDefault="00310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18EFDAA"/>
    <w:lvl w:ilvl="0">
      <w:start w:val="1"/>
      <w:numFmt w:val="decimal"/>
      <w:pStyle w:val="ListNumber"/>
      <w:lvlText w:val="%1."/>
      <w:lvlJc w:val="left"/>
      <w:pPr>
        <w:tabs>
          <w:tab w:val="num" w:pos="360"/>
        </w:tabs>
        <w:ind w:left="360" w:hanging="360"/>
      </w:pPr>
    </w:lvl>
  </w:abstractNum>
  <w:abstractNum w:abstractNumId="1" w15:restartNumberingAfterBreak="0">
    <w:nsid w:val="005C7437"/>
    <w:multiLevelType w:val="hybridMultilevel"/>
    <w:tmpl w:val="4356CCA8"/>
    <w:lvl w:ilvl="0" w:tplc="D4148D14">
      <w:start w:val="1"/>
      <w:numFmt w:val="bullet"/>
      <w:lvlText w:val=""/>
      <w:lvlJc w:val="left"/>
      <w:pPr>
        <w:tabs>
          <w:tab w:val="num" w:pos="720"/>
        </w:tabs>
        <w:ind w:left="720" w:hanging="360"/>
      </w:pPr>
      <w:rPr>
        <w:rFonts w:ascii="Wingdings" w:hAnsi="Wingdings" w:hint="default"/>
      </w:rPr>
    </w:lvl>
    <w:lvl w:ilvl="1" w:tplc="D682F410" w:tentative="1">
      <w:start w:val="1"/>
      <w:numFmt w:val="bullet"/>
      <w:lvlText w:val=""/>
      <w:lvlJc w:val="left"/>
      <w:pPr>
        <w:tabs>
          <w:tab w:val="num" w:pos="1440"/>
        </w:tabs>
        <w:ind w:left="1440" w:hanging="360"/>
      </w:pPr>
      <w:rPr>
        <w:rFonts w:ascii="Wingdings" w:hAnsi="Wingdings" w:hint="default"/>
      </w:rPr>
    </w:lvl>
    <w:lvl w:ilvl="2" w:tplc="9E9A0256" w:tentative="1">
      <w:start w:val="1"/>
      <w:numFmt w:val="bullet"/>
      <w:lvlText w:val=""/>
      <w:lvlJc w:val="left"/>
      <w:pPr>
        <w:tabs>
          <w:tab w:val="num" w:pos="2160"/>
        </w:tabs>
        <w:ind w:left="2160" w:hanging="360"/>
      </w:pPr>
      <w:rPr>
        <w:rFonts w:ascii="Wingdings" w:hAnsi="Wingdings" w:hint="default"/>
      </w:rPr>
    </w:lvl>
    <w:lvl w:ilvl="3" w:tplc="F5C4F0CE" w:tentative="1">
      <w:start w:val="1"/>
      <w:numFmt w:val="bullet"/>
      <w:lvlText w:val=""/>
      <w:lvlJc w:val="left"/>
      <w:pPr>
        <w:tabs>
          <w:tab w:val="num" w:pos="2880"/>
        </w:tabs>
        <w:ind w:left="2880" w:hanging="360"/>
      </w:pPr>
      <w:rPr>
        <w:rFonts w:ascii="Wingdings" w:hAnsi="Wingdings" w:hint="default"/>
      </w:rPr>
    </w:lvl>
    <w:lvl w:ilvl="4" w:tplc="C89E1300" w:tentative="1">
      <w:start w:val="1"/>
      <w:numFmt w:val="bullet"/>
      <w:lvlText w:val=""/>
      <w:lvlJc w:val="left"/>
      <w:pPr>
        <w:tabs>
          <w:tab w:val="num" w:pos="3600"/>
        </w:tabs>
        <w:ind w:left="3600" w:hanging="360"/>
      </w:pPr>
      <w:rPr>
        <w:rFonts w:ascii="Wingdings" w:hAnsi="Wingdings" w:hint="default"/>
      </w:rPr>
    </w:lvl>
    <w:lvl w:ilvl="5" w:tplc="29AE4E50" w:tentative="1">
      <w:start w:val="1"/>
      <w:numFmt w:val="bullet"/>
      <w:lvlText w:val=""/>
      <w:lvlJc w:val="left"/>
      <w:pPr>
        <w:tabs>
          <w:tab w:val="num" w:pos="4320"/>
        </w:tabs>
        <w:ind w:left="4320" w:hanging="360"/>
      </w:pPr>
      <w:rPr>
        <w:rFonts w:ascii="Wingdings" w:hAnsi="Wingdings" w:hint="default"/>
      </w:rPr>
    </w:lvl>
    <w:lvl w:ilvl="6" w:tplc="A90A51E4" w:tentative="1">
      <w:start w:val="1"/>
      <w:numFmt w:val="bullet"/>
      <w:lvlText w:val=""/>
      <w:lvlJc w:val="left"/>
      <w:pPr>
        <w:tabs>
          <w:tab w:val="num" w:pos="5040"/>
        </w:tabs>
        <w:ind w:left="5040" w:hanging="360"/>
      </w:pPr>
      <w:rPr>
        <w:rFonts w:ascii="Wingdings" w:hAnsi="Wingdings" w:hint="default"/>
      </w:rPr>
    </w:lvl>
    <w:lvl w:ilvl="7" w:tplc="EF62322A" w:tentative="1">
      <w:start w:val="1"/>
      <w:numFmt w:val="bullet"/>
      <w:lvlText w:val=""/>
      <w:lvlJc w:val="left"/>
      <w:pPr>
        <w:tabs>
          <w:tab w:val="num" w:pos="5760"/>
        </w:tabs>
        <w:ind w:left="5760" w:hanging="360"/>
      </w:pPr>
      <w:rPr>
        <w:rFonts w:ascii="Wingdings" w:hAnsi="Wingdings" w:hint="default"/>
      </w:rPr>
    </w:lvl>
    <w:lvl w:ilvl="8" w:tplc="FB6882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D2F0B"/>
    <w:multiLevelType w:val="hybridMultilevel"/>
    <w:tmpl w:val="BEECF830"/>
    <w:lvl w:ilvl="0" w:tplc="0A6ACF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3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D03C46"/>
    <w:multiLevelType w:val="hybridMultilevel"/>
    <w:tmpl w:val="6D0A8CE6"/>
    <w:lvl w:ilvl="0" w:tplc="E9FE42A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4A332F"/>
    <w:multiLevelType w:val="hybridMultilevel"/>
    <w:tmpl w:val="B106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72D7F"/>
    <w:multiLevelType w:val="hybridMultilevel"/>
    <w:tmpl w:val="0E1C9E7A"/>
    <w:lvl w:ilvl="0" w:tplc="777898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2135F"/>
    <w:multiLevelType w:val="hybridMultilevel"/>
    <w:tmpl w:val="585AD9BE"/>
    <w:lvl w:ilvl="0" w:tplc="691CC4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E514D"/>
    <w:multiLevelType w:val="hybridMultilevel"/>
    <w:tmpl w:val="3124BC02"/>
    <w:lvl w:ilvl="0" w:tplc="BC825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133B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8F1C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382C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D80EF2"/>
    <w:multiLevelType w:val="multilevel"/>
    <w:tmpl w:val="8C78625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924D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B206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943E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974BD5"/>
    <w:multiLevelType w:val="multilevel"/>
    <w:tmpl w:val="F93E429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7" w15:restartNumberingAfterBreak="0">
    <w:nsid w:val="3FD641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F83CF1"/>
    <w:multiLevelType w:val="hybridMultilevel"/>
    <w:tmpl w:val="B2028B84"/>
    <w:lvl w:ilvl="0" w:tplc="B700F7E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94A36"/>
    <w:multiLevelType w:val="hybridMultilevel"/>
    <w:tmpl w:val="6FA6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1067F"/>
    <w:multiLevelType w:val="multilevel"/>
    <w:tmpl w:val="A7C6C3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3EA21C5"/>
    <w:multiLevelType w:val="hybridMultilevel"/>
    <w:tmpl w:val="8F645FBE"/>
    <w:lvl w:ilvl="0" w:tplc="0F848A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0E0B1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F34B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9552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BF4902"/>
    <w:multiLevelType w:val="hybridMultilevel"/>
    <w:tmpl w:val="DB38A982"/>
    <w:lvl w:ilvl="0" w:tplc="0DA4D2B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972C55"/>
    <w:multiLevelType w:val="hybridMultilevel"/>
    <w:tmpl w:val="62526F36"/>
    <w:lvl w:ilvl="0" w:tplc="6E9A6F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8F62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1350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E35B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6240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FF0C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3F36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A23C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9204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2F61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8385982">
    <w:abstractNumId w:val="7"/>
  </w:num>
  <w:num w:numId="2" w16cid:durableId="1524788318">
    <w:abstractNumId w:val="5"/>
  </w:num>
  <w:num w:numId="3" w16cid:durableId="789665299">
    <w:abstractNumId w:val="8"/>
  </w:num>
  <w:num w:numId="4" w16cid:durableId="1776826079">
    <w:abstractNumId w:val="2"/>
  </w:num>
  <w:num w:numId="5" w16cid:durableId="837036330">
    <w:abstractNumId w:val="4"/>
  </w:num>
  <w:num w:numId="6" w16cid:durableId="1841004219">
    <w:abstractNumId w:val="26"/>
  </w:num>
  <w:num w:numId="7" w16cid:durableId="897742049">
    <w:abstractNumId w:val="6"/>
  </w:num>
  <w:num w:numId="8" w16cid:durableId="18354547">
    <w:abstractNumId w:val="21"/>
  </w:num>
  <w:num w:numId="9" w16cid:durableId="1559392958">
    <w:abstractNumId w:val="25"/>
  </w:num>
  <w:num w:numId="10" w16cid:durableId="1682194615">
    <w:abstractNumId w:val="18"/>
  </w:num>
  <w:num w:numId="11" w16cid:durableId="1527524794">
    <w:abstractNumId w:val="1"/>
  </w:num>
  <w:num w:numId="12" w16cid:durableId="1182668133">
    <w:abstractNumId w:val="16"/>
  </w:num>
  <w:num w:numId="13" w16cid:durableId="888567490">
    <w:abstractNumId w:val="9"/>
  </w:num>
  <w:num w:numId="14" w16cid:durableId="1824546222">
    <w:abstractNumId w:val="12"/>
  </w:num>
  <w:num w:numId="15" w16cid:durableId="509954275">
    <w:abstractNumId w:val="29"/>
  </w:num>
  <w:num w:numId="16" w16cid:durableId="1751464692">
    <w:abstractNumId w:val="24"/>
  </w:num>
  <w:num w:numId="17" w16cid:durableId="22437612">
    <w:abstractNumId w:val="17"/>
  </w:num>
  <w:num w:numId="18" w16cid:durableId="1537809046">
    <w:abstractNumId w:val="11"/>
  </w:num>
  <w:num w:numId="19" w16cid:durableId="572086712">
    <w:abstractNumId w:val="10"/>
  </w:num>
  <w:num w:numId="20" w16cid:durableId="1245258411">
    <w:abstractNumId w:val="15"/>
  </w:num>
  <w:num w:numId="21" w16cid:durableId="17246791">
    <w:abstractNumId w:val="35"/>
  </w:num>
  <w:num w:numId="22" w16cid:durableId="1786581951">
    <w:abstractNumId w:val="13"/>
  </w:num>
  <w:num w:numId="23" w16cid:durableId="1696154030">
    <w:abstractNumId w:val="34"/>
  </w:num>
  <w:num w:numId="24" w16cid:durableId="541597366">
    <w:abstractNumId w:val="31"/>
  </w:num>
  <w:num w:numId="25" w16cid:durableId="1671642661">
    <w:abstractNumId w:val="30"/>
  </w:num>
  <w:num w:numId="26" w16cid:durableId="1339306980">
    <w:abstractNumId w:val="33"/>
  </w:num>
  <w:num w:numId="27" w16cid:durableId="1571772846">
    <w:abstractNumId w:val="14"/>
  </w:num>
  <w:num w:numId="28" w16cid:durableId="1256940659">
    <w:abstractNumId w:val="28"/>
  </w:num>
  <w:num w:numId="29" w16cid:durableId="1394036073">
    <w:abstractNumId w:val="0"/>
  </w:num>
  <w:num w:numId="30" w16cid:durableId="1624116452">
    <w:abstractNumId w:val="27"/>
  </w:num>
  <w:num w:numId="31" w16cid:durableId="1402144254">
    <w:abstractNumId w:val="3"/>
  </w:num>
  <w:num w:numId="32" w16cid:durableId="2078936309">
    <w:abstractNumId w:val="23"/>
  </w:num>
  <w:num w:numId="33" w16cid:durableId="1005864967">
    <w:abstractNumId w:val="32"/>
  </w:num>
  <w:num w:numId="34" w16cid:durableId="1077092772">
    <w:abstractNumId w:val="20"/>
  </w:num>
  <w:num w:numId="35" w16cid:durableId="1899050382">
    <w:abstractNumId w:val="22"/>
  </w:num>
  <w:num w:numId="36" w16cid:durableId="493547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97"/>
    <w:rsid w:val="000065E2"/>
    <w:rsid w:val="00007171"/>
    <w:rsid w:val="000157FC"/>
    <w:rsid w:val="00015E24"/>
    <w:rsid w:val="00022588"/>
    <w:rsid w:val="00036400"/>
    <w:rsid w:val="00040FFF"/>
    <w:rsid w:val="0004173F"/>
    <w:rsid w:val="00046BB1"/>
    <w:rsid w:val="00047807"/>
    <w:rsid w:val="00050E48"/>
    <w:rsid w:val="000540D7"/>
    <w:rsid w:val="00054338"/>
    <w:rsid w:val="00054669"/>
    <w:rsid w:val="00054D2A"/>
    <w:rsid w:val="00056133"/>
    <w:rsid w:val="00060971"/>
    <w:rsid w:val="0006201C"/>
    <w:rsid w:val="0006240D"/>
    <w:rsid w:val="000632CA"/>
    <w:rsid w:val="00073459"/>
    <w:rsid w:val="00073C6D"/>
    <w:rsid w:val="0007603A"/>
    <w:rsid w:val="00095AAD"/>
    <w:rsid w:val="000A4E9C"/>
    <w:rsid w:val="000A5F55"/>
    <w:rsid w:val="000A6C6E"/>
    <w:rsid w:val="000B020F"/>
    <w:rsid w:val="000B2BE9"/>
    <w:rsid w:val="000B3D26"/>
    <w:rsid w:val="000B50C6"/>
    <w:rsid w:val="000B50D3"/>
    <w:rsid w:val="000C131B"/>
    <w:rsid w:val="000C28E7"/>
    <w:rsid w:val="000C64F1"/>
    <w:rsid w:val="000D0A24"/>
    <w:rsid w:val="000D1093"/>
    <w:rsid w:val="000D78B7"/>
    <w:rsid w:val="000D7F7D"/>
    <w:rsid w:val="000E2087"/>
    <w:rsid w:val="000E26BE"/>
    <w:rsid w:val="000E3CDA"/>
    <w:rsid w:val="000E487B"/>
    <w:rsid w:val="000E51BD"/>
    <w:rsid w:val="000E73CC"/>
    <w:rsid w:val="000F1855"/>
    <w:rsid w:val="000F1EA2"/>
    <w:rsid w:val="00101995"/>
    <w:rsid w:val="001023A5"/>
    <w:rsid w:val="00106CDE"/>
    <w:rsid w:val="001140D9"/>
    <w:rsid w:val="00115158"/>
    <w:rsid w:val="00115B1D"/>
    <w:rsid w:val="00116F6A"/>
    <w:rsid w:val="00117884"/>
    <w:rsid w:val="00125839"/>
    <w:rsid w:val="001265D8"/>
    <w:rsid w:val="001303A4"/>
    <w:rsid w:val="00130746"/>
    <w:rsid w:val="00130E83"/>
    <w:rsid w:val="0013339A"/>
    <w:rsid w:val="0014016B"/>
    <w:rsid w:val="00143AAA"/>
    <w:rsid w:val="0015122D"/>
    <w:rsid w:val="00153D82"/>
    <w:rsid w:val="001603D5"/>
    <w:rsid w:val="001611F8"/>
    <w:rsid w:val="00161994"/>
    <w:rsid w:val="0016680A"/>
    <w:rsid w:val="0017417F"/>
    <w:rsid w:val="00176C43"/>
    <w:rsid w:val="00180D81"/>
    <w:rsid w:val="001825BB"/>
    <w:rsid w:val="00182A48"/>
    <w:rsid w:val="0018434A"/>
    <w:rsid w:val="00186ABB"/>
    <w:rsid w:val="00187679"/>
    <w:rsid w:val="00191212"/>
    <w:rsid w:val="0019122F"/>
    <w:rsid w:val="0019507E"/>
    <w:rsid w:val="001A3848"/>
    <w:rsid w:val="001A5BDC"/>
    <w:rsid w:val="001B0502"/>
    <w:rsid w:val="001B1394"/>
    <w:rsid w:val="001B2895"/>
    <w:rsid w:val="001C24CB"/>
    <w:rsid w:val="001C2AD3"/>
    <w:rsid w:val="001C5DFE"/>
    <w:rsid w:val="001D1054"/>
    <w:rsid w:val="001D2088"/>
    <w:rsid w:val="001D52EB"/>
    <w:rsid w:val="001D5575"/>
    <w:rsid w:val="001D616C"/>
    <w:rsid w:val="001E1CBE"/>
    <w:rsid w:val="001E2A67"/>
    <w:rsid w:val="001E55AC"/>
    <w:rsid w:val="001E7092"/>
    <w:rsid w:val="001F01F1"/>
    <w:rsid w:val="001F0492"/>
    <w:rsid w:val="001F6649"/>
    <w:rsid w:val="0020109F"/>
    <w:rsid w:val="00202822"/>
    <w:rsid w:val="00204431"/>
    <w:rsid w:val="00217978"/>
    <w:rsid w:val="00220A89"/>
    <w:rsid w:val="00220F0A"/>
    <w:rsid w:val="0023368E"/>
    <w:rsid w:val="00234FAA"/>
    <w:rsid w:val="00235417"/>
    <w:rsid w:val="00241A38"/>
    <w:rsid w:val="002430D3"/>
    <w:rsid w:val="002467CA"/>
    <w:rsid w:val="00250231"/>
    <w:rsid w:val="00252542"/>
    <w:rsid w:val="002540B6"/>
    <w:rsid w:val="002615BF"/>
    <w:rsid w:val="00264CE2"/>
    <w:rsid w:val="00264DE9"/>
    <w:rsid w:val="00266CA7"/>
    <w:rsid w:val="0027239D"/>
    <w:rsid w:val="00282AB3"/>
    <w:rsid w:val="00284707"/>
    <w:rsid w:val="00284F5C"/>
    <w:rsid w:val="00285587"/>
    <w:rsid w:val="00286C09"/>
    <w:rsid w:val="002870DF"/>
    <w:rsid w:val="00293458"/>
    <w:rsid w:val="002935BC"/>
    <w:rsid w:val="00294AAA"/>
    <w:rsid w:val="002A2561"/>
    <w:rsid w:val="002A3955"/>
    <w:rsid w:val="002A3D44"/>
    <w:rsid w:val="002A6971"/>
    <w:rsid w:val="002B1600"/>
    <w:rsid w:val="002B1CDF"/>
    <w:rsid w:val="002C3119"/>
    <w:rsid w:val="002C4B4E"/>
    <w:rsid w:val="002D1DC2"/>
    <w:rsid w:val="002D42D2"/>
    <w:rsid w:val="002D4AE5"/>
    <w:rsid w:val="002E0351"/>
    <w:rsid w:val="002E1A13"/>
    <w:rsid w:val="002E2CC8"/>
    <w:rsid w:val="002E7024"/>
    <w:rsid w:val="002F1223"/>
    <w:rsid w:val="002F2679"/>
    <w:rsid w:val="002F7F34"/>
    <w:rsid w:val="00301E95"/>
    <w:rsid w:val="00302176"/>
    <w:rsid w:val="003039EA"/>
    <w:rsid w:val="00305B27"/>
    <w:rsid w:val="003108D9"/>
    <w:rsid w:val="00320F96"/>
    <w:rsid w:val="00325A45"/>
    <w:rsid w:val="00325E53"/>
    <w:rsid w:val="003324C0"/>
    <w:rsid w:val="00333C3D"/>
    <w:rsid w:val="00334B45"/>
    <w:rsid w:val="00334DFA"/>
    <w:rsid w:val="00341C55"/>
    <w:rsid w:val="00343A6B"/>
    <w:rsid w:val="003515AC"/>
    <w:rsid w:val="003518AE"/>
    <w:rsid w:val="00351F56"/>
    <w:rsid w:val="00352015"/>
    <w:rsid w:val="00352F02"/>
    <w:rsid w:val="003602A2"/>
    <w:rsid w:val="003707A5"/>
    <w:rsid w:val="003763E9"/>
    <w:rsid w:val="00377DA1"/>
    <w:rsid w:val="00390883"/>
    <w:rsid w:val="00392A4A"/>
    <w:rsid w:val="00397B85"/>
    <w:rsid w:val="003A3DC3"/>
    <w:rsid w:val="003A3EEE"/>
    <w:rsid w:val="003A7AC5"/>
    <w:rsid w:val="003B111F"/>
    <w:rsid w:val="003B1EAA"/>
    <w:rsid w:val="003C15BC"/>
    <w:rsid w:val="003C1C3D"/>
    <w:rsid w:val="003C5038"/>
    <w:rsid w:val="003C7929"/>
    <w:rsid w:val="003D1C41"/>
    <w:rsid w:val="003E2BC6"/>
    <w:rsid w:val="003E5B32"/>
    <w:rsid w:val="003F1F75"/>
    <w:rsid w:val="003F2BE8"/>
    <w:rsid w:val="003F44D3"/>
    <w:rsid w:val="00401B48"/>
    <w:rsid w:val="00402032"/>
    <w:rsid w:val="00403464"/>
    <w:rsid w:val="00413482"/>
    <w:rsid w:val="0041497F"/>
    <w:rsid w:val="00420EAF"/>
    <w:rsid w:val="00421391"/>
    <w:rsid w:val="0042238C"/>
    <w:rsid w:val="0042668C"/>
    <w:rsid w:val="004315C1"/>
    <w:rsid w:val="00431DCF"/>
    <w:rsid w:val="004362BA"/>
    <w:rsid w:val="00447826"/>
    <w:rsid w:val="00455228"/>
    <w:rsid w:val="00457838"/>
    <w:rsid w:val="00462098"/>
    <w:rsid w:val="004674A6"/>
    <w:rsid w:val="004679E2"/>
    <w:rsid w:val="00470B18"/>
    <w:rsid w:val="00475808"/>
    <w:rsid w:val="00477BFD"/>
    <w:rsid w:val="00480787"/>
    <w:rsid w:val="00481299"/>
    <w:rsid w:val="004843C7"/>
    <w:rsid w:val="00484CB4"/>
    <w:rsid w:val="00484F09"/>
    <w:rsid w:val="004858BE"/>
    <w:rsid w:val="00491BB9"/>
    <w:rsid w:val="00493D82"/>
    <w:rsid w:val="004944F6"/>
    <w:rsid w:val="004B0C2E"/>
    <w:rsid w:val="004B1838"/>
    <w:rsid w:val="004B1B76"/>
    <w:rsid w:val="004B32B1"/>
    <w:rsid w:val="004B5901"/>
    <w:rsid w:val="004B65E3"/>
    <w:rsid w:val="004B6F1D"/>
    <w:rsid w:val="004B7F9B"/>
    <w:rsid w:val="004C28D9"/>
    <w:rsid w:val="004C52D2"/>
    <w:rsid w:val="004C564C"/>
    <w:rsid w:val="004C78FD"/>
    <w:rsid w:val="004C7FB6"/>
    <w:rsid w:val="004D096F"/>
    <w:rsid w:val="004D183C"/>
    <w:rsid w:val="004D1C19"/>
    <w:rsid w:val="004E21F3"/>
    <w:rsid w:val="004E28DE"/>
    <w:rsid w:val="004E2D89"/>
    <w:rsid w:val="004E5240"/>
    <w:rsid w:val="004E68F2"/>
    <w:rsid w:val="004F4096"/>
    <w:rsid w:val="004F47CA"/>
    <w:rsid w:val="004F763C"/>
    <w:rsid w:val="00502757"/>
    <w:rsid w:val="00502AA9"/>
    <w:rsid w:val="005064B2"/>
    <w:rsid w:val="0051415C"/>
    <w:rsid w:val="00515C0F"/>
    <w:rsid w:val="00523A5D"/>
    <w:rsid w:val="00525262"/>
    <w:rsid w:val="00532451"/>
    <w:rsid w:val="00533490"/>
    <w:rsid w:val="00535B6E"/>
    <w:rsid w:val="005377B4"/>
    <w:rsid w:val="005459D1"/>
    <w:rsid w:val="005476A0"/>
    <w:rsid w:val="00552361"/>
    <w:rsid w:val="00552A58"/>
    <w:rsid w:val="00552DB0"/>
    <w:rsid w:val="00554F71"/>
    <w:rsid w:val="00557010"/>
    <w:rsid w:val="00560396"/>
    <w:rsid w:val="00560B62"/>
    <w:rsid w:val="00565906"/>
    <w:rsid w:val="0056611F"/>
    <w:rsid w:val="005665C0"/>
    <w:rsid w:val="0056759A"/>
    <w:rsid w:val="005676D7"/>
    <w:rsid w:val="00571587"/>
    <w:rsid w:val="005727D0"/>
    <w:rsid w:val="005746CE"/>
    <w:rsid w:val="005835E2"/>
    <w:rsid w:val="00586EAD"/>
    <w:rsid w:val="00587D1D"/>
    <w:rsid w:val="00596E7D"/>
    <w:rsid w:val="005A2C6A"/>
    <w:rsid w:val="005A3419"/>
    <w:rsid w:val="005A6822"/>
    <w:rsid w:val="005A7E8C"/>
    <w:rsid w:val="005B3F2D"/>
    <w:rsid w:val="005B561D"/>
    <w:rsid w:val="005B6568"/>
    <w:rsid w:val="005B7CAB"/>
    <w:rsid w:val="005C4EDA"/>
    <w:rsid w:val="005C6358"/>
    <w:rsid w:val="005C779A"/>
    <w:rsid w:val="005D1741"/>
    <w:rsid w:val="005D2897"/>
    <w:rsid w:val="005D461F"/>
    <w:rsid w:val="005D4FA0"/>
    <w:rsid w:val="005D7617"/>
    <w:rsid w:val="005D7D6C"/>
    <w:rsid w:val="005E1FC4"/>
    <w:rsid w:val="005E2931"/>
    <w:rsid w:val="005E62C5"/>
    <w:rsid w:val="005E6BF0"/>
    <w:rsid w:val="005F222A"/>
    <w:rsid w:val="005F463E"/>
    <w:rsid w:val="005F5911"/>
    <w:rsid w:val="005F6DE3"/>
    <w:rsid w:val="006042E6"/>
    <w:rsid w:val="006050BD"/>
    <w:rsid w:val="00606BF2"/>
    <w:rsid w:val="00612A94"/>
    <w:rsid w:val="00614F0A"/>
    <w:rsid w:val="006224B5"/>
    <w:rsid w:val="00625854"/>
    <w:rsid w:val="006304F1"/>
    <w:rsid w:val="00632E9B"/>
    <w:rsid w:val="006450D3"/>
    <w:rsid w:val="00646781"/>
    <w:rsid w:val="00646816"/>
    <w:rsid w:val="00647B31"/>
    <w:rsid w:val="00655D92"/>
    <w:rsid w:val="00657B4E"/>
    <w:rsid w:val="00663434"/>
    <w:rsid w:val="00663B48"/>
    <w:rsid w:val="006702C1"/>
    <w:rsid w:val="00671390"/>
    <w:rsid w:val="00680423"/>
    <w:rsid w:val="0068424E"/>
    <w:rsid w:val="00685D0B"/>
    <w:rsid w:val="00686DBA"/>
    <w:rsid w:val="00690E54"/>
    <w:rsid w:val="00691C68"/>
    <w:rsid w:val="006A0255"/>
    <w:rsid w:val="006A0552"/>
    <w:rsid w:val="006A0AB6"/>
    <w:rsid w:val="006A3FA6"/>
    <w:rsid w:val="006A60BE"/>
    <w:rsid w:val="006A7546"/>
    <w:rsid w:val="006B44BD"/>
    <w:rsid w:val="006B4DCC"/>
    <w:rsid w:val="006B68D5"/>
    <w:rsid w:val="006C034D"/>
    <w:rsid w:val="006C0624"/>
    <w:rsid w:val="006C0AB5"/>
    <w:rsid w:val="006C3D07"/>
    <w:rsid w:val="006D0C06"/>
    <w:rsid w:val="006D0E99"/>
    <w:rsid w:val="006D53E8"/>
    <w:rsid w:val="006D6D2D"/>
    <w:rsid w:val="006D745E"/>
    <w:rsid w:val="006E3C1D"/>
    <w:rsid w:val="006F7C69"/>
    <w:rsid w:val="00701078"/>
    <w:rsid w:val="0070461E"/>
    <w:rsid w:val="00710213"/>
    <w:rsid w:val="007141CA"/>
    <w:rsid w:val="007161CE"/>
    <w:rsid w:val="007173CF"/>
    <w:rsid w:val="00721B3B"/>
    <w:rsid w:val="00726420"/>
    <w:rsid w:val="0072663C"/>
    <w:rsid w:val="00737963"/>
    <w:rsid w:val="00744903"/>
    <w:rsid w:val="00755A8A"/>
    <w:rsid w:val="00756F7F"/>
    <w:rsid w:val="007606E8"/>
    <w:rsid w:val="0076131D"/>
    <w:rsid w:val="00770537"/>
    <w:rsid w:val="00771886"/>
    <w:rsid w:val="0077281D"/>
    <w:rsid w:val="0077369B"/>
    <w:rsid w:val="00776024"/>
    <w:rsid w:val="00787ECA"/>
    <w:rsid w:val="00790D6D"/>
    <w:rsid w:val="007913CF"/>
    <w:rsid w:val="00791705"/>
    <w:rsid w:val="00791E76"/>
    <w:rsid w:val="00796D12"/>
    <w:rsid w:val="007A3FCD"/>
    <w:rsid w:val="007A4206"/>
    <w:rsid w:val="007A6B97"/>
    <w:rsid w:val="007A720B"/>
    <w:rsid w:val="007B27A2"/>
    <w:rsid w:val="007B4B6B"/>
    <w:rsid w:val="007B5D67"/>
    <w:rsid w:val="007B6FB6"/>
    <w:rsid w:val="007B7C69"/>
    <w:rsid w:val="007C28C9"/>
    <w:rsid w:val="007C2EC7"/>
    <w:rsid w:val="007C53E5"/>
    <w:rsid w:val="007C6665"/>
    <w:rsid w:val="007C68D4"/>
    <w:rsid w:val="007D1961"/>
    <w:rsid w:val="007D57E2"/>
    <w:rsid w:val="007E25AB"/>
    <w:rsid w:val="007E29D6"/>
    <w:rsid w:val="007E685A"/>
    <w:rsid w:val="008026AB"/>
    <w:rsid w:val="00803ADD"/>
    <w:rsid w:val="00812061"/>
    <w:rsid w:val="00817FBF"/>
    <w:rsid w:val="008243EF"/>
    <w:rsid w:val="00826C16"/>
    <w:rsid w:val="00834230"/>
    <w:rsid w:val="0083757C"/>
    <w:rsid w:val="00840686"/>
    <w:rsid w:val="00840A89"/>
    <w:rsid w:val="0084304A"/>
    <w:rsid w:val="0084425A"/>
    <w:rsid w:val="00847047"/>
    <w:rsid w:val="0084790D"/>
    <w:rsid w:val="0085139F"/>
    <w:rsid w:val="0085180F"/>
    <w:rsid w:val="0085249E"/>
    <w:rsid w:val="00852F30"/>
    <w:rsid w:val="008565F3"/>
    <w:rsid w:val="00860DC2"/>
    <w:rsid w:val="00860E21"/>
    <w:rsid w:val="00860E8A"/>
    <w:rsid w:val="008625EE"/>
    <w:rsid w:val="0086365A"/>
    <w:rsid w:val="008638AA"/>
    <w:rsid w:val="008666C5"/>
    <w:rsid w:val="00875704"/>
    <w:rsid w:val="0088071B"/>
    <w:rsid w:val="0089013A"/>
    <w:rsid w:val="00890EBE"/>
    <w:rsid w:val="00893602"/>
    <w:rsid w:val="00894027"/>
    <w:rsid w:val="00897708"/>
    <w:rsid w:val="008A2E88"/>
    <w:rsid w:val="008A760C"/>
    <w:rsid w:val="008B2AC2"/>
    <w:rsid w:val="008B3F88"/>
    <w:rsid w:val="008B4A63"/>
    <w:rsid w:val="008B4EA8"/>
    <w:rsid w:val="008B6C78"/>
    <w:rsid w:val="008C0436"/>
    <w:rsid w:val="008C09D8"/>
    <w:rsid w:val="008C4393"/>
    <w:rsid w:val="008C4788"/>
    <w:rsid w:val="008D2F41"/>
    <w:rsid w:val="008D347A"/>
    <w:rsid w:val="008D6930"/>
    <w:rsid w:val="008E2C25"/>
    <w:rsid w:val="008E3257"/>
    <w:rsid w:val="008E5D32"/>
    <w:rsid w:val="008E7798"/>
    <w:rsid w:val="008F5116"/>
    <w:rsid w:val="008F6BA4"/>
    <w:rsid w:val="00906590"/>
    <w:rsid w:val="009176C1"/>
    <w:rsid w:val="009208A8"/>
    <w:rsid w:val="00924B4F"/>
    <w:rsid w:val="00925D53"/>
    <w:rsid w:val="00926444"/>
    <w:rsid w:val="00927B6E"/>
    <w:rsid w:val="00930141"/>
    <w:rsid w:val="009302E8"/>
    <w:rsid w:val="009317C2"/>
    <w:rsid w:val="0093183B"/>
    <w:rsid w:val="009362AE"/>
    <w:rsid w:val="009372F8"/>
    <w:rsid w:val="00943147"/>
    <w:rsid w:val="00944F56"/>
    <w:rsid w:val="009553F7"/>
    <w:rsid w:val="0096380F"/>
    <w:rsid w:val="00964DA6"/>
    <w:rsid w:val="0096520D"/>
    <w:rsid w:val="00971633"/>
    <w:rsid w:val="0097428E"/>
    <w:rsid w:val="00980A67"/>
    <w:rsid w:val="00981A54"/>
    <w:rsid w:val="00983646"/>
    <w:rsid w:val="00983F02"/>
    <w:rsid w:val="00985D33"/>
    <w:rsid w:val="00986CE5"/>
    <w:rsid w:val="0098788A"/>
    <w:rsid w:val="00990526"/>
    <w:rsid w:val="00991D2F"/>
    <w:rsid w:val="0099581E"/>
    <w:rsid w:val="00996B28"/>
    <w:rsid w:val="009A3508"/>
    <w:rsid w:val="009A5DB4"/>
    <w:rsid w:val="009A7D0F"/>
    <w:rsid w:val="009B1BF7"/>
    <w:rsid w:val="009B2E90"/>
    <w:rsid w:val="009B395E"/>
    <w:rsid w:val="009B436D"/>
    <w:rsid w:val="009C072A"/>
    <w:rsid w:val="009C1D21"/>
    <w:rsid w:val="009C207C"/>
    <w:rsid w:val="009C2AD5"/>
    <w:rsid w:val="009C4076"/>
    <w:rsid w:val="009C4C3C"/>
    <w:rsid w:val="009C79AF"/>
    <w:rsid w:val="009D2DC9"/>
    <w:rsid w:val="009D2E2C"/>
    <w:rsid w:val="009D62AC"/>
    <w:rsid w:val="009F266A"/>
    <w:rsid w:val="00A0294D"/>
    <w:rsid w:val="00A03091"/>
    <w:rsid w:val="00A06DE1"/>
    <w:rsid w:val="00A07214"/>
    <w:rsid w:val="00A07653"/>
    <w:rsid w:val="00A10763"/>
    <w:rsid w:val="00A11CBC"/>
    <w:rsid w:val="00A12DD9"/>
    <w:rsid w:val="00A1471F"/>
    <w:rsid w:val="00A15D43"/>
    <w:rsid w:val="00A21343"/>
    <w:rsid w:val="00A23C2E"/>
    <w:rsid w:val="00A24B5C"/>
    <w:rsid w:val="00A24CD3"/>
    <w:rsid w:val="00A262F7"/>
    <w:rsid w:val="00A271E1"/>
    <w:rsid w:val="00A32166"/>
    <w:rsid w:val="00A324B6"/>
    <w:rsid w:val="00A3651C"/>
    <w:rsid w:val="00A366A9"/>
    <w:rsid w:val="00A36733"/>
    <w:rsid w:val="00A3700B"/>
    <w:rsid w:val="00A42378"/>
    <w:rsid w:val="00A44BD3"/>
    <w:rsid w:val="00A454D8"/>
    <w:rsid w:val="00A52E0C"/>
    <w:rsid w:val="00A53A65"/>
    <w:rsid w:val="00A54B9A"/>
    <w:rsid w:val="00A558AC"/>
    <w:rsid w:val="00A65A76"/>
    <w:rsid w:val="00A668A9"/>
    <w:rsid w:val="00A716DB"/>
    <w:rsid w:val="00A72CCD"/>
    <w:rsid w:val="00A73A3F"/>
    <w:rsid w:val="00A7418D"/>
    <w:rsid w:val="00A74FD5"/>
    <w:rsid w:val="00A77A79"/>
    <w:rsid w:val="00A77E63"/>
    <w:rsid w:val="00A84E8F"/>
    <w:rsid w:val="00A86463"/>
    <w:rsid w:val="00A9002E"/>
    <w:rsid w:val="00A91BA3"/>
    <w:rsid w:val="00A96664"/>
    <w:rsid w:val="00AA1744"/>
    <w:rsid w:val="00AA1DD9"/>
    <w:rsid w:val="00AA742B"/>
    <w:rsid w:val="00AA7636"/>
    <w:rsid w:val="00AB0982"/>
    <w:rsid w:val="00AB1406"/>
    <w:rsid w:val="00AB3EC9"/>
    <w:rsid w:val="00AB4365"/>
    <w:rsid w:val="00AB68C4"/>
    <w:rsid w:val="00AC0979"/>
    <w:rsid w:val="00AD0471"/>
    <w:rsid w:val="00AD14CD"/>
    <w:rsid w:val="00AD3A33"/>
    <w:rsid w:val="00AD5E10"/>
    <w:rsid w:val="00AE0380"/>
    <w:rsid w:val="00AE288D"/>
    <w:rsid w:val="00AE4290"/>
    <w:rsid w:val="00AE457A"/>
    <w:rsid w:val="00AF252C"/>
    <w:rsid w:val="00AF4979"/>
    <w:rsid w:val="00B07659"/>
    <w:rsid w:val="00B10891"/>
    <w:rsid w:val="00B13806"/>
    <w:rsid w:val="00B16114"/>
    <w:rsid w:val="00B20AC3"/>
    <w:rsid w:val="00B235F5"/>
    <w:rsid w:val="00B34835"/>
    <w:rsid w:val="00B365E4"/>
    <w:rsid w:val="00B4044C"/>
    <w:rsid w:val="00B45954"/>
    <w:rsid w:val="00B57191"/>
    <w:rsid w:val="00B60F01"/>
    <w:rsid w:val="00B665CD"/>
    <w:rsid w:val="00B67E28"/>
    <w:rsid w:val="00B726BA"/>
    <w:rsid w:val="00B72F78"/>
    <w:rsid w:val="00B7771B"/>
    <w:rsid w:val="00B77995"/>
    <w:rsid w:val="00B83FCF"/>
    <w:rsid w:val="00B91137"/>
    <w:rsid w:val="00B944D8"/>
    <w:rsid w:val="00BA1E2B"/>
    <w:rsid w:val="00BA3F46"/>
    <w:rsid w:val="00BA4868"/>
    <w:rsid w:val="00BB4247"/>
    <w:rsid w:val="00BB4C03"/>
    <w:rsid w:val="00BC2B4A"/>
    <w:rsid w:val="00BC2C24"/>
    <w:rsid w:val="00BC58B0"/>
    <w:rsid w:val="00BD1325"/>
    <w:rsid w:val="00BD51EC"/>
    <w:rsid w:val="00BD6950"/>
    <w:rsid w:val="00BE2EAB"/>
    <w:rsid w:val="00BF07FA"/>
    <w:rsid w:val="00BF0E38"/>
    <w:rsid w:val="00BF27FF"/>
    <w:rsid w:val="00BF4AF9"/>
    <w:rsid w:val="00C02AE4"/>
    <w:rsid w:val="00C0364D"/>
    <w:rsid w:val="00C04846"/>
    <w:rsid w:val="00C0612E"/>
    <w:rsid w:val="00C10777"/>
    <w:rsid w:val="00C151EE"/>
    <w:rsid w:val="00C1532D"/>
    <w:rsid w:val="00C162E1"/>
    <w:rsid w:val="00C16D71"/>
    <w:rsid w:val="00C16E30"/>
    <w:rsid w:val="00C20FC9"/>
    <w:rsid w:val="00C21682"/>
    <w:rsid w:val="00C258CB"/>
    <w:rsid w:val="00C365B6"/>
    <w:rsid w:val="00C36B41"/>
    <w:rsid w:val="00C36D76"/>
    <w:rsid w:val="00C37CB9"/>
    <w:rsid w:val="00C434D8"/>
    <w:rsid w:val="00C43694"/>
    <w:rsid w:val="00C449FC"/>
    <w:rsid w:val="00C44B1A"/>
    <w:rsid w:val="00C45573"/>
    <w:rsid w:val="00C55C0C"/>
    <w:rsid w:val="00C57A58"/>
    <w:rsid w:val="00C65315"/>
    <w:rsid w:val="00C67404"/>
    <w:rsid w:val="00C72A6D"/>
    <w:rsid w:val="00C732C7"/>
    <w:rsid w:val="00C81CD6"/>
    <w:rsid w:val="00C84A3D"/>
    <w:rsid w:val="00C85960"/>
    <w:rsid w:val="00C91E41"/>
    <w:rsid w:val="00C932EB"/>
    <w:rsid w:val="00C94D9F"/>
    <w:rsid w:val="00CA22FC"/>
    <w:rsid w:val="00CA341A"/>
    <w:rsid w:val="00CA5438"/>
    <w:rsid w:val="00CA61F8"/>
    <w:rsid w:val="00CA781A"/>
    <w:rsid w:val="00CB23CE"/>
    <w:rsid w:val="00CB3D4C"/>
    <w:rsid w:val="00CB496A"/>
    <w:rsid w:val="00CB789D"/>
    <w:rsid w:val="00CC39CD"/>
    <w:rsid w:val="00CC6C5A"/>
    <w:rsid w:val="00CD045B"/>
    <w:rsid w:val="00CD1CA0"/>
    <w:rsid w:val="00CD50D2"/>
    <w:rsid w:val="00CD660A"/>
    <w:rsid w:val="00CE126C"/>
    <w:rsid w:val="00CE22A6"/>
    <w:rsid w:val="00CE7148"/>
    <w:rsid w:val="00CE74B2"/>
    <w:rsid w:val="00CE77AC"/>
    <w:rsid w:val="00CF055B"/>
    <w:rsid w:val="00CF474C"/>
    <w:rsid w:val="00CF586E"/>
    <w:rsid w:val="00CF5CFA"/>
    <w:rsid w:val="00CF6BC8"/>
    <w:rsid w:val="00CF7ABB"/>
    <w:rsid w:val="00D037AE"/>
    <w:rsid w:val="00D038CE"/>
    <w:rsid w:val="00D0486E"/>
    <w:rsid w:val="00D0577B"/>
    <w:rsid w:val="00D05808"/>
    <w:rsid w:val="00D13E9B"/>
    <w:rsid w:val="00D14129"/>
    <w:rsid w:val="00D219F9"/>
    <w:rsid w:val="00D24D92"/>
    <w:rsid w:val="00D31E41"/>
    <w:rsid w:val="00D41117"/>
    <w:rsid w:val="00D4196A"/>
    <w:rsid w:val="00D5129D"/>
    <w:rsid w:val="00D5139C"/>
    <w:rsid w:val="00D52916"/>
    <w:rsid w:val="00D52F7E"/>
    <w:rsid w:val="00D612FC"/>
    <w:rsid w:val="00D62A68"/>
    <w:rsid w:val="00D62AC6"/>
    <w:rsid w:val="00D64233"/>
    <w:rsid w:val="00D706C6"/>
    <w:rsid w:val="00D71058"/>
    <w:rsid w:val="00D721D0"/>
    <w:rsid w:val="00D723E2"/>
    <w:rsid w:val="00D7400D"/>
    <w:rsid w:val="00D7560C"/>
    <w:rsid w:val="00D762BB"/>
    <w:rsid w:val="00D771DF"/>
    <w:rsid w:val="00D80797"/>
    <w:rsid w:val="00D82F19"/>
    <w:rsid w:val="00D83D1A"/>
    <w:rsid w:val="00D87C86"/>
    <w:rsid w:val="00D9023B"/>
    <w:rsid w:val="00D94CEF"/>
    <w:rsid w:val="00D976CD"/>
    <w:rsid w:val="00DA0FA6"/>
    <w:rsid w:val="00DA31EE"/>
    <w:rsid w:val="00DA72B4"/>
    <w:rsid w:val="00DB12B7"/>
    <w:rsid w:val="00DB57A0"/>
    <w:rsid w:val="00DB6E64"/>
    <w:rsid w:val="00DC18B6"/>
    <w:rsid w:val="00DC7D44"/>
    <w:rsid w:val="00DD241B"/>
    <w:rsid w:val="00DE0A97"/>
    <w:rsid w:val="00DE0EFF"/>
    <w:rsid w:val="00DE2125"/>
    <w:rsid w:val="00DE4540"/>
    <w:rsid w:val="00DE4A3D"/>
    <w:rsid w:val="00DE5B7C"/>
    <w:rsid w:val="00DE6B15"/>
    <w:rsid w:val="00DF0401"/>
    <w:rsid w:val="00DF0E1B"/>
    <w:rsid w:val="00DF278C"/>
    <w:rsid w:val="00DF31AB"/>
    <w:rsid w:val="00DF4207"/>
    <w:rsid w:val="00DF7BB9"/>
    <w:rsid w:val="00E00FFF"/>
    <w:rsid w:val="00E01AD7"/>
    <w:rsid w:val="00E0310F"/>
    <w:rsid w:val="00E04823"/>
    <w:rsid w:val="00E0571F"/>
    <w:rsid w:val="00E06ECB"/>
    <w:rsid w:val="00E07ACE"/>
    <w:rsid w:val="00E10DD6"/>
    <w:rsid w:val="00E15CE5"/>
    <w:rsid w:val="00E26802"/>
    <w:rsid w:val="00E32AB8"/>
    <w:rsid w:val="00E35A46"/>
    <w:rsid w:val="00E4113C"/>
    <w:rsid w:val="00E45F96"/>
    <w:rsid w:val="00E50150"/>
    <w:rsid w:val="00E54E22"/>
    <w:rsid w:val="00E62736"/>
    <w:rsid w:val="00E6289D"/>
    <w:rsid w:val="00E67749"/>
    <w:rsid w:val="00E72F8F"/>
    <w:rsid w:val="00E7400A"/>
    <w:rsid w:val="00E771B6"/>
    <w:rsid w:val="00E81C1D"/>
    <w:rsid w:val="00E83965"/>
    <w:rsid w:val="00E83B10"/>
    <w:rsid w:val="00E84B1F"/>
    <w:rsid w:val="00E85EBB"/>
    <w:rsid w:val="00E86BFA"/>
    <w:rsid w:val="00E87A80"/>
    <w:rsid w:val="00E91248"/>
    <w:rsid w:val="00E91E01"/>
    <w:rsid w:val="00EA02C6"/>
    <w:rsid w:val="00EA0729"/>
    <w:rsid w:val="00EA078D"/>
    <w:rsid w:val="00EA1C6E"/>
    <w:rsid w:val="00EA2FDE"/>
    <w:rsid w:val="00EA5A4C"/>
    <w:rsid w:val="00EB2DBE"/>
    <w:rsid w:val="00EC2D6D"/>
    <w:rsid w:val="00EC3125"/>
    <w:rsid w:val="00EC72DF"/>
    <w:rsid w:val="00EC795B"/>
    <w:rsid w:val="00ED2934"/>
    <w:rsid w:val="00EE0879"/>
    <w:rsid w:val="00EE36BD"/>
    <w:rsid w:val="00EE4265"/>
    <w:rsid w:val="00EE6A36"/>
    <w:rsid w:val="00EF6B45"/>
    <w:rsid w:val="00F0310E"/>
    <w:rsid w:val="00F05E9F"/>
    <w:rsid w:val="00F2400A"/>
    <w:rsid w:val="00F24B90"/>
    <w:rsid w:val="00F24BBC"/>
    <w:rsid w:val="00F35218"/>
    <w:rsid w:val="00F364B2"/>
    <w:rsid w:val="00F36C1D"/>
    <w:rsid w:val="00F402F0"/>
    <w:rsid w:val="00F4032E"/>
    <w:rsid w:val="00F415E5"/>
    <w:rsid w:val="00F47764"/>
    <w:rsid w:val="00F47E68"/>
    <w:rsid w:val="00F549DD"/>
    <w:rsid w:val="00F611A7"/>
    <w:rsid w:val="00F612BD"/>
    <w:rsid w:val="00F656EC"/>
    <w:rsid w:val="00F6660E"/>
    <w:rsid w:val="00F71A65"/>
    <w:rsid w:val="00F7470D"/>
    <w:rsid w:val="00F80DD8"/>
    <w:rsid w:val="00F83F03"/>
    <w:rsid w:val="00F91F51"/>
    <w:rsid w:val="00F92370"/>
    <w:rsid w:val="00F946C0"/>
    <w:rsid w:val="00F94931"/>
    <w:rsid w:val="00F94E20"/>
    <w:rsid w:val="00F95C13"/>
    <w:rsid w:val="00F97068"/>
    <w:rsid w:val="00FA2613"/>
    <w:rsid w:val="00FA2FDF"/>
    <w:rsid w:val="00FA51D7"/>
    <w:rsid w:val="00FA7199"/>
    <w:rsid w:val="00FB0560"/>
    <w:rsid w:val="00FB1618"/>
    <w:rsid w:val="00FB2FE5"/>
    <w:rsid w:val="00FB580E"/>
    <w:rsid w:val="00FC2C55"/>
    <w:rsid w:val="00FC774D"/>
    <w:rsid w:val="00FD13CC"/>
    <w:rsid w:val="00FE50BA"/>
    <w:rsid w:val="00FE5193"/>
    <w:rsid w:val="00FE56C3"/>
    <w:rsid w:val="00FE6768"/>
    <w:rsid w:val="00FE783A"/>
    <w:rsid w:val="00FE7986"/>
    <w:rsid w:val="00FF0CD5"/>
    <w:rsid w:val="00FF288A"/>
    <w:rsid w:val="00FF5969"/>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6C736"/>
  <w15:chartTrackingRefBased/>
  <w15:docId w15:val="{BEDD32C2-57EE-4B59-91CF-CA934DDC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Number"/>
    <w:next w:val="Normal"/>
    <w:link w:val="Heading1Char"/>
    <w:uiPriority w:val="9"/>
    <w:qFormat/>
    <w:rsid w:val="00DB57A0"/>
    <w:pPr>
      <w:keepNext/>
      <w:keepLines/>
      <w:numPr>
        <w:numId w:val="34"/>
      </w:numPr>
      <w:spacing w:before="160" w:after="120"/>
      <w:contextualSpacing w:val="0"/>
      <w:outlineLvl w:val="0"/>
    </w:pPr>
    <w:rPr>
      <w:rFonts w:eastAsiaTheme="majorEastAsia" w:cstheme="minorHAnsi"/>
      <w:b/>
      <w:bCs/>
      <w:color w:val="365F91" w:themeColor="accent1" w:themeShade="BF"/>
      <w:sz w:val="24"/>
      <w:szCs w:val="24"/>
    </w:rPr>
  </w:style>
  <w:style w:type="paragraph" w:styleId="Heading2">
    <w:name w:val="heading 2"/>
    <w:basedOn w:val="Normal"/>
    <w:next w:val="Normal"/>
    <w:link w:val="Heading2Char"/>
    <w:uiPriority w:val="9"/>
    <w:unhideWhenUsed/>
    <w:qFormat/>
    <w:rsid w:val="000B50D3"/>
    <w:pPr>
      <w:keepNext/>
      <w:keepLines/>
      <w:numPr>
        <w:ilvl w:val="1"/>
        <w:numId w:val="34"/>
      </w:numPr>
      <w:spacing w:before="40" w:after="120"/>
      <w:outlineLvl w:val="1"/>
    </w:pPr>
    <w:rPr>
      <w:rFonts w:eastAsiaTheme="majorEastAsia" w:cstheme="minorHAnsi"/>
      <w:b/>
      <w:bCs/>
      <w:color w:val="365F91" w:themeColor="accent1" w:themeShade="BF"/>
      <w:sz w:val="24"/>
      <w:szCs w:val="24"/>
    </w:rPr>
  </w:style>
  <w:style w:type="paragraph" w:styleId="Heading3">
    <w:name w:val="heading 3"/>
    <w:basedOn w:val="Normal"/>
    <w:next w:val="Normal"/>
    <w:link w:val="Heading3Char"/>
    <w:uiPriority w:val="9"/>
    <w:unhideWhenUsed/>
    <w:qFormat/>
    <w:rsid w:val="006B44BD"/>
    <w:pPr>
      <w:keepNext/>
      <w:keepLines/>
      <w:numPr>
        <w:ilvl w:val="2"/>
        <w:numId w:val="3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B44BD"/>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44BD"/>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44BD"/>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44BD"/>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44BD"/>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44BD"/>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68C"/>
    <w:pPr>
      <w:tabs>
        <w:tab w:val="center" w:pos="4680"/>
        <w:tab w:val="right" w:pos="9360"/>
      </w:tabs>
    </w:pPr>
  </w:style>
  <w:style w:type="character" w:customStyle="1" w:styleId="HeaderChar">
    <w:name w:val="Header Char"/>
    <w:basedOn w:val="DefaultParagraphFont"/>
    <w:link w:val="Header"/>
    <w:uiPriority w:val="99"/>
    <w:rsid w:val="0042668C"/>
  </w:style>
  <w:style w:type="paragraph" w:styleId="Footer">
    <w:name w:val="footer"/>
    <w:basedOn w:val="Normal"/>
    <w:link w:val="FooterChar"/>
    <w:uiPriority w:val="99"/>
    <w:unhideWhenUsed/>
    <w:rsid w:val="0042668C"/>
    <w:pPr>
      <w:tabs>
        <w:tab w:val="center" w:pos="4680"/>
        <w:tab w:val="right" w:pos="9360"/>
      </w:tabs>
    </w:pPr>
  </w:style>
  <w:style w:type="character" w:customStyle="1" w:styleId="FooterChar">
    <w:name w:val="Footer Char"/>
    <w:basedOn w:val="DefaultParagraphFont"/>
    <w:link w:val="Footer"/>
    <w:uiPriority w:val="99"/>
    <w:rsid w:val="0042668C"/>
  </w:style>
  <w:style w:type="paragraph" w:styleId="ListParagraph">
    <w:name w:val="List Paragraph"/>
    <w:basedOn w:val="Normal"/>
    <w:uiPriority w:val="34"/>
    <w:qFormat/>
    <w:rsid w:val="00CF5CFA"/>
    <w:pPr>
      <w:ind w:left="720"/>
      <w:contextualSpacing/>
    </w:pPr>
  </w:style>
  <w:style w:type="paragraph" w:customStyle="1" w:styleId="Default">
    <w:name w:val="Default"/>
    <w:rsid w:val="00ED2934"/>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60971"/>
    <w:rPr>
      <w:color w:val="0000FF" w:themeColor="hyperlink"/>
      <w:u w:val="single"/>
    </w:rPr>
  </w:style>
  <w:style w:type="character" w:customStyle="1" w:styleId="UnresolvedMention1">
    <w:name w:val="Unresolved Mention1"/>
    <w:basedOn w:val="DefaultParagraphFont"/>
    <w:uiPriority w:val="99"/>
    <w:semiHidden/>
    <w:unhideWhenUsed/>
    <w:rsid w:val="00060971"/>
    <w:rPr>
      <w:color w:val="808080"/>
      <w:shd w:val="clear" w:color="auto" w:fill="E6E6E6"/>
    </w:rPr>
  </w:style>
  <w:style w:type="paragraph" w:styleId="BalloonText">
    <w:name w:val="Balloon Text"/>
    <w:basedOn w:val="Normal"/>
    <w:link w:val="BalloonTextChar"/>
    <w:uiPriority w:val="99"/>
    <w:semiHidden/>
    <w:unhideWhenUsed/>
    <w:rsid w:val="001A5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BDC"/>
    <w:rPr>
      <w:rFonts w:ascii="Segoe UI" w:hAnsi="Segoe UI" w:cs="Segoe UI"/>
      <w:sz w:val="18"/>
      <w:szCs w:val="18"/>
    </w:rPr>
  </w:style>
  <w:style w:type="paragraph" w:styleId="CommentText">
    <w:name w:val="annotation text"/>
    <w:basedOn w:val="Normal"/>
    <w:link w:val="CommentTextChar"/>
    <w:uiPriority w:val="99"/>
    <w:semiHidden/>
    <w:unhideWhenUsed/>
    <w:rsid w:val="003E5B32"/>
    <w:rPr>
      <w:sz w:val="20"/>
      <w:szCs w:val="20"/>
    </w:rPr>
  </w:style>
  <w:style w:type="character" w:customStyle="1" w:styleId="CommentTextChar">
    <w:name w:val="Comment Text Char"/>
    <w:basedOn w:val="DefaultParagraphFont"/>
    <w:link w:val="CommentText"/>
    <w:uiPriority w:val="99"/>
    <w:semiHidden/>
    <w:rsid w:val="003E5B32"/>
    <w:rPr>
      <w:sz w:val="20"/>
      <w:szCs w:val="20"/>
    </w:rPr>
  </w:style>
  <w:style w:type="character" w:styleId="CommentReference">
    <w:name w:val="annotation reference"/>
    <w:basedOn w:val="DefaultParagraphFont"/>
    <w:uiPriority w:val="99"/>
    <w:semiHidden/>
    <w:unhideWhenUsed/>
    <w:rsid w:val="000C28E7"/>
    <w:rPr>
      <w:sz w:val="16"/>
      <w:szCs w:val="16"/>
    </w:rPr>
  </w:style>
  <w:style w:type="paragraph" w:styleId="CommentSubject">
    <w:name w:val="annotation subject"/>
    <w:basedOn w:val="CommentText"/>
    <w:next w:val="CommentText"/>
    <w:link w:val="CommentSubjectChar"/>
    <w:uiPriority w:val="99"/>
    <w:semiHidden/>
    <w:unhideWhenUsed/>
    <w:rsid w:val="000C28E7"/>
    <w:rPr>
      <w:b/>
      <w:bCs/>
    </w:rPr>
  </w:style>
  <w:style w:type="character" w:customStyle="1" w:styleId="CommentSubjectChar">
    <w:name w:val="Comment Subject Char"/>
    <w:basedOn w:val="CommentTextChar"/>
    <w:link w:val="CommentSubject"/>
    <w:uiPriority w:val="99"/>
    <w:semiHidden/>
    <w:rsid w:val="000C28E7"/>
    <w:rPr>
      <w:b/>
      <w:bCs/>
      <w:sz w:val="20"/>
      <w:szCs w:val="20"/>
    </w:rPr>
  </w:style>
  <w:style w:type="character" w:styleId="UnresolvedMention">
    <w:name w:val="Unresolved Mention"/>
    <w:basedOn w:val="DefaultParagraphFont"/>
    <w:uiPriority w:val="99"/>
    <w:semiHidden/>
    <w:unhideWhenUsed/>
    <w:rsid w:val="00840686"/>
    <w:rPr>
      <w:color w:val="808080"/>
      <w:shd w:val="clear" w:color="auto" w:fill="E6E6E6"/>
    </w:rPr>
  </w:style>
  <w:style w:type="paragraph" w:styleId="NormalWeb">
    <w:name w:val="Normal (Web)"/>
    <w:basedOn w:val="Normal"/>
    <w:uiPriority w:val="99"/>
    <w:semiHidden/>
    <w:unhideWhenUsed/>
    <w:rsid w:val="008C043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C0436"/>
    <w:rPr>
      <w:b/>
      <w:bCs/>
    </w:rPr>
  </w:style>
  <w:style w:type="table" w:styleId="TableGrid">
    <w:name w:val="Table Grid"/>
    <w:basedOn w:val="TableNormal"/>
    <w:uiPriority w:val="39"/>
    <w:rsid w:val="006B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0150"/>
    <w:rPr>
      <w:i/>
      <w:iCs/>
    </w:rPr>
  </w:style>
  <w:style w:type="paragraph" w:customStyle="1" w:styleId="xxmsobodytext">
    <w:name w:val="x_x_msobodytext"/>
    <w:basedOn w:val="Normal"/>
    <w:rsid w:val="001D1054"/>
    <w:rPr>
      <w:rFonts w:ascii="Calibri" w:hAnsi="Calibri" w:cs="Calibri"/>
    </w:rPr>
  </w:style>
  <w:style w:type="paragraph" w:styleId="Revision">
    <w:name w:val="Revision"/>
    <w:hidden/>
    <w:uiPriority w:val="99"/>
    <w:semiHidden/>
    <w:rsid w:val="009C2AD5"/>
  </w:style>
  <w:style w:type="character" w:customStyle="1" w:styleId="Heading1Char">
    <w:name w:val="Heading 1 Char"/>
    <w:basedOn w:val="DefaultParagraphFont"/>
    <w:link w:val="Heading1"/>
    <w:uiPriority w:val="9"/>
    <w:rsid w:val="00DB57A0"/>
    <w:rPr>
      <w:rFonts w:eastAsiaTheme="majorEastAsia" w:cstheme="minorHAnsi"/>
      <w:b/>
      <w:bCs/>
      <w:color w:val="365F91" w:themeColor="accent1" w:themeShade="BF"/>
      <w:sz w:val="24"/>
      <w:szCs w:val="24"/>
    </w:rPr>
  </w:style>
  <w:style w:type="paragraph" w:styleId="TOCHeading">
    <w:name w:val="TOC Heading"/>
    <w:basedOn w:val="Heading1"/>
    <w:next w:val="Normal"/>
    <w:uiPriority w:val="39"/>
    <w:unhideWhenUsed/>
    <w:qFormat/>
    <w:rsid w:val="00282AB3"/>
    <w:pPr>
      <w:spacing w:line="259" w:lineRule="auto"/>
      <w:outlineLvl w:val="9"/>
    </w:pPr>
    <w:rPr>
      <w:rFonts w:asciiTheme="majorHAnsi" w:hAnsiTheme="majorHAnsi" w:cstheme="majorBidi"/>
      <w:b w:val="0"/>
      <w:bCs w:val="0"/>
      <w:sz w:val="32"/>
      <w:szCs w:val="32"/>
    </w:rPr>
  </w:style>
  <w:style w:type="paragraph" w:styleId="TOC1">
    <w:name w:val="toc 1"/>
    <w:basedOn w:val="Normal"/>
    <w:next w:val="Normal"/>
    <w:autoRedefine/>
    <w:uiPriority w:val="39"/>
    <w:unhideWhenUsed/>
    <w:rsid w:val="006D0E99"/>
    <w:pPr>
      <w:tabs>
        <w:tab w:val="left" w:pos="440"/>
        <w:tab w:val="left" w:pos="880"/>
        <w:tab w:val="right" w:leader="dot" w:pos="9350"/>
      </w:tabs>
      <w:spacing w:after="100"/>
      <w:ind w:left="440"/>
    </w:pPr>
    <w:rPr>
      <w:b/>
      <w:bCs/>
      <w:noProof/>
    </w:rPr>
  </w:style>
  <w:style w:type="character" w:customStyle="1" w:styleId="Heading2Char">
    <w:name w:val="Heading 2 Char"/>
    <w:basedOn w:val="DefaultParagraphFont"/>
    <w:link w:val="Heading2"/>
    <w:uiPriority w:val="9"/>
    <w:rsid w:val="000B50D3"/>
    <w:rPr>
      <w:rFonts w:eastAsiaTheme="majorEastAsia" w:cstheme="minorHAnsi"/>
      <w:b/>
      <w:bCs/>
      <w:color w:val="365F91" w:themeColor="accent1" w:themeShade="BF"/>
      <w:sz w:val="24"/>
      <w:szCs w:val="24"/>
    </w:rPr>
  </w:style>
  <w:style w:type="paragraph" w:styleId="TOC2">
    <w:name w:val="toc 2"/>
    <w:basedOn w:val="Normal"/>
    <w:next w:val="Normal"/>
    <w:autoRedefine/>
    <w:uiPriority w:val="39"/>
    <w:unhideWhenUsed/>
    <w:rsid w:val="008F5116"/>
    <w:pPr>
      <w:spacing w:after="100"/>
      <w:ind w:left="220"/>
    </w:pPr>
  </w:style>
  <w:style w:type="character" w:customStyle="1" w:styleId="Heading3Char">
    <w:name w:val="Heading 3 Char"/>
    <w:basedOn w:val="DefaultParagraphFont"/>
    <w:link w:val="Heading3"/>
    <w:uiPriority w:val="9"/>
    <w:rsid w:val="006B44BD"/>
    <w:rPr>
      <w:rFonts w:asciiTheme="majorHAnsi" w:eastAsiaTheme="majorEastAsia" w:hAnsiTheme="majorHAnsi" w:cstheme="majorBidi"/>
      <w:color w:val="243F60" w:themeColor="accent1" w:themeShade="7F"/>
      <w:sz w:val="24"/>
      <w:szCs w:val="24"/>
    </w:rPr>
  </w:style>
  <w:style w:type="paragraph" w:styleId="ListNumber">
    <w:name w:val="List Number"/>
    <w:basedOn w:val="Normal"/>
    <w:uiPriority w:val="99"/>
    <w:semiHidden/>
    <w:unhideWhenUsed/>
    <w:rsid w:val="006B44BD"/>
    <w:pPr>
      <w:numPr>
        <w:numId w:val="29"/>
      </w:numPr>
      <w:contextualSpacing/>
    </w:pPr>
  </w:style>
  <w:style w:type="character" w:customStyle="1" w:styleId="Heading4Char">
    <w:name w:val="Heading 4 Char"/>
    <w:basedOn w:val="DefaultParagraphFont"/>
    <w:link w:val="Heading4"/>
    <w:uiPriority w:val="9"/>
    <w:semiHidden/>
    <w:rsid w:val="006B4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B44B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B44B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B44B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44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44BD"/>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860D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9257">
      <w:bodyDiv w:val="1"/>
      <w:marLeft w:val="0"/>
      <w:marRight w:val="0"/>
      <w:marTop w:val="0"/>
      <w:marBottom w:val="0"/>
      <w:divBdr>
        <w:top w:val="none" w:sz="0" w:space="0" w:color="auto"/>
        <w:left w:val="none" w:sz="0" w:space="0" w:color="auto"/>
        <w:bottom w:val="none" w:sz="0" w:space="0" w:color="auto"/>
        <w:right w:val="none" w:sz="0" w:space="0" w:color="auto"/>
      </w:divBdr>
    </w:div>
    <w:div w:id="844252151">
      <w:bodyDiv w:val="1"/>
      <w:marLeft w:val="0"/>
      <w:marRight w:val="0"/>
      <w:marTop w:val="0"/>
      <w:marBottom w:val="0"/>
      <w:divBdr>
        <w:top w:val="none" w:sz="0" w:space="0" w:color="auto"/>
        <w:left w:val="none" w:sz="0" w:space="0" w:color="auto"/>
        <w:bottom w:val="none" w:sz="0" w:space="0" w:color="auto"/>
        <w:right w:val="none" w:sz="0" w:space="0" w:color="auto"/>
      </w:divBdr>
    </w:div>
    <w:div w:id="906652532">
      <w:bodyDiv w:val="1"/>
      <w:marLeft w:val="0"/>
      <w:marRight w:val="0"/>
      <w:marTop w:val="0"/>
      <w:marBottom w:val="0"/>
      <w:divBdr>
        <w:top w:val="none" w:sz="0" w:space="0" w:color="auto"/>
        <w:left w:val="none" w:sz="0" w:space="0" w:color="auto"/>
        <w:bottom w:val="none" w:sz="0" w:space="0" w:color="auto"/>
        <w:right w:val="none" w:sz="0" w:space="0" w:color="auto"/>
      </w:divBdr>
    </w:div>
    <w:div w:id="1612513814">
      <w:bodyDiv w:val="1"/>
      <w:marLeft w:val="0"/>
      <w:marRight w:val="0"/>
      <w:marTop w:val="0"/>
      <w:marBottom w:val="0"/>
      <w:divBdr>
        <w:top w:val="none" w:sz="0" w:space="0" w:color="auto"/>
        <w:left w:val="none" w:sz="0" w:space="0" w:color="auto"/>
        <w:bottom w:val="none" w:sz="0" w:space="0" w:color="auto"/>
        <w:right w:val="none" w:sz="0" w:space="0" w:color="auto"/>
      </w:divBdr>
      <w:divsChild>
        <w:div w:id="777679018">
          <w:marLeft w:val="360"/>
          <w:marRight w:val="0"/>
          <w:marTop w:val="0"/>
          <w:marBottom w:val="200"/>
          <w:divBdr>
            <w:top w:val="none" w:sz="0" w:space="0" w:color="auto"/>
            <w:left w:val="none" w:sz="0" w:space="0" w:color="auto"/>
            <w:bottom w:val="none" w:sz="0" w:space="0" w:color="auto"/>
            <w:right w:val="none" w:sz="0" w:space="0" w:color="auto"/>
          </w:divBdr>
        </w:div>
      </w:divsChild>
    </w:div>
    <w:div w:id="1862164678">
      <w:bodyDiv w:val="1"/>
      <w:marLeft w:val="0"/>
      <w:marRight w:val="0"/>
      <w:marTop w:val="0"/>
      <w:marBottom w:val="0"/>
      <w:divBdr>
        <w:top w:val="none" w:sz="0" w:space="0" w:color="auto"/>
        <w:left w:val="none" w:sz="0" w:space="0" w:color="auto"/>
        <w:bottom w:val="none" w:sz="0" w:space="0" w:color="auto"/>
        <w:right w:val="none" w:sz="0" w:space="0" w:color="auto"/>
      </w:divBdr>
    </w:div>
    <w:div w:id="1983651562">
      <w:bodyDiv w:val="1"/>
      <w:marLeft w:val="0"/>
      <w:marRight w:val="0"/>
      <w:marTop w:val="0"/>
      <w:marBottom w:val="0"/>
      <w:divBdr>
        <w:top w:val="none" w:sz="0" w:space="0" w:color="auto"/>
        <w:left w:val="none" w:sz="0" w:space="0" w:color="auto"/>
        <w:bottom w:val="none" w:sz="0" w:space="0" w:color="auto"/>
        <w:right w:val="none" w:sz="0" w:space="0" w:color="auto"/>
      </w:divBdr>
    </w:div>
    <w:div w:id="20199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byrd@facs.org" TargetMode="External"/><Relationship Id="rId18" Type="http://schemas.openxmlformats.org/officeDocument/2006/relationships/hyperlink" Target="mailto:Ann.Griffin@ucsfmedctr.org" TargetMode="External"/><Relationship Id="rId26" Type="http://schemas.openxmlformats.org/officeDocument/2006/relationships/hyperlink" Target="mailto:Serena.kozie@saskcancer.ca" TargetMode="External"/><Relationship Id="rId3" Type="http://schemas.openxmlformats.org/officeDocument/2006/relationships/styles" Target="styles.xml"/><Relationship Id="rId21" Type="http://schemas.openxmlformats.org/officeDocument/2006/relationships/hyperlink" Target="mailto:Raelene.hobson@saskcancer.c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ricka.auditor@saskcancer.ca" TargetMode="External"/><Relationship Id="rId17" Type="http://schemas.openxmlformats.org/officeDocument/2006/relationships/hyperlink" Target="mailto:dgress@facs.org" TargetMode="External"/><Relationship Id="rId25" Type="http://schemas.openxmlformats.org/officeDocument/2006/relationships/hyperlink" Target="mailto:tjanes@fredhutch.org" TargetMode="External"/><Relationship Id="rId33" Type="http://schemas.openxmlformats.org/officeDocument/2006/relationships/hyperlink" Target="https://seer.cancer.gov/registrars/index.html" TargetMode="External"/><Relationship Id="rId2" Type="http://schemas.openxmlformats.org/officeDocument/2006/relationships/numbering" Target="numbering.xml"/><Relationship Id="rId16" Type="http://schemas.openxmlformats.org/officeDocument/2006/relationships/hyperlink" Target="mailto:Gail.gautreau@aha.ca" TargetMode="External"/><Relationship Id="rId20" Type="http://schemas.openxmlformats.org/officeDocument/2006/relationships/hyperlink" Target="mailto:MHerna@med.miami.edu" TargetMode="External"/><Relationship Id="rId29" Type="http://schemas.openxmlformats.org/officeDocument/2006/relationships/hyperlink" Target="mailto:Mscott4@cancercare.mb.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q6@cdc.gov" TargetMode="External"/><Relationship Id="rId24" Type="http://schemas.openxmlformats.org/officeDocument/2006/relationships/hyperlink" Target="mailto:annette.hurlbut@elekta.com" TargetMode="External"/><Relationship Id="rId32" Type="http://schemas.openxmlformats.org/officeDocument/2006/relationships/hyperlink" Target="https://www.naaccr.org/icdo3/" TargetMode="External"/><Relationship Id="rId5" Type="http://schemas.openxmlformats.org/officeDocument/2006/relationships/webSettings" Target="webSettings.xml"/><Relationship Id="rId15" Type="http://schemas.openxmlformats.org/officeDocument/2006/relationships/hyperlink" Target="mailto:Hjf7@cdc.gov" TargetMode="External"/><Relationship Id="rId23" Type="http://schemas.openxmlformats.org/officeDocument/2006/relationships/hyperlink" Target="mailto:khulkow@cap.org" TargetMode="External"/><Relationship Id="rId28" Type="http://schemas.openxmlformats.org/officeDocument/2006/relationships/hyperlink" Target="mailto:Susan.perez@dshs.texas.gov" TargetMode="External"/><Relationship Id="rId10" Type="http://schemas.openxmlformats.org/officeDocument/2006/relationships/hyperlink" Target="mailto:dickielo@mail.nih.gov" TargetMode="External"/><Relationship Id="rId19" Type="http://schemas.openxmlformats.org/officeDocument/2006/relationships/hyperlink" Target="mailto:Elizabeth.Harvey@dshs.texas.gov" TargetMode="External"/><Relationship Id="rId31" Type="http://schemas.openxmlformats.org/officeDocument/2006/relationships/hyperlink" Target="https://www.naaccr.org/icdo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oonecr@dhec.sc.gov" TargetMode="External"/><Relationship Id="rId22" Type="http://schemas.openxmlformats.org/officeDocument/2006/relationships/hyperlink" Target="mailto:jofferkamp@naacr.org" TargetMode="External"/><Relationship Id="rId27" Type="http://schemas.openxmlformats.org/officeDocument/2006/relationships/hyperlink" Target="mailto:Ize5@cdc.gov" TargetMode="External"/><Relationship Id="rId30" Type="http://schemas.openxmlformats.org/officeDocument/2006/relationships/hyperlink" Target="https://seer.cancer.gov/registrars/contact.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CB3AE-76BD-4C6C-BBF8-F8B0D5C5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Dickie, Lois (NIH/NCI) [E]</dc:creator>
  <cp:keywords/>
  <dc:description/>
  <cp:lastModifiedBy>Dickie, Lois (NIH/NCI) [E]</cp:lastModifiedBy>
  <cp:revision>24</cp:revision>
  <cp:lastPrinted>2022-04-18T19:26:00Z</cp:lastPrinted>
  <dcterms:created xsi:type="dcterms:W3CDTF">2025-02-24T19:04:00Z</dcterms:created>
  <dcterms:modified xsi:type="dcterms:W3CDTF">2025-04-09T15:34:00Z</dcterms:modified>
</cp:coreProperties>
</file>