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10350"/>
        <w:gridCol w:w="3510"/>
        <w:gridCol w:w="116"/>
      </w:tblGrid>
      <w:tr w:rsidR="00746593" w:rsidRPr="009D5934" w14:paraId="4D5F50CB" w14:textId="77777777" w:rsidTr="008F6DE5">
        <w:tc>
          <w:tcPr>
            <w:tcW w:w="14156" w:type="dxa"/>
            <w:gridSpan w:val="4"/>
          </w:tcPr>
          <w:p w14:paraId="3BA5363B" w14:textId="3A89BEA8" w:rsidR="00881EBC" w:rsidRPr="009D5934" w:rsidRDefault="009C63FB" w:rsidP="00881EBC">
            <w:pPr>
              <w:pStyle w:val="Header"/>
              <w:tabs>
                <w:tab w:val="left" w:pos="720"/>
              </w:tabs>
              <w:jc w:val="center"/>
              <w:rPr>
                <w:rFonts w:ascii="Arial" w:hAnsi="Arial"/>
                <w:b/>
                <w:sz w:val="18"/>
                <w:szCs w:val="18"/>
              </w:rPr>
            </w:pPr>
            <w:r w:rsidRPr="009D5934">
              <w:rPr>
                <w:rFonts w:ascii="Arial" w:hAnsi="Arial"/>
                <w:b/>
                <w:sz w:val="18"/>
                <w:szCs w:val="18"/>
              </w:rPr>
              <w:t>Research &amp; Data Use</w:t>
            </w:r>
            <w:r w:rsidR="00881EBC" w:rsidRPr="009D5934">
              <w:rPr>
                <w:rFonts w:ascii="Arial" w:hAnsi="Arial"/>
                <w:b/>
                <w:sz w:val="18"/>
                <w:szCs w:val="18"/>
              </w:rPr>
              <w:t xml:space="preserve"> Steering Committee</w:t>
            </w:r>
          </w:p>
          <w:p w14:paraId="653A72D3" w14:textId="77777777" w:rsidR="008F6DE5" w:rsidRDefault="00EB0FC1" w:rsidP="00317BAC">
            <w:pPr>
              <w:pStyle w:val="Header"/>
              <w:tabs>
                <w:tab w:val="left" w:pos="720"/>
              </w:tabs>
              <w:jc w:val="center"/>
              <w:rPr>
                <w:rFonts w:ascii="Arial" w:hAnsi="Arial"/>
                <w:b/>
                <w:sz w:val="18"/>
                <w:szCs w:val="18"/>
              </w:rPr>
            </w:pPr>
            <w:r>
              <w:rPr>
                <w:rFonts w:ascii="Arial" w:hAnsi="Arial"/>
                <w:b/>
                <w:sz w:val="18"/>
                <w:szCs w:val="18"/>
              </w:rPr>
              <w:t>May 24</w:t>
            </w:r>
            <w:r w:rsidR="00DB30EC" w:rsidRPr="009D5934">
              <w:rPr>
                <w:rFonts w:ascii="Arial" w:hAnsi="Arial"/>
                <w:b/>
                <w:sz w:val="18"/>
                <w:szCs w:val="18"/>
              </w:rPr>
              <w:t>,</w:t>
            </w:r>
            <w:r w:rsidR="00330462" w:rsidRPr="009D5934">
              <w:rPr>
                <w:rFonts w:ascii="Arial" w:hAnsi="Arial"/>
                <w:b/>
                <w:sz w:val="18"/>
                <w:szCs w:val="18"/>
              </w:rPr>
              <w:t xml:space="preserve"> 20</w:t>
            </w:r>
            <w:r w:rsidR="006E2623" w:rsidRPr="009D5934">
              <w:rPr>
                <w:rFonts w:ascii="Arial" w:hAnsi="Arial"/>
                <w:b/>
                <w:sz w:val="18"/>
                <w:szCs w:val="18"/>
              </w:rPr>
              <w:t>2</w:t>
            </w:r>
            <w:r w:rsidR="008F6DE5">
              <w:rPr>
                <w:rFonts w:ascii="Arial" w:hAnsi="Arial"/>
                <w:b/>
                <w:sz w:val="18"/>
                <w:szCs w:val="18"/>
              </w:rPr>
              <w:t>2</w:t>
            </w:r>
          </w:p>
          <w:p w14:paraId="5C193050" w14:textId="4CC60F01" w:rsidR="00317BAC" w:rsidRPr="009D5934" w:rsidRDefault="00317BAC" w:rsidP="00317BAC">
            <w:pPr>
              <w:pStyle w:val="Header"/>
              <w:tabs>
                <w:tab w:val="left" w:pos="720"/>
              </w:tabs>
              <w:jc w:val="center"/>
              <w:rPr>
                <w:rFonts w:ascii="Arial" w:hAnsi="Arial"/>
                <w:b/>
                <w:sz w:val="18"/>
                <w:szCs w:val="18"/>
              </w:rPr>
            </w:pP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00"/>
              <w:gridCol w:w="2249"/>
              <w:gridCol w:w="1801"/>
              <w:gridCol w:w="5132"/>
            </w:tblGrid>
            <w:tr w:rsidR="00931E23" w:rsidRPr="000D55F3" w14:paraId="235EBC83" w14:textId="77777777" w:rsidTr="00704CF4">
              <w:tc>
                <w:tcPr>
                  <w:tcW w:w="13860" w:type="dxa"/>
                  <w:gridSpan w:val="5"/>
                  <w:tcBorders>
                    <w:left w:val="single" w:sz="4" w:space="0" w:color="auto"/>
                    <w:bottom w:val="single" w:sz="4" w:space="0" w:color="auto"/>
                  </w:tcBorders>
                  <w:shd w:val="clear" w:color="auto" w:fill="D9D9D9"/>
                </w:tcPr>
                <w:p w14:paraId="03F32F00" w14:textId="508CE605" w:rsidR="00931E23" w:rsidRPr="000D55F3" w:rsidRDefault="00931E23" w:rsidP="00931E23">
                  <w:pPr>
                    <w:pStyle w:val="Header"/>
                    <w:tabs>
                      <w:tab w:val="left" w:pos="720"/>
                    </w:tabs>
                    <w:rPr>
                      <w:rFonts w:ascii="Arial" w:hAnsi="Arial" w:cs="Arial"/>
                      <w:color w:val="C0C0C0"/>
                      <w:sz w:val="18"/>
                      <w:szCs w:val="18"/>
                    </w:rPr>
                  </w:pPr>
                  <w:r w:rsidRPr="000D55F3">
                    <w:rPr>
                      <w:rFonts w:ascii="Arial" w:hAnsi="Arial" w:cs="Arial"/>
                      <w:b/>
                      <w:sz w:val="18"/>
                      <w:szCs w:val="18"/>
                    </w:rPr>
                    <w:t xml:space="preserve">Attendance    </w:t>
                  </w:r>
                </w:p>
              </w:tc>
            </w:tr>
            <w:tr w:rsidR="00626845" w:rsidRPr="000D55F3" w14:paraId="7371BBEF" w14:textId="77777777" w:rsidTr="00D72D37">
              <w:trPr>
                <w:trHeight w:val="683"/>
              </w:trPr>
              <w:tc>
                <w:tcPr>
                  <w:tcW w:w="2878" w:type="dxa"/>
                  <w:tcBorders>
                    <w:left w:val="single" w:sz="4" w:space="0" w:color="auto"/>
                    <w:right w:val="nil"/>
                  </w:tcBorders>
                </w:tcPr>
                <w:p w14:paraId="0472B932" w14:textId="0B18D790" w:rsidR="00626845" w:rsidRPr="00076F43" w:rsidRDefault="00626845" w:rsidP="00C85F4E">
                  <w:pPr>
                    <w:rPr>
                      <w:rFonts w:ascii="Arial" w:hAnsi="Arial" w:cs="Arial"/>
                      <w:b/>
                      <w:sz w:val="18"/>
                      <w:szCs w:val="18"/>
                    </w:rPr>
                  </w:pPr>
                  <w:r w:rsidRPr="00076F43">
                    <w:rPr>
                      <w:rFonts w:ascii="Arial" w:hAnsi="Arial" w:cs="Arial"/>
                      <w:b/>
                      <w:sz w:val="18"/>
                      <w:szCs w:val="18"/>
                    </w:rPr>
                    <w:t>Members Present:</w:t>
                  </w:r>
                </w:p>
                <w:p w14:paraId="2091196F" w14:textId="70939582" w:rsidR="00626845" w:rsidRPr="00076F43" w:rsidRDefault="00626845" w:rsidP="00A73814">
                  <w:pPr>
                    <w:rPr>
                      <w:rFonts w:ascii="Arial" w:hAnsi="Arial" w:cs="Arial"/>
                      <w:bCs/>
                      <w:sz w:val="18"/>
                      <w:szCs w:val="18"/>
                    </w:rPr>
                  </w:pPr>
                  <w:r w:rsidRPr="00076F43">
                    <w:rPr>
                      <w:rFonts w:ascii="Arial" w:hAnsi="Arial" w:cs="Arial"/>
                      <w:bCs/>
                      <w:sz w:val="18"/>
                      <w:szCs w:val="18"/>
                    </w:rPr>
                    <w:t>Jeff Dowden (co-chair)</w:t>
                  </w:r>
                </w:p>
                <w:p w14:paraId="24CA7305" w14:textId="4C203630" w:rsidR="00947F23" w:rsidRPr="00076F43" w:rsidRDefault="00626845" w:rsidP="00A73814">
                  <w:pPr>
                    <w:rPr>
                      <w:rFonts w:ascii="Arial" w:hAnsi="Arial" w:cs="Arial"/>
                      <w:bCs/>
                      <w:sz w:val="18"/>
                      <w:szCs w:val="18"/>
                    </w:rPr>
                  </w:pPr>
                  <w:r w:rsidRPr="00076F43">
                    <w:rPr>
                      <w:rFonts w:ascii="Arial" w:hAnsi="Arial" w:cs="Arial"/>
                      <w:bCs/>
                      <w:sz w:val="18"/>
                      <w:szCs w:val="18"/>
                    </w:rPr>
                    <w:t>Keisha Musonda</w:t>
                  </w:r>
                </w:p>
              </w:tc>
              <w:tc>
                <w:tcPr>
                  <w:tcW w:w="1800" w:type="dxa"/>
                  <w:tcBorders>
                    <w:left w:val="nil"/>
                    <w:right w:val="nil"/>
                  </w:tcBorders>
                </w:tcPr>
                <w:p w14:paraId="504FCDF1" w14:textId="77777777" w:rsidR="00626845" w:rsidRPr="00076F43" w:rsidRDefault="00626845" w:rsidP="002231C7">
                  <w:pPr>
                    <w:rPr>
                      <w:rFonts w:ascii="Arial" w:hAnsi="Arial" w:cs="Arial"/>
                      <w:bCs/>
                      <w:sz w:val="18"/>
                      <w:szCs w:val="18"/>
                    </w:rPr>
                  </w:pPr>
                  <w:r w:rsidRPr="00076F43">
                    <w:rPr>
                      <w:rFonts w:ascii="Arial" w:hAnsi="Arial" w:cs="Arial"/>
                      <w:bCs/>
                      <w:sz w:val="18"/>
                      <w:szCs w:val="18"/>
                    </w:rPr>
                    <w:t>Chris Johnson</w:t>
                  </w:r>
                </w:p>
                <w:p w14:paraId="067E114C" w14:textId="77777777" w:rsidR="00626845" w:rsidRPr="00076F43" w:rsidRDefault="00626845" w:rsidP="004F79AE">
                  <w:pPr>
                    <w:rPr>
                      <w:rFonts w:ascii="Arial" w:hAnsi="Arial" w:cs="Arial"/>
                      <w:bCs/>
                      <w:sz w:val="18"/>
                      <w:szCs w:val="18"/>
                    </w:rPr>
                  </w:pPr>
                  <w:r w:rsidRPr="00076F43">
                    <w:rPr>
                      <w:rFonts w:ascii="Arial" w:hAnsi="Arial" w:cs="Arial"/>
                      <w:bCs/>
                      <w:sz w:val="18"/>
                      <w:szCs w:val="18"/>
                    </w:rPr>
                    <w:t>Maggie Gates</w:t>
                  </w:r>
                </w:p>
                <w:p w14:paraId="4863AF20" w14:textId="0ACBBA70" w:rsidR="00947F23" w:rsidRPr="00076F43" w:rsidRDefault="00626845" w:rsidP="004F79AE">
                  <w:pPr>
                    <w:rPr>
                      <w:rFonts w:ascii="Arial" w:hAnsi="Arial" w:cs="Arial"/>
                      <w:bCs/>
                      <w:sz w:val="18"/>
                      <w:szCs w:val="18"/>
                    </w:rPr>
                  </w:pPr>
                  <w:r w:rsidRPr="00076F43">
                    <w:rPr>
                      <w:rFonts w:ascii="Arial" w:hAnsi="Arial" w:cs="Arial"/>
                      <w:bCs/>
                      <w:sz w:val="18"/>
                      <w:szCs w:val="18"/>
                    </w:rPr>
                    <w:t>Lorraine Shack</w:t>
                  </w:r>
                </w:p>
              </w:tc>
              <w:tc>
                <w:tcPr>
                  <w:tcW w:w="2249" w:type="dxa"/>
                  <w:tcBorders>
                    <w:left w:val="nil"/>
                    <w:right w:val="nil"/>
                  </w:tcBorders>
                </w:tcPr>
                <w:p w14:paraId="2D0F262C" w14:textId="77777777" w:rsidR="00626845" w:rsidRPr="00076F43" w:rsidRDefault="00626845" w:rsidP="00917284">
                  <w:pPr>
                    <w:rPr>
                      <w:rFonts w:ascii="Arial" w:hAnsi="Arial" w:cs="Arial"/>
                      <w:bCs/>
                      <w:sz w:val="18"/>
                      <w:szCs w:val="18"/>
                    </w:rPr>
                  </w:pPr>
                  <w:r w:rsidRPr="00076F43">
                    <w:rPr>
                      <w:rFonts w:ascii="Arial" w:hAnsi="Arial" w:cs="Arial"/>
                      <w:bCs/>
                      <w:sz w:val="18"/>
                      <w:szCs w:val="18"/>
                    </w:rPr>
                    <w:t>Susan Gershman</w:t>
                  </w:r>
                </w:p>
                <w:p w14:paraId="39059304" w14:textId="77777777" w:rsidR="00626845" w:rsidRPr="00076F43" w:rsidRDefault="00626845" w:rsidP="00917284">
                  <w:pPr>
                    <w:rPr>
                      <w:rFonts w:ascii="Arial" w:hAnsi="Arial" w:cs="Arial"/>
                      <w:bCs/>
                      <w:sz w:val="18"/>
                      <w:szCs w:val="18"/>
                    </w:rPr>
                  </w:pPr>
                  <w:r w:rsidRPr="00076F43">
                    <w:rPr>
                      <w:rFonts w:ascii="Arial" w:hAnsi="Arial" w:cs="Arial"/>
                      <w:bCs/>
                      <w:sz w:val="18"/>
                      <w:szCs w:val="18"/>
                    </w:rPr>
                    <w:t>Brenda Hofer</w:t>
                  </w:r>
                </w:p>
                <w:p w14:paraId="13530068" w14:textId="7BCA36F6" w:rsidR="00626845" w:rsidRPr="00076F43" w:rsidRDefault="00626845" w:rsidP="00917284">
                  <w:pPr>
                    <w:rPr>
                      <w:rFonts w:ascii="Arial" w:hAnsi="Arial" w:cs="Arial"/>
                      <w:bCs/>
                      <w:sz w:val="18"/>
                      <w:szCs w:val="18"/>
                    </w:rPr>
                  </w:pPr>
                  <w:r w:rsidRPr="00076F43">
                    <w:rPr>
                      <w:rFonts w:ascii="Arial" w:hAnsi="Arial" w:cs="Arial"/>
                      <w:bCs/>
                      <w:sz w:val="18"/>
                      <w:szCs w:val="18"/>
                    </w:rPr>
                    <w:t>Angela Meisner</w:t>
                  </w:r>
                </w:p>
              </w:tc>
              <w:tc>
                <w:tcPr>
                  <w:tcW w:w="1801" w:type="dxa"/>
                  <w:tcBorders>
                    <w:left w:val="nil"/>
                    <w:right w:val="single" w:sz="4" w:space="0" w:color="auto"/>
                  </w:tcBorders>
                </w:tcPr>
                <w:p w14:paraId="08698C05" w14:textId="77777777" w:rsidR="00626845" w:rsidRDefault="00626845" w:rsidP="00917284">
                  <w:pPr>
                    <w:rPr>
                      <w:rFonts w:ascii="Arial" w:hAnsi="Arial" w:cs="Arial"/>
                      <w:bCs/>
                      <w:sz w:val="18"/>
                      <w:szCs w:val="18"/>
                    </w:rPr>
                  </w:pPr>
                  <w:r w:rsidRPr="00076F43">
                    <w:rPr>
                      <w:rFonts w:ascii="Arial" w:hAnsi="Arial" w:cs="Arial"/>
                      <w:bCs/>
                      <w:sz w:val="18"/>
                      <w:szCs w:val="18"/>
                    </w:rPr>
                    <w:t>Ann</w:t>
                  </w:r>
                  <w:r w:rsidR="00D72D37" w:rsidRPr="00076F43">
                    <w:rPr>
                      <w:rFonts w:ascii="Arial" w:hAnsi="Arial" w:cs="Arial"/>
                      <w:bCs/>
                      <w:sz w:val="18"/>
                      <w:szCs w:val="18"/>
                    </w:rPr>
                    <w:t>ie Noone</w:t>
                  </w:r>
                </w:p>
                <w:p w14:paraId="3D09BBCA" w14:textId="77777777" w:rsidR="00A773CF" w:rsidRDefault="00A773CF" w:rsidP="00917284">
                  <w:pPr>
                    <w:rPr>
                      <w:rFonts w:ascii="Arial" w:hAnsi="Arial" w:cs="Arial"/>
                      <w:bCs/>
                      <w:sz w:val="18"/>
                      <w:szCs w:val="18"/>
                    </w:rPr>
                  </w:pPr>
                  <w:r w:rsidRPr="00076F43">
                    <w:rPr>
                      <w:rFonts w:ascii="Arial" w:hAnsi="Arial" w:cs="Arial"/>
                      <w:bCs/>
                      <w:sz w:val="18"/>
                      <w:szCs w:val="18"/>
                    </w:rPr>
                    <w:t>Xiaocheng Wu</w:t>
                  </w:r>
                </w:p>
                <w:p w14:paraId="6916DF4A" w14:textId="39761617" w:rsidR="00A773CF" w:rsidRPr="00076F43" w:rsidRDefault="00A773CF" w:rsidP="00917284">
                  <w:pPr>
                    <w:rPr>
                      <w:rFonts w:ascii="Arial" w:hAnsi="Arial" w:cs="Arial"/>
                      <w:bCs/>
                      <w:sz w:val="18"/>
                      <w:szCs w:val="18"/>
                    </w:rPr>
                  </w:pPr>
                  <w:r w:rsidRPr="00076F43">
                    <w:rPr>
                      <w:rFonts w:ascii="Arial" w:hAnsi="Arial" w:cs="Arial"/>
                      <w:bCs/>
                      <w:sz w:val="18"/>
                      <w:szCs w:val="18"/>
                    </w:rPr>
                    <w:t>Manxia Wu</w:t>
                  </w:r>
                </w:p>
              </w:tc>
              <w:tc>
                <w:tcPr>
                  <w:tcW w:w="5132" w:type="dxa"/>
                  <w:tcBorders>
                    <w:left w:val="single" w:sz="4" w:space="0" w:color="auto"/>
                  </w:tcBorders>
                </w:tcPr>
                <w:p w14:paraId="2B13FEC8" w14:textId="77777777" w:rsidR="00626845" w:rsidRPr="000D55F3" w:rsidRDefault="00626845" w:rsidP="006869C4">
                  <w:pPr>
                    <w:rPr>
                      <w:rFonts w:ascii="Arial" w:hAnsi="Arial" w:cs="Arial"/>
                      <w:b/>
                      <w:sz w:val="18"/>
                      <w:szCs w:val="18"/>
                    </w:rPr>
                  </w:pPr>
                  <w:r w:rsidRPr="000D55F3">
                    <w:rPr>
                      <w:rFonts w:ascii="Arial" w:hAnsi="Arial" w:cs="Arial"/>
                      <w:b/>
                      <w:sz w:val="18"/>
                      <w:szCs w:val="18"/>
                    </w:rPr>
                    <w:t>NAACCR Staff Present:</w:t>
                  </w:r>
                </w:p>
                <w:p w14:paraId="392210DA" w14:textId="77777777" w:rsidR="00626845" w:rsidRPr="000D55F3" w:rsidRDefault="00626845" w:rsidP="006869C4">
                  <w:pPr>
                    <w:rPr>
                      <w:rFonts w:ascii="Arial" w:hAnsi="Arial" w:cs="Arial"/>
                      <w:sz w:val="18"/>
                      <w:szCs w:val="18"/>
                    </w:rPr>
                  </w:pPr>
                  <w:r w:rsidRPr="000D55F3">
                    <w:rPr>
                      <w:rFonts w:ascii="Arial" w:hAnsi="Arial" w:cs="Arial"/>
                      <w:sz w:val="18"/>
                      <w:szCs w:val="18"/>
                    </w:rPr>
                    <w:t>Recinda Sherman</w:t>
                  </w:r>
                </w:p>
                <w:p w14:paraId="1EA32290" w14:textId="6AED5EFF" w:rsidR="00626845" w:rsidRPr="000D55F3" w:rsidRDefault="00626845" w:rsidP="00473A76">
                  <w:pPr>
                    <w:rPr>
                      <w:rFonts w:ascii="Arial" w:hAnsi="Arial" w:cs="Arial"/>
                      <w:bCs/>
                      <w:sz w:val="18"/>
                      <w:szCs w:val="18"/>
                    </w:rPr>
                  </w:pPr>
                  <w:r w:rsidRPr="00303794">
                    <w:rPr>
                      <w:rFonts w:ascii="Arial" w:hAnsi="Arial" w:cs="Arial"/>
                      <w:sz w:val="18"/>
                      <w:szCs w:val="18"/>
                    </w:rPr>
                    <w:t xml:space="preserve">Karen </w:t>
                  </w:r>
                  <w:r w:rsidRPr="000D55F3">
                    <w:rPr>
                      <w:rFonts w:ascii="Arial" w:hAnsi="Arial" w:cs="Arial"/>
                      <w:sz w:val="18"/>
                      <w:szCs w:val="18"/>
                    </w:rPr>
                    <w:t>Knight</w:t>
                  </w:r>
                </w:p>
              </w:tc>
            </w:tr>
          </w:tbl>
          <w:p w14:paraId="6D43C6EB" w14:textId="64ED45AB" w:rsidR="00746593" w:rsidRPr="000D55F3" w:rsidRDefault="00746593" w:rsidP="004F7C14">
            <w:pPr>
              <w:rPr>
                <w:rFonts w:ascii="Arial" w:hAnsi="Arial" w:cs="Arial"/>
                <w:sz w:val="18"/>
                <w:szCs w:val="18"/>
              </w:rPr>
            </w:pPr>
          </w:p>
        </w:tc>
      </w:tr>
      <w:tr w:rsidR="006E76E1" w:rsidRPr="009D5934" w14:paraId="4595A16A" w14:textId="77777777" w:rsidTr="00A7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10350" w:type="dxa"/>
            <w:tcBorders>
              <w:top w:val="single" w:sz="6" w:space="0" w:color="auto"/>
              <w:left w:val="single" w:sz="6" w:space="0" w:color="auto"/>
              <w:bottom w:val="single" w:sz="6" w:space="0" w:color="auto"/>
            </w:tcBorders>
            <w:shd w:val="pct10" w:color="auto" w:fill="FFFFFF"/>
          </w:tcPr>
          <w:p w14:paraId="1E009028" w14:textId="77777777" w:rsidR="006E76E1" w:rsidRPr="000D55F3" w:rsidRDefault="006E76E1" w:rsidP="00F363E5">
            <w:pPr>
              <w:pStyle w:val="Heading1"/>
              <w:keepNext w:val="0"/>
              <w:widowControl w:val="0"/>
              <w:jc w:val="center"/>
              <w:rPr>
                <w:rFonts w:cs="Arial"/>
                <w:b/>
                <w:sz w:val="18"/>
                <w:szCs w:val="18"/>
              </w:rPr>
            </w:pPr>
            <w:r w:rsidRPr="000D55F3">
              <w:rPr>
                <w:rFonts w:cs="Arial"/>
                <w:b/>
                <w:sz w:val="18"/>
                <w:szCs w:val="18"/>
              </w:rPr>
              <w:t>AGENDA ITEM</w:t>
            </w:r>
          </w:p>
        </w:tc>
        <w:tc>
          <w:tcPr>
            <w:tcW w:w="3510" w:type="dxa"/>
            <w:tcBorders>
              <w:top w:val="single" w:sz="6" w:space="0" w:color="auto"/>
              <w:bottom w:val="single" w:sz="6" w:space="0" w:color="auto"/>
            </w:tcBorders>
            <w:shd w:val="pct10" w:color="auto" w:fill="FFFFFF"/>
          </w:tcPr>
          <w:p w14:paraId="20891274" w14:textId="77777777" w:rsidR="006E76E1" w:rsidRPr="000D55F3" w:rsidRDefault="006E76E1" w:rsidP="00812870">
            <w:pPr>
              <w:widowControl w:val="0"/>
              <w:jc w:val="center"/>
              <w:rPr>
                <w:rFonts w:ascii="Arial" w:hAnsi="Arial" w:cs="Arial"/>
                <w:b/>
                <w:sz w:val="18"/>
                <w:szCs w:val="18"/>
              </w:rPr>
            </w:pPr>
            <w:r w:rsidRPr="000D55F3">
              <w:rPr>
                <w:rFonts w:ascii="Arial" w:hAnsi="Arial" w:cs="Arial"/>
                <w:b/>
                <w:sz w:val="18"/>
                <w:szCs w:val="18"/>
              </w:rPr>
              <w:t>ACTION/FOLLOW-UP</w:t>
            </w:r>
          </w:p>
        </w:tc>
      </w:tr>
      <w:tr w:rsidR="006E76E1" w:rsidRPr="009D5934" w14:paraId="0F130809" w14:textId="77777777" w:rsidTr="00A7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350" w:type="dxa"/>
          </w:tcPr>
          <w:p w14:paraId="086CACCE" w14:textId="7C4138A1" w:rsidR="006E76E1" w:rsidRPr="000D55F3" w:rsidRDefault="006E76E1" w:rsidP="00170643">
            <w:pPr>
              <w:pStyle w:val="Heading7"/>
              <w:keepNext w:val="0"/>
              <w:widowControl w:val="0"/>
              <w:numPr>
                <w:ilvl w:val="0"/>
                <w:numId w:val="2"/>
              </w:numPr>
              <w:ind w:left="379" w:hanging="304"/>
              <w:rPr>
                <w:rFonts w:cs="Arial"/>
                <w:sz w:val="18"/>
                <w:szCs w:val="18"/>
              </w:rPr>
            </w:pPr>
            <w:r w:rsidRPr="000D55F3">
              <w:rPr>
                <w:rFonts w:cs="Arial"/>
                <w:sz w:val="18"/>
                <w:szCs w:val="18"/>
              </w:rPr>
              <w:t>Roll</w:t>
            </w:r>
            <w:r w:rsidR="00390C24" w:rsidRPr="000D55F3">
              <w:rPr>
                <w:rFonts w:cs="Arial"/>
                <w:sz w:val="18"/>
                <w:szCs w:val="18"/>
              </w:rPr>
              <w:t xml:space="preserve"> – Heather/Jeff </w:t>
            </w:r>
          </w:p>
          <w:p w14:paraId="7F054841" w14:textId="5955277E" w:rsidR="002C7736" w:rsidRPr="000D55F3" w:rsidRDefault="002C7736" w:rsidP="000D34A4">
            <w:pPr>
              <w:pStyle w:val="ListParagraph"/>
              <w:numPr>
                <w:ilvl w:val="0"/>
                <w:numId w:val="3"/>
              </w:numPr>
              <w:ind w:left="705"/>
              <w:rPr>
                <w:rFonts w:ascii="Arial" w:hAnsi="Arial" w:cs="Arial"/>
                <w:b/>
                <w:bCs/>
                <w:sz w:val="18"/>
                <w:szCs w:val="18"/>
              </w:rPr>
            </w:pPr>
            <w:r w:rsidRPr="000D55F3">
              <w:rPr>
                <w:rFonts w:ascii="Arial" w:hAnsi="Arial" w:cs="Arial"/>
                <w:b/>
                <w:bCs/>
                <w:sz w:val="18"/>
                <w:szCs w:val="18"/>
              </w:rPr>
              <w:t>Introduction of Karen Knight from NAACCR who is joining the group.</w:t>
            </w:r>
          </w:p>
          <w:p w14:paraId="71B369F0" w14:textId="7E5D38FA" w:rsidR="00C44CE4" w:rsidRPr="000D55F3" w:rsidRDefault="00C44CE4" w:rsidP="000D34A4">
            <w:pPr>
              <w:pStyle w:val="ListParagraph"/>
              <w:numPr>
                <w:ilvl w:val="0"/>
                <w:numId w:val="3"/>
              </w:numPr>
              <w:ind w:left="705"/>
              <w:rPr>
                <w:rFonts w:ascii="Arial" w:hAnsi="Arial" w:cs="Arial"/>
                <w:b/>
                <w:bCs/>
                <w:sz w:val="18"/>
                <w:szCs w:val="18"/>
              </w:rPr>
            </w:pPr>
            <w:r w:rsidRPr="000D55F3">
              <w:rPr>
                <w:rFonts w:ascii="Arial" w:hAnsi="Arial" w:cs="Arial"/>
                <w:b/>
                <w:bCs/>
                <w:sz w:val="18"/>
                <w:szCs w:val="18"/>
              </w:rPr>
              <w:t xml:space="preserve">Approval of </w:t>
            </w:r>
            <w:r w:rsidR="002C7736" w:rsidRPr="000D55F3">
              <w:rPr>
                <w:rFonts w:ascii="Arial" w:hAnsi="Arial" w:cs="Arial"/>
                <w:b/>
                <w:bCs/>
                <w:sz w:val="18"/>
                <w:szCs w:val="18"/>
              </w:rPr>
              <w:t>March</w:t>
            </w:r>
            <w:r w:rsidRPr="000D55F3">
              <w:rPr>
                <w:rFonts w:ascii="Arial" w:hAnsi="Arial" w:cs="Arial"/>
                <w:b/>
                <w:bCs/>
                <w:sz w:val="18"/>
                <w:szCs w:val="18"/>
              </w:rPr>
              <w:t xml:space="preserve"> minute</w:t>
            </w:r>
            <w:r w:rsidR="00DA0D1F" w:rsidRPr="000D55F3">
              <w:rPr>
                <w:rFonts w:ascii="Arial" w:hAnsi="Arial" w:cs="Arial"/>
                <w:b/>
                <w:bCs/>
                <w:sz w:val="18"/>
                <w:szCs w:val="18"/>
              </w:rPr>
              <w:t>s</w:t>
            </w:r>
          </w:p>
          <w:p w14:paraId="595FD05F" w14:textId="43871720" w:rsidR="002C7736" w:rsidRPr="000D55F3" w:rsidRDefault="002C7736" w:rsidP="002C7736">
            <w:pPr>
              <w:pStyle w:val="ListParagraph"/>
              <w:numPr>
                <w:ilvl w:val="1"/>
                <w:numId w:val="3"/>
              </w:numPr>
              <w:ind w:left="1420"/>
              <w:rPr>
                <w:rFonts w:ascii="Arial" w:hAnsi="Arial" w:cs="Arial"/>
                <w:b/>
                <w:bCs/>
                <w:sz w:val="18"/>
                <w:szCs w:val="18"/>
              </w:rPr>
            </w:pPr>
            <w:r w:rsidRPr="000D55F3">
              <w:rPr>
                <w:rFonts w:ascii="Arial" w:hAnsi="Arial" w:cs="Arial"/>
                <w:sz w:val="18"/>
                <w:szCs w:val="18"/>
              </w:rPr>
              <w:t>After approval minutes are made available on the NAACCR website.</w:t>
            </w:r>
          </w:p>
          <w:p w14:paraId="36A48398" w14:textId="77777777" w:rsidR="00DA0D1F" w:rsidRPr="000D55F3" w:rsidRDefault="00FB6A7F" w:rsidP="000D34A4">
            <w:pPr>
              <w:pStyle w:val="ListParagraph"/>
              <w:numPr>
                <w:ilvl w:val="0"/>
                <w:numId w:val="3"/>
              </w:numPr>
              <w:ind w:left="705"/>
              <w:rPr>
                <w:rFonts w:ascii="Arial" w:hAnsi="Arial" w:cs="Arial"/>
                <w:sz w:val="18"/>
                <w:szCs w:val="18"/>
              </w:rPr>
            </w:pPr>
            <w:r w:rsidRPr="000D55F3">
              <w:rPr>
                <w:rFonts w:ascii="Arial" w:hAnsi="Arial" w:cs="Arial"/>
                <w:b/>
                <w:sz w:val="18"/>
                <w:szCs w:val="18"/>
              </w:rPr>
              <w:t>Call for new agenda items/any other business</w:t>
            </w:r>
          </w:p>
          <w:p w14:paraId="72A2734D" w14:textId="55273147" w:rsidR="000D55F3" w:rsidRPr="000D55F3" w:rsidRDefault="00C31A45" w:rsidP="000D55F3">
            <w:pPr>
              <w:pStyle w:val="ListParagraph"/>
              <w:numPr>
                <w:ilvl w:val="0"/>
                <w:numId w:val="3"/>
              </w:numPr>
              <w:ind w:left="705"/>
              <w:rPr>
                <w:rFonts w:ascii="Arial" w:hAnsi="Arial" w:cs="Arial"/>
                <w:sz w:val="18"/>
                <w:szCs w:val="18"/>
              </w:rPr>
            </w:pPr>
            <w:r w:rsidRPr="000D55F3">
              <w:rPr>
                <w:rFonts w:ascii="Arial" w:hAnsi="Arial" w:cs="Arial"/>
                <w:b/>
                <w:sz w:val="18"/>
                <w:szCs w:val="18"/>
              </w:rPr>
              <w:t>Questions on Short Updates?</w:t>
            </w:r>
          </w:p>
        </w:tc>
        <w:tc>
          <w:tcPr>
            <w:tcW w:w="3510" w:type="dxa"/>
          </w:tcPr>
          <w:p w14:paraId="44664E97" w14:textId="5D2413A2" w:rsidR="004B4AD1" w:rsidRPr="000D55F3" w:rsidRDefault="002C7736" w:rsidP="002C7736">
            <w:pPr>
              <w:pStyle w:val="ListParagraph"/>
              <w:widowControl w:val="0"/>
              <w:numPr>
                <w:ilvl w:val="0"/>
                <w:numId w:val="25"/>
              </w:numPr>
              <w:ind w:left="518"/>
              <w:rPr>
                <w:rFonts w:ascii="Arial" w:hAnsi="Arial" w:cs="Arial"/>
                <w:sz w:val="18"/>
                <w:szCs w:val="18"/>
              </w:rPr>
            </w:pPr>
            <w:r w:rsidRPr="000D55F3">
              <w:rPr>
                <w:rFonts w:ascii="Arial" w:hAnsi="Arial" w:cs="Arial"/>
                <w:sz w:val="18"/>
                <w:szCs w:val="18"/>
              </w:rPr>
              <w:t xml:space="preserve">Minutes from </w:t>
            </w:r>
            <w:r w:rsidR="00947F23">
              <w:rPr>
                <w:rFonts w:ascii="Arial" w:hAnsi="Arial" w:cs="Arial"/>
                <w:sz w:val="18"/>
                <w:szCs w:val="18"/>
              </w:rPr>
              <w:t>April</w:t>
            </w:r>
            <w:r w:rsidRPr="000D55F3">
              <w:rPr>
                <w:rFonts w:ascii="Arial" w:hAnsi="Arial" w:cs="Arial"/>
                <w:sz w:val="18"/>
                <w:szCs w:val="18"/>
              </w:rPr>
              <w:t xml:space="preserve"> were approved.</w:t>
            </w:r>
          </w:p>
          <w:p w14:paraId="5488618C" w14:textId="018A50C0" w:rsidR="002C7736" w:rsidRPr="000D55F3" w:rsidRDefault="002C7736" w:rsidP="002C7736">
            <w:pPr>
              <w:pStyle w:val="ListParagraph"/>
              <w:widowControl w:val="0"/>
              <w:ind w:left="518"/>
              <w:rPr>
                <w:rFonts w:ascii="Arial" w:hAnsi="Arial" w:cs="Arial"/>
                <w:sz w:val="18"/>
                <w:szCs w:val="18"/>
              </w:rPr>
            </w:pPr>
          </w:p>
        </w:tc>
      </w:tr>
      <w:tr w:rsidR="0030182A" w:rsidRPr="009D5934" w14:paraId="2C53991F" w14:textId="77777777" w:rsidTr="00A7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350" w:type="dxa"/>
          </w:tcPr>
          <w:p w14:paraId="0C662F0D" w14:textId="11E2F853" w:rsidR="00502990" w:rsidRPr="000D55F3" w:rsidRDefault="009F32AB" w:rsidP="00A86213">
            <w:pPr>
              <w:pStyle w:val="Heading7"/>
              <w:keepNext w:val="0"/>
              <w:widowControl w:val="0"/>
              <w:numPr>
                <w:ilvl w:val="0"/>
                <w:numId w:val="2"/>
              </w:numPr>
              <w:ind w:left="345" w:hanging="270"/>
              <w:rPr>
                <w:rFonts w:cs="Arial"/>
                <w:sz w:val="18"/>
                <w:szCs w:val="18"/>
              </w:rPr>
            </w:pPr>
            <w:r w:rsidRPr="000D55F3">
              <w:rPr>
                <w:rFonts w:cs="Arial"/>
                <w:sz w:val="18"/>
                <w:szCs w:val="18"/>
              </w:rPr>
              <w:t>Board Update – Board Liaisons</w:t>
            </w:r>
          </w:p>
          <w:p w14:paraId="340376AE" w14:textId="48FD1B7E" w:rsidR="00EC59BE" w:rsidRPr="000D55F3" w:rsidRDefault="00F56A55" w:rsidP="00EC59BE">
            <w:pPr>
              <w:ind w:left="344"/>
              <w:rPr>
                <w:rFonts w:ascii="Arial" w:hAnsi="Arial" w:cs="Arial"/>
                <w:sz w:val="18"/>
                <w:szCs w:val="18"/>
              </w:rPr>
            </w:pPr>
            <w:r>
              <w:rPr>
                <w:rFonts w:ascii="Arial" w:hAnsi="Arial" w:cs="Arial"/>
                <w:sz w:val="18"/>
                <w:szCs w:val="18"/>
              </w:rPr>
              <w:t>Nothing to report.</w:t>
            </w:r>
          </w:p>
        </w:tc>
        <w:tc>
          <w:tcPr>
            <w:tcW w:w="3510" w:type="dxa"/>
          </w:tcPr>
          <w:p w14:paraId="03ECBE77" w14:textId="51C2ACCC" w:rsidR="00622C09" w:rsidRPr="000D55F3" w:rsidRDefault="00622C09" w:rsidP="00AE7742">
            <w:pPr>
              <w:pStyle w:val="ListParagraph"/>
              <w:widowControl w:val="0"/>
              <w:ind w:left="523"/>
              <w:rPr>
                <w:rFonts w:ascii="Arial" w:hAnsi="Arial" w:cs="Arial"/>
                <w:sz w:val="18"/>
                <w:szCs w:val="18"/>
              </w:rPr>
            </w:pPr>
          </w:p>
        </w:tc>
      </w:tr>
      <w:tr w:rsidR="000B08A1" w:rsidRPr="009D5934" w14:paraId="383207A8" w14:textId="77777777" w:rsidTr="00A7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350" w:type="dxa"/>
          </w:tcPr>
          <w:p w14:paraId="19ED99FC" w14:textId="06E741EE" w:rsidR="007A28E9" w:rsidRPr="000D55F3" w:rsidRDefault="00825FA0" w:rsidP="00A4590A">
            <w:pPr>
              <w:pStyle w:val="Heading7"/>
              <w:keepNext w:val="0"/>
              <w:widowControl w:val="0"/>
              <w:numPr>
                <w:ilvl w:val="0"/>
                <w:numId w:val="2"/>
              </w:numPr>
              <w:ind w:left="345" w:hanging="270"/>
              <w:rPr>
                <w:rFonts w:cs="Arial"/>
                <w:sz w:val="18"/>
                <w:szCs w:val="18"/>
              </w:rPr>
            </w:pPr>
            <w:r>
              <w:rPr>
                <w:rFonts w:cs="Arial"/>
                <w:sz w:val="18"/>
                <w:szCs w:val="18"/>
              </w:rPr>
              <w:t>RDU</w:t>
            </w:r>
            <w:r w:rsidR="009F32AB" w:rsidRPr="000D55F3">
              <w:rPr>
                <w:rFonts w:cs="Arial"/>
                <w:sz w:val="18"/>
                <w:szCs w:val="18"/>
              </w:rPr>
              <w:t xml:space="preserve"> NAACCR community </w:t>
            </w:r>
            <w:r>
              <w:rPr>
                <w:rFonts w:cs="Arial"/>
                <w:sz w:val="18"/>
                <w:szCs w:val="18"/>
              </w:rPr>
              <w:t>c</w:t>
            </w:r>
            <w:r w:rsidR="009F32AB" w:rsidRPr="000D55F3">
              <w:rPr>
                <w:rFonts w:cs="Arial"/>
                <w:sz w:val="18"/>
                <w:szCs w:val="18"/>
              </w:rPr>
              <w:t>ommunication – Heather/Jeff</w:t>
            </w:r>
          </w:p>
          <w:p w14:paraId="3D050F0B" w14:textId="3114860B" w:rsidR="000D55F3" w:rsidRDefault="00825FA0" w:rsidP="000D55F3">
            <w:pPr>
              <w:pStyle w:val="ListParagraph"/>
              <w:numPr>
                <w:ilvl w:val="0"/>
                <w:numId w:val="24"/>
              </w:numPr>
              <w:rPr>
                <w:rFonts w:ascii="Arial" w:hAnsi="Arial" w:cs="Arial"/>
                <w:b/>
                <w:bCs/>
                <w:sz w:val="18"/>
                <w:szCs w:val="18"/>
              </w:rPr>
            </w:pPr>
            <w:r>
              <w:rPr>
                <w:rFonts w:ascii="Arial" w:hAnsi="Arial" w:cs="Arial"/>
                <w:b/>
                <w:bCs/>
                <w:sz w:val="18"/>
                <w:szCs w:val="18"/>
              </w:rPr>
              <w:t>NAACCREview</w:t>
            </w:r>
          </w:p>
          <w:p w14:paraId="7B672298" w14:textId="1971778A" w:rsidR="00F56A55" w:rsidRPr="00F56A55" w:rsidRDefault="00F56A55" w:rsidP="00F56A55">
            <w:pPr>
              <w:pStyle w:val="ListParagraph"/>
              <w:rPr>
                <w:rFonts w:ascii="Arial" w:hAnsi="Arial" w:cs="Arial"/>
                <w:sz w:val="18"/>
                <w:szCs w:val="18"/>
              </w:rPr>
            </w:pPr>
            <w:r>
              <w:rPr>
                <w:rFonts w:ascii="Arial" w:hAnsi="Arial" w:cs="Arial"/>
                <w:sz w:val="18"/>
                <w:szCs w:val="18"/>
              </w:rPr>
              <w:t xml:space="preserve">It was decided to </w:t>
            </w:r>
            <w:r w:rsidR="00303794">
              <w:rPr>
                <w:rFonts w:ascii="Arial" w:hAnsi="Arial" w:cs="Arial"/>
                <w:sz w:val="18"/>
                <w:szCs w:val="18"/>
              </w:rPr>
              <w:t>revive</w:t>
            </w:r>
            <w:r>
              <w:rPr>
                <w:rFonts w:ascii="Arial" w:hAnsi="Arial" w:cs="Arial"/>
                <w:sz w:val="18"/>
                <w:szCs w:val="18"/>
              </w:rPr>
              <w:t xml:space="preserve"> this effort that is intended to be a blog to highlight work in the cancer surveillance community. </w:t>
            </w:r>
            <w:r w:rsidR="00AC770C">
              <w:rPr>
                <w:rFonts w:ascii="Arial" w:hAnsi="Arial" w:cs="Arial"/>
                <w:sz w:val="18"/>
                <w:szCs w:val="18"/>
              </w:rPr>
              <w:t>The work will be sought out by the Social Media work group.</w:t>
            </w:r>
            <w:r w:rsidR="00303794">
              <w:rPr>
                <w:rFonts w:ascii="Arial" w:hAnsi="Arial" w:cs="Arial"/>
                <w:sz w:val="18"/>
                <w:szCs w:val="18"/>
              </w:rPr>
              <w:t xml:space="preserve"> A form to submit will be available on the NAACCR website. </w:t>
            </w:r>
          </w:p>
          <w:p w14:paraId="6F9C23F3" w14:textId="5CC4FAA5" w:rsidR="00825FA0" w:rsidRDefault="00825FA0" w:rsidP="000D55F3">
            <w:pPr>
              <w:pStyle w:val="ListParagraph"/>
              <w:numPr>
                <w:ilvl w:val="0"/>
                <w:numId w:val="24"/>
              </w:numPr>
              <w:rPr>
                <w:rFonts w:ascii="Arial" w:hAnsi="Arial" w:cs="Arial"/>
                <w:b/>
                <w:bCs/>
                <w:sz w:val="18"/>
                <w:szCs w:val="18"/>
              </w:rPr>
            </w:pPr>
            <w:r>
              <w:rPr>
                <w:rFonts w:ascii="Arial" w:hAnsi="Arial" w:cs="Arial"/>
                <w:b/>
                <w:bCs/>
                <w:sz w:val="18"/>
                <w:szCs w:val="18"/>
              </w:rPr>
              <w:t>Cancer Awareness Month for social media</w:t>
            </w:r>
          </w:p>
          <w:p w14:paraId="15A12BD8" w14:textId="40DA8889" w:rsidR="00AC770C" w:rsidRPr="00AC770C" w:rsidRDefault="00825FA0" w:rsidP="00AC770C">
            <w:pPr>
              <w:pStyle w:val="ListParagraph"/>
              <w:numPr>
                <w:ilvl w:val="0"/>
                <w:numId w:val="24"/>
              </w:numPr>
              <w:rPr>
                <w:rFonts w:ascii="Arial" w:hAnsi="Arial" w:cs="Arial"/>
                <w:b/>
                <w:bCs/>
                <w:sz w:val="18"/>
                <w:szCs w:val="18"/>
              </w:rPr>
            </w:pPr>
            <w:r>
              <w:rPr>
                <w:rFonts w:ascii="Arial" w:hAnsi="Arial" w:cs="Arial"/>
                <w:b/>
                <w:bCs/>
                <w:sz w:val="18"/>
                <w:szCs w:val="18"/>
              </w:rPr>
              <w:t>Website update with chat helper, directs questions to the correct staff person.</w:t>
            </w:r>
            <w:r w:rsidR="00AC770C">
              <w:rPr>
                <w:rFonts w:ascii="Arial" w:hAnsi="Arial" w:cs="Arial"/>
                <w:b/>
                <w:bCs/>
                <w:sz w:val="18"/>
                <w:szCs w:val="18"/>
              </w:rPr>
              <w:br/>
            </w:r>
            <w:r w:rsidR="00AC770C">
              <w:rPr>
                <w:rFonts w:ascii="Arial" w:hAnsi="Arial" w:cs="Arial"/>
                <w:sz w:val="18"/>
                <w:szCs w:val="18"/>
              </w:rPr>
              <w:t>Recinda explained to the group the new feature NAACCR will be rolling out on their website. Once live Recinda will demonstrate</w:t>
            </w:r>
            <w:r w:rsidR="0085694F">
              <w:rPr>
                <w:rFonts w:ascii="Arial" w:hAnsi="Arial" w:cs="Arial"/>
                <w:sz w:val="18"/>
                <w:szCs w:val="18"/>
              </w:rPr>
              <w:t>.</w:t>
            </w:r>
          </w:p>
        </w:tc>
        <w:tc>
          <w:tcPr>
            <w:tcW w:w="3510" w:type="dxa"/>
          </w:tcPr>
          <w:p w14:paraId="631BAFBE" w14:textId="5A4E6F75" w:rsidR="00A55E77" w:rsidRPr="000D55F3" w:rsidRDefault="00AC770C" w:rsidP="004E6845">
            <w:pPr>
              <w:pStyle w:val="ListParagraph"/>
              <w:widowControl w:val="0"/>
              <w:numPr>
                <w:ilvl w:val="0"/>
                <w:numId w:val="23"/>
              </w:numPr>
              <w:ind w:left="608"/>
              <w:rPr>
                <w:rFonts w:ascii="Arial" w:hAnsi="Arial" w:cs="Arial"/>
                <w:sz w:val="18"/>
                <w:szCs w:val="18"/>
              </w:rPr>
            </w:pPr>
            <w:r>
              <w:rPr>
                <w:rFonts w:ascii="Arial" w:hAnsi="Arial" w:cs="Arial"/>
                <w:sz w:val="18"/>
                <w:szCs w:val="18"/>
              </w:rPr>
              <w:t>Recinda will post social media posts to the RDU SHARE site for review.</w:t>
            </w:r>
            <w:r w:rsidR="00A55E77">
              <w:rPr>
                <w:rFonts w:ascii="Arial" w:hAnsi="Arial" w:cs="Arial"/>
                <w:sz w:val="18"/>
                <w:szCs w:val="18"/>
              </w:rPr>
              <w:t xml:space="preserve"> </w:t>
            </w:r>
          </w:p>
        </w:tc>
      </w:tr>
      <w:tr w:rsidR="00A86213" w:rsidRPr="009D5934" w14:paraId="141CD903" w14:textId="77777777" w:rsidTr="00A7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350" w:type="dxa"/>
          </w:tcPr>
          <w:p w14:paraId="30BBE4AB" w14:textId="65483980" w:rsidR="00A86213" w:rsidRPr="00825FA0" w:rsidRDefault="00345DBA" w:rsidP="00A86213">
            <w:pPr>
              <w:pStyle w:val="Heading7"/>
              <w:keepNext w:val="0"/>
              <w:widowControl w:val="0"/>
              <w:numPr>
                <w:ilvl w:val="0"/>
                <w:numId w:val="2"/>
              </w:numPr>
              <w:ind w:left="345" w:hanging="270"/>
              <w:rPr>
                <w:rFonts w:cs="Arial"/>
                <w:sz w:val="18"/>
                <w:szCs w:val="18"/>
              </w:rPr>
            </w:pPr>
            <w:r w:rsidRPr="00825FA0">
              <w:rPr>
                <w:rFonts w:cs="Arial"/>
                <w:sz w:val="18"/>
                <w:szCs w:val="18"/>
              </w:rPr>
              <w:t>Monthly RDU Workgroup update</w:t>
            </w:r>
          </w:p>
          <w:p w14:paraId="2FBC20AD" w14:textId="77777777" w:rsidR="002D72BC" w:rsidRDefault="00825FA0" w:rsidP="002D72BC">
            <w:pPr>
              <w:pStyle w:val="ListParagraph"/>
              <w:numPr>
                <w:ilvl w:val="0"/>
                <w:numId w:val="27"/>
              </w:numPr>
              <w:rPr>
                <w:rFonts w:ascii="Arial" w:hAnsi="Arial" w:cs="Arial"/>
                <w:b/>
                <w:sz w:val="18"/>
                <w:szCs w:val="18"/>
              </w:rPr>
            </w:pPr>
            <w:r w:rsidRPr="00825FA0">
              <w:rPr>
                <w:rFonts w:ascii="Arial" w:hAnsi="Arial" w:cs="Arial"/>
                <w:b/>
                <w:sz w:val="18"/>
                <w:szCs w:val="18"/>
              </w:rPr>
              <w:t>Charter for every workgroup, draft by June 30?</w:t>
            </w:r>
          </w:p>
          <w:p w14:paraId="06B4F5CB" w14:textId="7A4D63AC" w:rsidR="002D72BC" w:rsidRDefault="0085694F" w:rsidP="002D72BC">
            <w:pPr>
              <w:pStyle w:val="ListParagraph"/>
              <w:rPr>
                <w:rFonts w:ascii="Arial" w:hAnsi="Arial" w:cs="Arial"/>
                <w:bCs/>
                <w:sz w:val="18"/>
                <w:szCs w:val="18"/>
              </w:rPr>
            </w:pPr>
            <w:r w:rsidRPr="002D72BC">
              <w:rPr>
                <w:rFonts w:ascii="Arial" w:hAnsi="Arial" w:cs="Arial"/>
                <w:bCs/>
                <w:sz w:val="18"/>
                <w:szCs w:val="18"/>
              </w:rPr>
              <w:t xml:space="preserve">All work groups have been asked to create a charter if they don’t already have one. </w:t>
            </w:r>
            <w:r w:rsidR="00303794">
              <w:rPr>
                <w:rFonts w:ascii="Arial" w:hAnsi="Arial" w:cs="Arial"/>
                <w:bCs/>
                <w:sz w:val="18"/>
                <w:szCs w:val="18"/>
              </w:rPr>
              <w:t>A general outline for charters has been provided to subcommittees. A date field will be added</w:t>
            </w:r>
            <w:r w:rsidR="007546F5">
              <w:rPr>
                <w:rFonts w:ascii="Arial" w:hAnsi="Arial" w:cs="Arial"/>
                <w:bCs/>
                <w:sz w:val="18"/>
                <w:szCs w:val="18"/>
              </w:rPr>
              <w:t xml:space="preserve"> to the template</w:t>
            </w:r>
            <w:r w:rsidR="00303794">
              <w:rPr>
                <w:rFonts w:ascii="Arial" w:hAnsi="Arial" w:cs="Arial"/>
                <w:bCs/>
                <w:sz w:val="18"/>
                <w:szCs w:val="18"/>
              </w:rPr>
              <w:t>.</w:t>
            </w:r>
          </w:p>
          <w:p w14:paraId="0AF83DBB" w14:textId="7402BB37" w:rsidR="002D72BC" w:rsidRDefault="002D72BC" w:rsidP="002D72BC">
            <w:pPr>
              <w:pStyle w:val="ListParagraph"/>
              <w:numPr>
                <w:ilvl w:val="0"/>
                <w:numId w:val="27"/>
              </w:numPr>
              <w:rPr>
                <w:rFonts w:ascii="Arial" w:hAnsi="Arial" w:cs="Arial"/>
                <w:b/>
                <w:sz w:val="18"/>
                <w:szCs w:val="18"/>
              </w:rPr>
            </w:pPr>
            <w:r w:rsidRPr="002D72BC">
              <w:rPr>
                <w:rFonts w:ascii="Arial" w:hAnsi="Arial" w:cs="Arial"/>
                <w:b/>
                <w:sz w:val="18"/>
                <w:szCs w:val="18"/>
              </w:rPr>
              <w:t>Social Media and Blog Workgroup charter – Recinda/Brenda</w:t>
            </w:r>
          </w:p>
          <w:p w14:paraId="27D51356" w14:textId="60B1ACBA" w:rsidR="002D72BC" w:rsidRPr="002D72BC" w:rsidRDefault="002D72BC" w:rsidP="002D72BC">
            <w:pPr>
              <w:pStyle w:val="ListParagraph"/>
              <w:rPr>
                <w:rFonts w:ascii="Arial" w:hAnsi="Arial" w:cs="Arial"/>
                <w:bCs/>
                <w:sz w:val="18"/>
                <w:szCs w:val="18"/>
              </w:rPr>
            </w:pPr>
            <w:r>
              <w:rPr>
                <w:rFonts w:ascii="Arial" w:hAnsi="Arial" w:cs="Arial"/>
                <w:bCs/>
                <w:sz w:val="18"/>
                <w:szCs w:val="18"/>
              </w:rPr>
              <w:t>The current charter was shared with the group. When we are putting out cancer awareness tweets or other social media, original CiNA data or refer to original CiNA research will be used.</w:t>
            </w:r>
          </w:p>
          <w:p w14:paraId="7A3F35F6" w14:textId="72AE3B81" w:rsidR="003F1C72" w:rsidRDefault="00825FA0" w:rsidP="002D72BC">
            <w:pPr>
              <w:pStyle w:val="ListParagraph"/>
              <w:numPr>
                <w:ilvl w:val="0"/>
                <w:numId w:val="27"/>
              </w:numPr>
              <w:rPr>
                <w:rFonts w:ascii="Arial" w:hAnsi="Arial" w:cs="Arial"/>
                <w:b/>
                <w:sz w:val="18"/>
                <w:szCs w:val="18"/>
              </w:rPr>
            </w:pPr>
            <w:r w:rsidRPr="00825FA0">
              <w:rPr>
                <w:rFonts w:ascii="Arial" w:hAnsi="Arial" w:cs="Arial"/>
                <w:b/>
                <w:sz w:val="18"/>
                <w:szCs w:val="18"/>
              </w:rPr>
              <w:t>CiNA editorial workgroup - Recinda</w:t>
            </w:r>
            <w:r w:rsidR="00626845" w:rsidRPr="00825FA0">
              <w:rPr>
                <w:rFonts w:ascii="Arial" w:hAnsi="Arial" w:cs="Arial"/>
                <w:b/>
                <w:sz w:val="18"/>
                <w:szCs w:val="18"/>
              </w:rPr>
              <w:t xml:space="preserve"> </w:t>
            </w:r>
          </w:p>
          <w:p w14:paraId="212DBBAD" w14:textId="71A461C2" w:rsidR="000D0D90" w:rsidRPr="000D0D90" w:rsidRDefault="009B71FD" w:rsidP="000D0D90">
            <w:pPr>
              <w:pStyle w:val="ListParagraph"/>
              <w:rPr>
                <w:rFonts w:ascii="Arial" w:hAnsi="Arial" w:cs="Arial"/>
                <w:bCs/>
                <w:sz w:val="18"/>
                <w:szCs w:val="18"/>
              </w:rPr>
            </w:pPr>
            <w:r>
              <w:rPr>
                <w:rFonts w:ascii="Arial" w:hAnsi="Arial" w:cs="Arial"/>
                <w:bCs/>
                <w:sz w:val="18"/>
                <w:szCs w:val="18"/>
              </w:rPr>
              <w:t xml:space="preserve">This year’s monographs will be released the end of May. Also being worked on is online query of NAACCR maps, CiNA Explorer and the new CiNA Research Data Sets. </w:t>
            </w:r>
            <w:r w:rsidR="00761193">
              <w:rPr>
                <w:rFonts w:ascii="Arial" w:hAnsi="Arial" w:cs="Arial"/>
                <w:sz w:val="18"/>
                <w:szCs w:val="18"/>
              </w:rPr>
              <w:t>Would like a NAACCR member act as the main editor for the CiNA Monographs.</w:t>
            </w:r>
          </w:p>
          <w:p w14:paraId="16607FB5" w14:textId="0470D9FD" w:rsidR="00825FA0" w:rsidRDefault="00825FA0" w:rsidP="002D72BC">
            <w:pPr>
              <w:pStyle w:val="ListParagraph"/>
              <w:numPr>
                <w:ilvl w:val="1"/>
                <w:numId w:val="27"/>
              </w:numPr>
              <w:rPr>
                <w:rFonts w:ascii="Arial" w:hAnsi="Arial" w:cs="Arial"/>
                <w:b/>
                <w:sz w:val="18"/>
                <w:szCs w:val="18"/>
              </w:rPr>
            </w:pPr>
            <w:r>
              <w:rPr>
                <w:rFonts w:ascii="Arial" w:hAnsi="Arial" w:cs="Arial"/>
                <w:b/>
                <w:sz w:val="18"/>
                <w:szCs w:val="18"/>
              </w:rPr>
              <w:t>Race categories, 20 age groups</w:t>
            </w:r>
          </w:p>
          <w:p w14:paraId="78676F16" w14:textId="388BC116" w:rsidR="009B71FD" w:rsidRPr="009B71FD" w:rsidRDefault="009B71FD" w:rsidP="009B71FD">
            <w:pPr>
              <w:pStyle w:val="ListParagraph"/>
              <w:ind w:left="1440"/>
              <w:rPr>
                <w:rFonts w:ascii="Arial" w:hAnsi="Arial" w:cs="Arial"/>
                <w:bCs/>
                <w:sz w:val="18"/>
                <w:szCs w:val="18"/>
              </w:rPr>
            </w:pPr>
            <w:r>
              <w:rPr>
                <w:rFonts w:ascii="Arial" w:hAnsi="Arial" w:cs="Arial"/>
                <w:bCs/>
                <w:sz w:val="18"/>
                <w:szCs w:val="18"/>
              </w:rPr>
              <w:t xml:space="preserve">This year 20 age groups will be used instead of the regular 19. Some adjustments have been made to the race categories. Recinda gave background on why this change is being made. </w:t>
            </w:r>
          </w:p>
          <w:p w14:paraId="4BEB8B99" w14:textId="16283196" w:rsidR="00825FA0" w:rsidRDefault="00825FA0" w:rsidP="002D72BC">
            <w:pPr>
              <w:pStyle w:val="ListParagraph"/>
              <w:numPr>
                <w:ilvl w:val="1"/>
                <w:numId w:val="27"/>
              </w:numPr>
              <w:rPr>
                <w:rFonts w:ascii="Arial" w:hAnsi="Arial" w:cs="Arial"/>
                <w:b/>
                <w:sz w:val="18"/>
                <w:szCs w:val="18"/>
              </w:rPr>
            </w:pPr>
            <w:r>
              <w:rPr>
                <w:rFonts w:ascii="Arial" w:hAnsi="Arial" w:cs="Arial"/>
                <w:b/>
                <w:sz w:val="18"/>
                <w:szCs w:val="18"/>
              </w:rPr>
              <w:t>Vol VI kickoff</w:t>
            </w:r>
          </w:p>
          <w:p w14:paraId="1F0303A9" w14:textId="18CCB047" w:rsidR="00761193" w:rsidRDefault="00761193" w:rsidP="00761193">
            <w:pPr>
              <w:pStyle w:val="ListParagraph"/>
              <w:ind w:left="1440"/>
              <w:rPr>
                <w:rFonts w:ascii="Arial" w:hAnsi="Arial" w:cs="Arial"/>
                <w:b/>
                <w:sz w:val="18"/>
                <w:szCs w:val="18"/>
              </w:rPr>
            </w:pPr>
            <w:r>
              <w:rPr>
                <w:rFonts w:ascii="Arial" w:hAnsi="Arial" w:cs="Arial"/>
                <w:bCs/>
                <w:sz w:val="18"/>
                <w:szCs w:val="18"/>
              </w:rPr>
              <w:t>Every year the five CiNA mongraphs are produced and a sixth monograph is being added on population attributed risks. Bozena from Idaho is leading the effort on the 6</w:t>
            </w:r>
            <w:r w:rsidRPr="000D0D90">
              <w:rPr>
                <w:rFonts w:ascii="Arial" w:hAnsi="Arial" w:cs="Arial"/>
                <w:bCs/>
                <w:sz w:val="18"/>
                <w:szCs w:val="18"/>
                <w:vertAlign w:val="superscript"/>
              </w:rPr>
              <w:t>th</w:t>
            </w:r>
            <w:r>
              <w:rPr>
                <w:rFonts w:ascii="Arial" w:hAnsi="Arial" w:cs="Arial"/>
                <w:bCs/>
                <w:sz w:val="18"/>
                <w:szCs w:val="18"/>
              </w:rPr>
              <w:t xml:space="preserve"> monograph.</w:t>
            </w:r>
          </w:p>
          <w:p w14:paraId="7492D0AD" w14:textId="44C975B6" w:rsidR="00825FA0" w:rsidRDefault="00825FA0" w:rsidP="002D72BC">
            <w:pPr>
              <w:pStyle w:val="ListParagraph"/>
              <w:numPr>
                <w:ilvl w:val="1"/>
                <w:numId w:val="27"/>
              </w:numPr>
              <w:rPr>
                <w:rFonts w:ascii="Arial" w:hAnsi="Arial" w:cs="Arial"/>
                <w:b/>
                <w:sz w:val="18"/>
                <w:szCs w:val="18"/>
              </w:rPr>
            </w:pPr>
            <w:r>
              <w:rPr>
                <w:rFonts w:ascii="Arial" w:hAnsi="Arial" w:cs="Arial"/>
                <w:b/>
                <w:sz w:val="18"/>
                <w:szCs w:val="18"/>
              </w:rPr>
              <w:t>Stage issues</w:t>
            </w:r>
          </w:p>
          <w:p w14:paraId="7FB5A36D" w14:textId="2624E5F1" w:rsidR="00141153" w:rsidRPr="00141153" w:rsidRDefault="00141153" w:rsidP="00141153">
            <w:pPr>
              <w:pStyle w:val="ListParagraph"/>
              <w:ind w:left="1440"/>
              <w:rPr>
                <w:rFonts w:ascii="Arial" w:hAnsi="Arial" w:cs="Arial"/>
                <w:bCs/>
                <w:sz w:val="18"/>
                <w:szCs w:val="18"/>
              </w:rPr>
            </w:pPr>
            <w:r>
              <w:rPr>
                <w:rFonts w:ascii="Arial" w:hAnsi="Arial" w:cs="Arial"/>
                <w:bCs/>
                <w:sz w:val="18"/>
                <w:szCs w:val="18"/>
              </w:rPr>
              <w:t xml:space="preserve">This may be the last year we will present Canadian stage data because the TNM data does not translate to a summary stage. </w:t>
            </w:r>
          </w:p>
          <w:p w14:paraId="473D082E" w14:textId="77777777" w:rsidR="00825FA0" w:rsidRDefault="00825FA0" w:rsidP="002D72BC">
            <w:pPr>
              <w:pStyle w:val="ListParagraph"/>
              <w:numPr>
                <w:ilvl w:val="1"/>
                <w:numId w:val="27"/>
              </w:numPr>
              <w:rPr>
                <w:rFonts w:ascii="Arial" w:hAnsi="Arial" w:cs="Arial"/>
                <w:b/>
                <w:sz w:val="18"/>
                <w:szCs w:val="18"/>
              </w:rPr>
            </w:pPr>
            <w:r>
              <w:rPr>
                <w:rFonts w:ascii="Arial" w:hAnsi="Arial" w:cs="Arial"/>
                <w:b/>
                <w:sz w:val="18"/>
                <w:szCs w:val="18"/>
              </w:rPr>
              <w:t>Recodes: rare cancers, CBTRUS, stage</w:t>
            </w:r>
          </w:p>
          <w:p w14:paraId="53F94A88" w14:textId="23CD5086" w:rsidR="00141153" w:rsidRPr="00141153" w:rsidRDefault="00141153" w:rsidP="00141153">
            <w:pPr>
              <w:pStyle w:val="ListParagraph"/>
              <w:ind w:left="1440"/>
              <w:rPr>
                <w:rFonts w:ascii="Arial" w:hAnsi="Arial" w:cs="Arial"/>
                <w:bCs/>
                <w:sz w:val="18"/>
                <w:szCs w:val="18"/>
              </w:rPr>
            </w:pPr>
            <w:r>
              <w:rPr>
                <w:rFonts w:ascii="Arial" w:hAnsi="Arial" w:cs="Arial"/>
                <w:bCs/>
                <w:sz w:val="18"/>
                <w:szCs w:val="18"/>
              </w:rPr>
              <w:t>This year no rare cancers or CBTRUS</w:t>
            </w:r>
            <w:r w:rsidR="00761193">
              <w:rPr>
                <w:rFonts w:ascii="Arial" w:hAnsi="Arial" w:cs="Arial"/>
                <w:bCs/>
                <w:sz w:val="18"/>
                <w:szCs w:val="18"/>
              </w:rPr>
              <w:t xml:space="preserve"> recodes in our CiNA volumes. They will be included in the CiNA data set. There will be a CBTRUS variable.</w:t>
            </w:r>
          </w:p>
        </w:tc>
        <w:tc>
          <w:tcPr>
            <w:tcW w:w="3510" w:type="dxa"/>
          </w:tcPr>
          <w:p w14:paraId="409CAEF7" w14:textId="77777777" w:rsidR="007546F5" w:rsidRDefault="007546F5" w:rsidP="007546F5">
            <w:pPr>
              <w:pStyle w:val="ListParagraph"/>
              <w:widowControl w:val="0"/>
              <w:numPr>
                <w:ilvl w:val="0"/>
                <w:numId w:val="18"/>
              </w:numPr>
              <w:ind w:left="520"/>
              <w:rPr>
                <w:rFonts w:ascii="Arial" w:hAnsi="Arial" w:cs="Arial"/>
                <w:sz w:val="18"/>
                <w:szCs w:val="18"/>
              </w:rPr>
            </w:pPr>
            <w:r>
              <w:rPr>
                <w:rFonts w:ascii="Arial" w:hAnsi="Arial" w:cs="Arial"/>
                <w:sz w:val="18"/>
                <w:szCs w:val="18"/>
              </w:rPr>
              <w:t>The Social Media and Blog Workgroup charter was approved.</w:t>
            </w:r>
          </w:p>
          <w:p w14:paraId="1DAD1575" w14:textId="4FD98D70" w:rsidR="00761193" w:rsidRPr="00761193" w:rsidRDefault="007546F5" w:rsidP="00761193">
            <w:pPr>
              <w:pStyle w:val="ListParagraph"/>
              <w:widowControl w:val="0"/>
              <w:numPr>
                <w:ilvl w:val="1"/>
                <w:numId w:val="18"/>
              </w:numPr>
              <w:ind w:left="885"/>
              <w:rPr>
                <w:rFonts w:ascii="Arial" w:hAnsi="Arial" w:cs="Arial"/>
                <w:sz w:val="18"/>
                <w:szCs w:val="18"/>
              </w:rPr>
            </w:pPr>
            <w:r>
              <w:rPr>
                <w:rFonts w:ascii="Arial" w:hAnsi="Arial" w:cs="Arial"/>
                <w:sz w:val="18"/>
                <w:szCs w:val="18"/>
              </w:rPr>
              <w:t>Recinda will make small spelling changes and add a date.</w:t>
            </w:r>
          </w:p>
        </w:tc>
      </w:tr>
      <w:tr w:rsidR="00345DBA" w:rsidRPr="009D5934" w14:paraId="2FA016A7" w14:textId="77777777" w:rsidTr="00A77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350" w:type="dxa"/>
          </w:tcPr>
          <w:p w14:paraId="6C1E4D52" w14:textId="6873BD4D" w:rsidR="00825FA0" w:rsidRDefault="00345DBA" w:rsidP="00825FA0">
            <w:pPr>
              <w:pStyle w:val="Heading7"/>
              <w:keepNext w:val="0"/>
              <w:widowControl w:val="0"/>
              <w:numPr>
                <w:ilvl w:val="0"/>
                <w:numId w:val="2"/>
              </w:numPr>
              <w:ind w:left="345" w:hanging="270"/>
              <w:rPr>
                <w:rFonts w:cs="Arial"/>
                <w:sz w:val="18"/>
                <w:szCs w:val="18"/>
              </w:rPr>
            </w:pPr>
            <w:r w:rsidRPr="000D55F3">
              <w:rPr>
                <w:rFonts w:cs="Arial"/>
                <w:sz w:val="18"/>
                <w:szCs w:val="18"/>
              </w:rPr>
              <w:lastRenderedPageBreak/>
              <w:t>Other Business/Open Discussion</w:t>
            </w:r>
          </w:p>
          <w:p w14:paraId="3B32138E" w14:textId="1816889C" w:rsidR="00825FA0" w:rsidRDefault="00761193" w:rsidP="00825FA0">
            <w:pPr>
              <w:pStyle w:val="ListParagraph"/>
              <w:numPr>
                <w:ilvl w:val="0"/>
                <w:numId w:val="26"/>
              </w:numPr>
              <w:rPr>
                <w:rFonts w:ascii="Arial" w:hAnsi="Arial" w:cs="Arial"/>
                <w:b/>
                <w:bCs/>
                <w:sz w:val="18"/>
                <w:szCs w:val="18"/>
              </w:rPr>
            </w:pPr>
            <w:r w:rsidRPr="00761193">
              <w:rPr>
                <w:rFonts w:ascii="Arial" w:hAnsi="Arial" w:cs="Arial"/>
                <w:b/>
                <w:bCs/>
                <w:sz w:val="18"/>
                <w:szCs w:val="18"/>
              </w:rPr>
              <w:t>Completeness assessment report to discuss at July meeting.</w:t>
            </w:r>
          </w:p>
          <w:p w14:paraId="33837A03" w14:textId="6D3F717F" w:rsidR="00D26709" w:rsidRPr="00D26709" w:rsidRDefault="00A773CF" w:rsidP="00D26709">
            <w:pPr>
              <w:pStyle w:val="ListParagraph"/>
              <w:ind w:left="734"/>
              <w:rPr>
                <w:rFonts w:ascii="Arial" w:hAnsi="Arial" w:cs="Arial"/>
                <w:sz w:val="18"/>
                <w:szCs w:val="18"/>
              </w:rPr>
            </w:pPr>
            <w:r>
              <w:rPr>
                <w:rFonts w:ascii="Arial" w:hAnsi="Arial" w:cs="Arial"/>
                <w:sz w:val="18"/>
                <w:szCs w:val="18"/>
              </w:rPr>
              <w:t>This is available when you download the tableau reader, there is a link on the Call for Data submit tab.</w:t>
            </w:r>
            <w:r w:rsidR="00317BAC">
              <w:rPr>
                <w:rFonts w:ascii="Arial" w:hAnsi="Arial" w:cs="Arial"/>
                <w:sz w:val="18"/>
                <w:szCs w:val="18"/>
              </w:rPr>
              <w:t xml:space="preserve"> At the July meeting this will be discussed further, as well as the 2020 completeness and determine whether a workgroup needs to be formed or not.</w:t>
            </w:r>
          </w:p>
          <w:p w14:paraId="37E1F7D3" w14:textId="706B278E" w:rsidR="00D26709" w:rsidRDefault="00D26709" w:rsidP="00825FA0">
            <w:pPr>
              <w:pStyle w:val="ListParagraph"/>
              <w:numPr>
                <w:ilvl w:val="0"/>
                <w:numId w:val="26"/>
              </w:numPr>
              <w:rPr>
                <w:rFonts w:ascii="Arial" w:hAnsi="Arial" w:cs="Arial"/>
                <w:b/>
                <w:bCs/>
                <w:sz w:val="18"/>
                <w:szCs w:val="18"/>
              </w:rPr>
            </w:pPr>
            <w:r>
              <w:rPr>
                <w:rFonts w:ascii="Arial" w:hAnsi="Arial" w:cs="Arial"/>
                <w:b/>
                <w:bCs/>
                <w:sz w:val="18"/>
                <w:szCs w:val="18"/>
              </w:rPr>
              <w:t>Metrics</w:t>
            </w:r>
          </w:p>
          <w:p w14:paraId="1226A80A" w14:textId="04CBD0E1" w:rsidR="00825FA0" w:rsidRPr="00761193" w:rsidRDefault="00D26709" w:rsidP="00317BAC">
            <w:pPr>
              <w:pStyle w:val="ListParagraph"/>
              <w:ind w:left="734"/>
              <w:rPr>
                <w:rFonts w:ascii="Arial" w:hAnsi="Arial" w:cs="Arial"/>
                <w:sz w:val="18"/>
                <w:szCs w:val="18"/>
              </w:rPr>
            </w:pPr>
            <w:r>
              <w:rPr>
                <w:rFonts w:ascii="Arial" w:hAnsi="Arial" w:cs="Arial"/>
                <w:sz w:val="18"/>
                <w:szCs w:val="18"/>
              </w:rPr>
              <w:t>Chris wanted to add to the process metrics percentage of registries deemed fit for use for survival, prevalence, and other things.</w:t>
            </w:r>
          </w:p>
        </w:tc>
        <w:tc>
          <w:tcPr>
            <w:tcW w:w="3510" w:type="dxa"/>
          </w:tcPr>
          <w:p w14:paraId="70094B71" w14:textId="193A40FD" w:rsidR="00345DBA" w:rsidRPr="000D55F3" w:rsidRDefault="00D26709" w:rsidP="00D26709">
            <w:pPr>
              <w:pStyle w:val="ListParagraph"/>
              <w:widowControl w:val="0"/>
              <w:numPr>
                <w:ilvl w:val="0"/>
                <w:numId w:val="18"/>
              </w:numPr>
              <w:ind w:left="615"/>
              <w:rPr>
                <w:rFonts w:ascii="Arial" w:hAnsi="Arial" w:cs="Arial"/>
                <w:sz w:val="18"/>
                <w:szCs w:val="18"/>
              </w:rPr>
            </w:pPr>
            <w:r>
              <w:rPr>
                <w:rFonts w:ascii="Arial" w:hAnsi="Arial" w:cs="Arial"/>
                <w:sz w:val="18"/>
                <w:szCs w:val="18"/>
              </w:rPr>
              <w:t xml:space="preserve">All should review metrics list of metrics and send Jeff the top 3 that should be the focus.  </w:t>
            </w:r>
          </w:p>
        </w:tc>
      </w:tr>
      <w:tr w:rsidR="00624F2D" w:rsidRPr="009D5934"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3CE3DC3E" w:rsidR="00624F2D" w:rsidRPr="000D55F3" w:rsidRDefault="00624F2D" w:rsidP="008F6DE5">
            <w:pPr>
              <w:widowControl w:val="0"/>
              <w:rPr>
                <w:rFonts w:ascii="Arial" w:hAnsi="Arial" w:cs="Arial"/>
                <w:b/>
                <w:bCs/>
                <w:sz w:val="18"/>
                <w:szCs w:val="18"/>
              </w:rPr>
            </w:pPr>
            <w:r w:rsidRPr="000D55F3">
              <w:rPr>
                <w:rFonts w:ascii="Arial" w:hAnsi="Arial" w:cs="Arial"/>
                <w:b/>
                <w:bCs/>
                <w:sz w:val="18"/>
                <w:szCs w:val="18"/>
              </w:rPr>
              <w:t xml:space="preserve">Next Meeting – </w:t>
            </w:r>
            <w:r w:rsidR="00D0477F">
              <w:rPr>
                <w:rFonts w:ascii="Arial" w:hAnsi="Arial" w:cs="Arial"/>
                <w:b/>
                <w:bCs/>
                <w:sz w:val="18"/>
                <w:szCs w:val="18"/>
              </w:rPr>
              <w:t>July 26</w:t>
            </w:r>
            <w:r w:rsidR="008F6DE5" w:rsidRPr="000D55F3">
              <w:rPr>
                <w:rFonts w:ascii="Arial" w:hAnsi="Arial" w:cs="Arial"/>
                <w:b/>
                <w:bCs/>
                <w:sz w:val="18"/>
                <w:szCs w:val="18"/>
              </w:rPr>
              <w:t>,</w:t>
            </w:r>
            <w:r w:rsidR="006E2623" w:rsidRPr="000D55F3">
              <w:rPr>
                <w:rFonts w:ascii="Arial" w:hAnsi="Arial" w:cs="Arial"/>
                <w:b/>
                <w:bCs/>
                <w:sz w:val="18"/>
                <w:szCs w:val="18"/>
              </w:rPr>
              <w:t xml:space="preserve"> 202</w:t>
            </w:r>
            <w:r w:rsidR="008F6DE5" w:rsidRPr="000D55F3">
              <w:rPr>
                <w:rFonts w:ascii="Arial" w:hAnsi="Arial" w:cs="Arial"/>
                <w:b/>
                <w:bCs/>
                <w:sz w:val="18"/>
                <w:szCs w:val="18"/>
              </w:rPr>
              <w:t>2</w:t>
            </w:r>
            <w:r w:rsidR="006E2623" w:rsidRPr="000D55F3">
              <w:rPr>
                <w:rFonts w:ascii="Arial" w:hAnsi="Arial" w:cs="Arial"/>
                <w:b/>
                <w:bCs/>
                <w:sz w:val="18"/>
                <w:szCs w:val="18"/>
              </w:rPr>
              <w:t xml:space="preserve">, </w:t>
            </w:r>
            <w:r w:rsidR="000F7370" w:rsidRPr="000D55F3">
              <w:rPr>
                <w:rFonts w:ascii="Arial" w:hAnsi="Arial" w:cs="Arial"/>
                <w:b/>
                <w:bCs/>
                <w:sz w:val="18"/>
                <w:szCs w:val="18"/>
              </w:rPr>
              <w:t>1:30</w:t>
            </w:r>
            <w:r w:rsidR="006E2623" w:rsidRPr="000D55F3">
              <w:rPr>
                <w:rFonts w:ascii="Arial" w:hAnsi="Arial" w:cs="Arial"/>
                <w:b/>
                <w:bCs/>
                <w:sz w:val="18"/>
                <w:szCs w:val="18"/>
              </w:rPr>
              <w:t>pm EST</w:t>
            </w:r>
          </w:p>
        </w:tc>
      </w:tr>
    </w:tbl>
    <w:p w14:paraId="37D91523" w14:textId="10EE888E" w:rsidR="00081286" w:rsidRDefault="00081286">
      <w:pPr>
        <w:rPr>
          <w:rFonts w:ascii="Arial" w:hAnsi="Arial" w:cs="Arial"/>
          <w:sz w:val="2"/>
          <w:szCs w:val="2"/>
        </w:rPr>
      </w:pPr>
    </w:p>
    <w:sectPr w:rsidR="00081286"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1DF3" w14:textId="77777777" w:rsidR="00C33B06" w:rsidRDefault="00C33B06">
      <w:r>
        <w:separator/>
      </w:r>
    </w:p>
  </w:endnote>
  <w:endnote w:type="continuationSeparator" w:id="0">
    <w:p w14:paraId="2B94DC15" w14:textId="77777777" w:rsidR="00C33B06" w:rsidRDefault="00C3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5FC55756" w:rsidR="00A80CEF" w:rsidRPr="00DB6194" w:rsidRDefault="00EB0FC1">
    <w:pPr>
      <w:pStyle w:val="Footer"/>
      <w:rPr>
        <w:rFonts w:ascii="Arial" w:hAnsi="Arial" w:cs="Arial"/>
        <w:sz w:val="16"/>
        <w:szCs w:val="16"/>
      </w:rPr>
    </w:pPr>
    <w:r>
      <w:rPr>
        <w:rFonts w:ascii="Arial" w:hAnsi="Arial" w:cs="Arial"/>
        <w:sz w:val="16"/>
        <w:szCs w:val="16"/>
      </w:rPr>
      <w:t>May 24</w:t>
    </w:r>
    <w:r w:rsidR="008F6DE5">
      <w:rPr>
        <w:rFonts w:ascii="Arial" w:hAnsi="Arial" w:cs="Arial"/>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FA42" w14:textId="77777777" w:rsidR="00C33B06" w:rsidRDefault="00C33B06">
      <w:r>
        <w:separator/>
      </w:r>
    </w:p>
  </w:footnote>
  <w:footnote w:type="continuationSeparator" w:id="0">
    <w:p w14:paraId="043BA271" w14:textId="77777777" w:rsidR="00C33B06" w:rsidRDefault="00C3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3F5"/>
    <w:multiLevelType w:val="hybridMultilevel"/>
    <w:tmpl w:val="DC3A4F20"/>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DD302738">
      <w:start w:val="1"/>
      <w:numFmt w:val="lowerRoman"/>
      <w:lvlText w:val="%2."/>
      <w:lvlJc w:val="right"/>
      <w:pPr>
        <w:ind w:left="2160" w:hanging="360"/>
      </w:pPr>
      <w:rPr>
        <w:rFonts w:ascii="Calibri" w:hAnsi="Calibri"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C012F"/>
    <w:multiLevelType w:val="hybridMultilevel"/>
    <w:tmpl w:val="665C32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A457B"/>
    <w:multiLevelType w:val="hybridMultilevel"/>
    <w:tmpl w:val="96467706"/>
    <w:lvl w:ilvl="0" w:tplc="6CCA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A6714"/>
    <w:multiLevelType w:val="hybridMultilevel"/>
    <w:tmpl w:val="B78C131A"/>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270F1A98"/>
    <w:multiLevelType w:val="hybridMultilevel"/>
    <w:tmpl w:val="EA4868C6"/>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6"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74AC8"/>
    <w:multiLevelType w:val="hybridMultilevel"/>
    <w:tmpl w:val="3CA882AE"/>
    <w:lvl w:ilvl="0" w:tplc="A02C2C24">
      <w:start w:val="1"/>
      <w:numFmt w:val="lowerLetter"/>
      <w:lvlText w:val="%1."/>
      <w:lvlJc w:val="left"/>
      <w:pPr>
        <w:ind w:left="720" w:hanging="360"/>
      </w:pPr>
      <w:rPr>
        <w:rFonts w:ascii="Arial" w:hAnsi="Arial" w:hint="default"/>
        <w:b/>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 w15:restartNumberingAfterBreak="0">
    <w:nsid w:val="50B875B7"/>
    <w:multiLevelType w:val="hybridMultilevel"/>
    <w:tmpl w:val="2C96BD02"/>
    <w:lvl w:ilvl="0" w:tplc="04090019">
      <w:start w:val="1"/>
      <w:numFmt w:val="lowerLetter"/>
      <w:lvlText w:val="%1."/>
      <w:lvlJc w:val="left"/>
      <w:pPr>
        <w:ind w:left="720" w:hanging="360"/>
      </w:pPr>
      <w:rPr>
        <w:rFonts w:hint="default"/>
        <w:b/>
        <w:i w:val="0"/>
        <w:caps w:val="0"/>
        <w:strike w:val="0"/>
        <w:dstrike w:val="0"/>
        <w:outline w:val="0"/>
        <w:emboss w:val="0"/>
        <w:imprint w:val="0"/>
        <w:color w:val="auto"/>
        <w:spacing w:val="0"/>
        <w:w w:val="100"/>
        <w:kern w:val="0"/>
        <w:position w:val="0"/>
        <w:sz w:val="18"/>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3" w15:restartNumberingAfterBreak="0">
    <w:nsid w:val="5F256C1B"/>
    <w:multiLevelType w:val="hybridMultilevel"/>
    <w:tmpl w:val="6A70ECE8"/>
    <w:lvl w:ilvl="0" w:tplc="FC04F162">
      <w:start w:val="1"/>
      <w:numFmt w:val="low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F5684"/>
    <w:multiLevelType w:val="hybridMultilevel"/>
    <w:tmpl w:val="00E820DE"/>
    <w:lvl w:ilvl="0" w:tplc="7A127A4C">
      <w:start w:val="1"/>
      <w:numFmt w:val="lowerLetter"/>
      <w:lvlText w:val="%1."/>
      <w:lvlJc w:val="left"/>
      <w:pPr>
        <w:ind w:left="720" w:hanging="360"/>
      </w:pPr>
      <w:rPr>
        <w:rFonts w:ascii="Arial" w:hAnsi="Arial" w:cs="Times New Roman" w:hint="default"/>
        <w:b/>
        <w:i w:val="0"/>
        <w:caps w:val="0"/>
        <w:strike w:val="0"/>
        <w:dstrike w:val="0"/>
        <w:outline w:val="0"/>
        <w:emboss w:val="0"/>
        <w:imprint w:val="0"/>
        <w:color w:val="auto"/>
        <w:spacing w:val="0"/>
        <w:w w:val="100"/>
        <w:kern w:val="0"/>
        <w:position w:val="0"/>
        <w:sz w:val="18"/>
        <w:szCs w:val="20"/>
        <w:vertAlign w:val="baseline"/>
      </w:rPr>
    </w:lvl>
    <w:lvl w:ilvl="1" w:tplc="DD302738">
      <w:start w:val="1"/>
      <w:numFmt w:val="lowerRoman"/>
      <w:lvlText w:val="%2."/>
      <w:lvlJc w:val="right"/>
      <w:pPr>
        <w:ind w:left="1440" w:hanging="360"/>
      </w:pPr>
      <w:rPr>
        <w:rFonts w:ascii="Calibri" w:hAnsi="Calibri"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17" w15:restartNumberingAfterBreak="0">
    <w:nsid w:val="63A73920"/>
    <w:multiLevelType w:val="hybridMultilevel"/>
    <w:tmpl w:val="28025696"/>
    <w:lvl w:ilvl="0" w:tplc="DC7296D6">
      <w:start w:val="1"/>
      <w:numFmt w:val="lowerLetter"/>
      <w:lvlText w:val="%1."/>
      <w:lvlJc w:val="left"/>
      <w:pPr>
        <w:ind w:left="734" w:hanging="360"/>
      </w:pPr>
      <w:rPr>
        <w:rFonts w:ascii="Arial" w:hAnsi="Arial" w:cs="Times New Roman" w:hint="default"/>
        <w:b/>
        <w:i w:val="0"/>
        <w:color w:val="auto"/>
        <w:sz w:val="18"/>
        <w:szCs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19" w15:restartNumberingAfterBreak="0">
    <w:nsid w:val="69AA6188"/>
    <w:multiLevelType w:val="hybridMultilevel"/>
    <w:tmpl w:val="69E262AA"/>
    <w:lvl w:ilvl="0" w:tplc="F1084FB6">
      <w:start w:val="1"/>
      <w:numFmt w:val="decimal"/>
      <w:lvlText w:val="%1."/>
      <w:lvlJc w:val="left"/>
      <w:pPr>
        <w:ind w:left="1080" w:hanging="720"/>
      </w:pPr>
      <w:rPr>
        <w:rFonts w:ascii="Arial" w:hAnsi="Arial" w:hint="default"/>
        <w:b/>
        <w:i w:val="0"/>
        <w:sz w:val="18"/>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1"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2"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3" w15:restartNumberingAfterBreak="0">
    <w:nsid w:val="770F5539"/>
    <w:multiLevelType w:val="hybridMultilevel"/>
    <w:tmpl w:val="8C761508"/>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4"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5"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6"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254">
    <w:abstractNumId w:val="18"/>
  </w:num>
  <w:num w:numId="2" w16cid:durableId="56907126">
    <w:abstractNumId w:val="19"/>
  </w:num>
  <w:num w:numId="3" w16cid:durableId="1551649457">
    <w:abstractNumId w:val="0"/>
  </w:num>
  <w:num w:numId="4" w16cid:durableId="462043569">
    <w:abstractNumId w:val="26"/>
  </w:num>
  <w:num w:numId="5" w16cid:durableId="913469388">
    <w:abstractNumId w:val="12"/>
  </w:num>
  <w:num w:numId="6" w16cid:durableId="1961255926">
    <w:abstractNumId w:val="15"/>
  </w:num>
  <w:num w:numId="7" w16cid:durableId="995841203">
    <w:abstractNumId w:val="24"/>
  </w:num>
  <w:num w:numId="8" w16cid:durableId="646276001">
    <w:abstractNumId w:val="22"/>
  </w:num>
  <w:num w:numId="9" w16cid:durableId="1346978848">
    <w:abstractNumId w:val="9"/>
  </w:num>
  <w:num w:numId="10" w16cid:durableId="733704711">
    <w:abstractNumId w:val="25"/>
  </w:num>
  <w:num w:numId="11" w16cid:durableId="1435633526">
    <w:abstractNumId w:val="21"/>
  </w:num>
  <w:num w:numId="12" w16cid:durableId="943148787">
    <w:abstractNumId w:val="7"/>
  </w:num>
  <w:num w:numId="13" w16cid:durableId="632515596">
    <w:abstractNumId w:val="10"/>
  </w:num>
  <w:num w:numId="14" w16cid:durableId="1281764455">
    <w:abstractNumId w:val="20"/>
  </w:num>
  <w:num w:numId="15" w16cid:durableId="1864055262">
    <w:abstractNumId w:val="3"/>
  </w:num>
  <w:num w:numId="16" w16cid:durableId="172301209">
    <w:abstractNumId w:val="6"/>
  </w:num>
  <w:num w:numId="17" w16cid:durableId="817453410">
    <w:abstractNumId w:val="16"/>
  </w:num>
  <w:num w:numId="18" w16cid:durableId="43989732">
    <w:abstractNumId w:val="4"/>
  </w:num>
  <w:num w:numId="19" w16cid:durableId="1846626586">
    <w:abstractNumId w:val="1"/>
  </w:num>
  <w:num w:numId="20" w16cid:durableId="1165513893">
    <w:abstractNumId w:val="11"/>
  </w:num>
  <w:num w:numId="21" w16cid:durableId="673385817">
    <w:abstractNumId w:val="13"/>
  </w:num>
  <w:num w:numId="22" w16cid:durableId="1602881729">
    <w:abstractNumId w:val="2"/>
  </w:num>
  <w:num w:numId="23" w16cid:durableId="983388502">
    <w:abstractNumId w:val="5"/>
  </w:num>
  <w:num w:numId="24" w16cid:durableId="556626997">
    <w:abstractNumId w:val="14"/>
  </w:num>
  <w:num w:numId="25" w16cid:durableId="337539222">
    <w:abstractNumId w:val="23"/>
  </w:num>
  <w:num w:numId="26" w16cid:durableId="1377001157">
    <w:abstractNumId w:val="17"/>
  </w:num>
  <w:num w:numId="27" w16cid:durableId="142110235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E0"/>
    <w:rsid w:val="000015B6"/>
    <w:rsid w:val="00001B60"/>
    <w:rsid w:val="00003D5D"/>
    <w:rsid w:val="00004526"/>
    <w:rsid w:val="000055E0"/>
    <w:rsid w:val="00005C42"/>
    <w:rsid w:val="0000620D"/>
    <w:rsid w:val="000067A9"/>
    <w:rsid w:val="00006AA5"/>
    <w:rsid w:val="00007B52"/>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6EF"/>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A2"/>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43"/>
    <w:rsid w:val="00076F9A"/>
    <w:rsid w:val="0008000B"/>
    <w:rsid w:val="0008117A"/>
    <w:rsid w:val="00081286"/>
    <w:rsid w:val="00081A82"/>
    <w:rsid w:val="000829BB"/>
    <w:rsid w:val="000840C2"/>
    <w:rsid w:val="00084B98"/>
    <w:rsid w:val="000852D6"/>
    <w:rsid w:val="00086663"/>
    <w:rsid w:val="00086D58"/>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67B9"/>
    <w:rsid w:val="000C018F"/>
    <w:rsid w:val="000C04CA"/>
    <w:rsid w:val="000C1553"/>
    <w:rsid w:val="000C3E46"/>
    <w:rsid w:val="000C462F"/>
    <w:rsid w:val="000C4723"/>
    <w:rsid w:val="000C4D61"/>
    <w:rsid w:val="000C6152"/>
    <w:rsid w:val="000C6552"/>
    <w:rsid w:val="000C67AF"/>
    <w:rsid w:val="000C7C45"/>
    <w:rsid w:val="000D0592"/>
    <w:rsid w:val="000D0D90"/>
    <w:rsid w:val="000D10D3"/>
    <w:rsid w:val="000D160C"/>
    <w:rsid w:val="000D1B54"/>
    <w:rsid w:val="000D32D2"/>
    <w:rsid w:val="000D34A4"/>
    <w:rsid w:val="000D3741"/>
    <w:rsid w:val="000D3E2C"/>
    <w:rsid w:val="000D55F3"/>
    <w:rsid w:val="000D66DF"/>
    <w:rsid w:val="000D6E99"/>
    <w:rsid w:val="000E0B32"/>
    <w:rsid w:val="000E1698"/>
    <w:rsid w:val="000E1DFE"/>
    <w:rsid w:val="000E2BC4"/>
    <w:rsid w:val="000E3037"/>
    <w:rsid w:val="000E35F4"/>
    <w:rsid w:val="000E3AFF"/>
    <w:rsid w:val="000E4797"/>
    <w:rsid w:val="000E5FCF"/>
    <w:rsid w:val="000E61D1"/>
    <w:rsid w:val="000E633C"/>
    <w:rsid w:val="000E6A47"/>
    <w:rsid w:val="000E7153"/>
    <w:rsid w:val="000E7499"/>
    <w:rsid w:val="000F0BD7"/>
    <w:rsid w:val="000F0D74"/>
    <w:rsid w:val="000F118E"/>
    <w:rsid w:val="000F1192"/>
    <w:rsid w:val="000F17B4"/>
    <w:rsid w:val="000F2161"/>
    <w:rsid w:val="000F4279"/>
    <w:rsid w:val="000F5972"/>
    <w:rsid w:val="000F5CC5"/>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59FA"/>
    <w:rsid w:val="00136E7C"/>
    <w:rsid w:val="0013785D"/>
    <w:rsid w:val="001378CC"/>
    <w:rsid w:val="001379ED"/>
    <w:rsid w:val="00137A3C"/>
    <w:rsid w:val="0014061D"/>
    <w:rsid w:val="00140FEB"/>
    <w:rsid w:val="00141153"/>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6BEF"/>
    <w:rsid w:val="001B7C48"/>
    <w:rsid w:val="001B7E34"/>
    <w:rsid w:val="001C21FB"/>
    <w:rsid w:val="001C37C7"/>
    <w:rsid w:val="001C4092"/>
    <w:rsid w:val="001C5AAF"/>
    <w:rsid w:val="001C7374"/>
    <w:rsid w:val="001C74A8"/>
    <w:rsid w:val="001D22DE"/>
    <w:rsid w:val="001D246F"/>
    <w:rsid w:val="001D3F1C"/>
    <w:rsid w:val="001D48CE"/>
    <w:rsid w:val="001D4F1B"/>
    <w:rsid w:val="001D532C"/>
    <w:rsid w:val="001D5616"/>
    <w:rsid w:val="001D5974"/>
    <w:rsid w:val="001D62C6"/>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0C99"/>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202B"/>
    <w:rsid w:val="002B2495"/>
    <w:rsid w:val="002B2550"/>
    <w:rsid w:val="002B2669"/>
    <w:rsid w:val="002B3845"/>
    <w:rsid w:val="002B40B8"/>
    <w:rsid w:val="002B6B45"/>
    <w:rsid w:val="002C0421"/>
    <w:rsid w:val="002C1BE2"/>
    <w:rsid w:val="002C4912"/>
    <w:rsid w:val="002C589F"/>
    <w:rsid w:val="002C6319"/>
    <w:rsid w:val="002C7064"/>
    <w:rsid w:val="002C7736"/>
    <w:rsid w:val="002D13B5"/>
    <w:rsid w:val="002D35D3"/>
    <w:rsid w:val="002D414A"/>
    <w:rsid w:val="002D43D1"/>
    <w:rsid w:val="002D45B2"/>
    <w:rsid w:val="002D4F4E"/>
    <w:rsid w:val="002D55CA"/>
    <w:rsid w:val="002D5C8C"/>
    <w:rsid w:val="002D72B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794"/>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17BAC"/>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5DB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77F"/>
    <w:rsid w:val="00361B63"/>
    <w:rsid w:val="00361DBF"/>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CDD"/>
    <w:rsid w:val="003B2F75"/>
    <w:rsid w:val="003B32F9"/>
    <w:rsid w:val="003B382E"/>
    <w:rsid w:val="003B43AE"/>
    <w:rsid w:val="003B51F4"/>
    <w:rsid w:val="003B59F8"/>
    <w:rsid w:val="003B606C"/>
    <w:rsid w:val="003B7080"/>
    <w:rsid w:val="003B7AD7"/>
    <w:rsid w:val="003C0BC9"/>
    <w:rsid w:val="003C0DA0"/>
    <w:rsid w:val="003C0E28"/>
    <w:rsid w:val="003C1045"/>
    <w:rsid w:val="003C1FAD"/>
    <w:rsid w:val="003C24E7"/>
    <w:rsid w:val="003C2DE1"/>
    <w:rsid w:val="003C3688"/>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3BC"/>
    <w:rsid w:val="003E65A4"/>
    <w:rsid w:val="003E7AF6"/>
    <w:rsid w:val="003F1426"/>
    <w:rsid w:val="003F1C72"/>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5437"/>
    <w:rsid w:val="004260BC"/>
    <w:rsid w:val="00426373"/>
    <w:rsid w:val="004264AF"/>
    <w:rsid w:val="004270ED"/>
    <w:rsid w:val="004305B2"/>
    <w:rsid w:val="0043161F"/>
    <w:rsid w:val="00432812"/>
    <w:rsid w:val="00433491"/>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2A4F"/>
    <w:rsid w:val="00473A76"/>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5151"/>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6845"/>
    <w:rsid w:val="004E71A1"/>
    <w:rsid w:val="004F09E0"/>
    <w:rsid w:val="004F1984"/>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0879"/>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69A"/>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054A"/>
    <w:rsid w:val="00573AA3"/>
    <w:rsid w:val="005740D7"/>
    <w:rsid w:val="00574648"/>
    <w:rsid w:val="00575236"/>
    <w:rsid w:val="00576847"/>
    <w:rsid w:val="00582449"/>
    <w:rsid w:val="005825F9"/>
    <w:rsid w:val="00582A1A"/>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849"/>
    <w:rsid w:val="005F2ECA"/>
    <w:rsid w:val="005F35DD"/>
    <w:rsid w:val="005F3876"/>
    <w:rsid w:val="005F3D35"/>
    <w:rsid w:val="005F4A3D"/>
    <w:rsid w:val="005F7658"/>
    <w:rsid w:val="005F7E2C"/>
    <w:rsid w:val="00601ADE"/>
    <w:rsid w:val="00601C93"/>
    <w:rsid w:val="00601F08"/>
    <w:rsid w:val="00603B4C"/>
    <w:rsid w:val="0060406E"/>
    <w:rsid w:val="00605AF3"/>
    <w:rsid w:val="006128F5"/>
    <w:rsid w:val="006137F8"/>
    <w:rsid w:val="00614178"/>
    <w:rsid w:val="00614FA0"/>
    <w:rsid w:val="00615372"/>
    <w:rsid w:val="006171D4"/>
    <w:rsid w:val="00617C9F"/>
    <w:rsid w:val="00617CCA"/>
    <w:rsid w:val="00621681"/>
    <w:rsid w:val="0062263E"/>
    <w:rsid w:val="00622C09"/>
    <w:rsid w:val="00623EA2"/>
    <w:rsid w:val="00624305"/>
    <w:rsid w:val="00624BFE"/>
    <w:rsid w:val="00624E00"/>
    <w:rsid w:val="00624F2D"/>
    <w:rsid w:val="0062562C"/>
    <w:rsid w:val="006259EB"/>
    <w:rsid w:val="006260DC"/>
    <w:rsid w:val="00626445"/>
    <w:rsid w:val="006268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3E19"/>
    <w:rsid w:val="00674484"/>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406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5D6E"/>
    <w:rsid w:val="007264F6"/>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6F5"/>
    <w:rsid w:val="007547EF"/>
    <w:rsid w:val="007552F3"/>
    <w:rsid w:val="00755DC3"/>
    <w:rsid w:val="00756616"/>
    <w:rsid w:val="00757BEB"/>
    <w:rsid w:val="00757FEB"/>
    <w:rsid w:val="0076007C"/>
    <w:rsid w:val="007602BB"/>
    <w:rsid w:val="00760830"/>
    <w:rsid w:val="00761193"/>
    <w:rsid w:val="00761B90"/>
    <w:rsid w:val="007634B1"/>
    <w:rsid w:val="00763693"/>
    <w:rsid w:val="00763ACD"/>
    <w:rsid w:val="00764121"/>
    <w:rsid w:val="00765459"/>
    <w:rsid w:val="00767254"/>
    <w:rsid w:val="0077063E"/>
    <w:rsid w:val="007717B1"/>
    <w:rsid w:val="00772A1C"/>
    <w:rsid w:val="00772F81"/>
    <w:rsid w:val="00776A3D"/>
    <w:rsid w:val="00777290"/>
    <w:rsid w:val="007776A0"/>
    <w:rsid w:val="00780362"/>
    <w:rsid w:val="00780380"/>
    <w:rsid w:val="007814E0"/>
    <w:rsid w:val="007840AA"/>
    <w:rsid w:val="00785331"/>
    <w:rsid w:val="007860DF"/>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F92"/>
    <w:rsid w:val="007C57CC"/>
    <w:rsid w:val="007C5EA4"/>
    <w:rsid w:val="007C6189"/>
    <w:rsid w:val="007C72FF"/>
    <w:rsid w:val="007C795C"/>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5FA0"/>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4709"/>
    <w:rsid w:val="00854C57"/>
    <w:rsid w:val="00855314"/>
    <w:rsid w:val="008556D1"/>
    <w:rsid w:val="00855A66"/>
    <w:rsid w:val="00855F92"/>
    <w:rsid w:val="0085694F"/>
    <w:rsid w:val="008571DF"/>
    <w:rsid w:val="00857747"/>
    <w:rsid w:val="00860541"/>
    <w:rsid w:val="008609EA"/>
    <w:rsid w:val="00860BA9"/>
    <w:rsid w:val="00861B0A"/>
    <w:rsid w:val="00861F37"/>
    <w:rsid w:val="008638B0"/>
    <w:rsid w:val="00870F05"/>
    <w:rsid w:val="00871067"/>
    <w:rsid w:val="0087135C"/>
    <w:rsid w:val="00872203"/>
    <w:rsid w:val="00872603"/>
    <w:rsid w:val="00872E96"/>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17284"/>
    <w:rsid w:val="00920CDB"/>
    <w:rsid w:val="00920D5F"/>
    <w:rsid w:val="009214D9"/>
    <w:rsid w:val="009215A6"/>
    <w:rsid w:val="00923829"/>
    <w:rsid w:val="00923C0A"/>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47F23"/>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2CEE"/>
    <w:rsid w:val="00963A53"/>
    <w:rsid w:val="00963CC7"/>
    <w:rsid w:val="0096512D"/>
    <w:rsid w:val="00966434"/>
    <w:rsid w:val="009664B7"/>
    <w:rsid w:val="0096670F"/>
    <w:rsid w:val="00970A58"/>
    <w:rsid w:val="00971D38"/>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6F99"/>
    <w:rsid w:val="009B71FD"/>
    <w:rsid w:val="009B77B2"/>
    <w:rsid w:val="009C124E"/>
    <w:rsid w:val="009C1382"/>
    <w:rsid w:val="009C175F"/>
    <w:rsid w:val="009C17FC"/>
    <w:rsid w:val="009C1A0C"/>
    <w:rsid w:val="009C1B15"/>
    <w:rsid w:val="009C21F9"/>
    <w:rsid w:val="009C28A1"/>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32AB"/>
    <w:rsid w:val="009F4799"/>
    <w:rsid w:val="009F4B65"/>
    <w:rsid w:val="009F578A"/>
    <w:rsid w:val="009F75F8"/>
    <w:rsid w:val="009F7B79"/>
    <w:rsid w:val="009F7BA1"/>
    <w:rsid w:val="009F7E1F"/>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9AC"/>
    <w:rsid w:val="00A55AE1"/>
    <w:rsid w:val="00A55E77"/>
    <w:rsid w:val="00A5610F"/>
    <w:rsid w:val="00A63981"/>
    <w:rsid w:val="00A67164"/>
    <w:rsid w:val="00A67DF7"/>
    <w:rsid w:val="00A703E1"/>
    <w:rsid w:val="00A706C9"/>
    <w:rsid w:val="00A70C42"/>
    <w:rsid w:val="00A71640"/>
    <w:rsid w:val="00A717D9"/>
    <w:rsid w:val="00A71CA6"/>
    <w:rsid w:val="00A734BA"/>
    <w:rsid w:val="00A73814"/>
    <w:rsid w:val="00A74362"/>
    <w:rsid w:val="00A75B2D"/>
    <w:rsid w:val="00A77004"/>
    <w:rsid w:val="00A773CF"/>
    <w:rsid w:val="00A8081C"/>
    <w:rsid w:val="00A80CD5"/>
    <w:rsid w:val="00A80CEF"/>
    <w:rsid w:val="00A8223E"/>
    <w:rsid w:val="00A82537"/>
    <w:rsid w:val="00A82BA7"/>
    <w:rsid w:val="00A833E2"/>
    <w:rsid w:val="00A84DB2"/>
    <w:rsid w:val="00A8536F"/>
    <w:rsid w:val="00A8612C"/>
    <w:rsid w:val="00A86213"/>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C770C"/>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E7742"/>
    <w:rsid w:val="00AF0907"/>
    <w:rsid w:val="00AF2DE5"/>
    <w:rsid w:val="00AF3F00"/>
    <w:rsid w:val="00AF46B1"/>
    <w:rsid w:val="00AF48C3"/>
    <w:rsid w:val="00AF6623"/>
    <w:rsid w:val="00B01E07"/>
    <w:rsid w:val="00B02086"/>
    <w:rsid w:val="00B0212A"/>
    <w:rsid w:val="00B03B84"/>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52C"/>
    <w:rsid w:val="00BA3D53"/>
    <w:rsid w:val="00BA489F"/>
    <w:rsid w:val="00BA4EEA"/>
    <w:rsid w:val="00BA7FA8"/>
    <w:rsid w:val="00BB0707"/>
    <w:rsid w:val="00BB0C6B"/>
    <w:rsid w:val="00BB0FBE"/>
    <w:rsid w:val="00BB1792"/>
    <w:rsid w:val="00BB33F1"/>
    <w:rsid w:val="00BB3BBD"/>
    <w:rsid w:val="00BB44E8"/>
    <w:rsid w:val="00BB459B"/>
    <w:rsid w:val="00BB4B58"/>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3B06"/>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86743"/>
    <w:rsid w:val="00C87572"/>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1B2A"/>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3FF"/>
    <w:rsid w:val="00CD1A2A"/>
    <w:rsid w:val="00CD2A00"/>
    <w:rsid w:val="00CD2B1C"/>
    <w:rsid w:val="00CD3A39"/>
    <w:rsid w:val="00CD3B0C"/>
    <w:rsid w:val="00CD3F16"/>
    <w:rsid w:val="00CD46CC"/>
    <w:rsid w:val="00CD55FA"/>
    <w:rsid w:val="00CD5DF6"/>
    <w:rsid w:val="00CD72D0"/>
    <w:rsid w:val="00CD760E"/>
    <w:rsid w:val="00CE0314"/>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77F"/>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6709"/>
    <w:rsid w:val="00D27588"/>
    <w:rsid w:val="00D31FE5"/>
    <w:rsid w:val="00D3203B"/>
    <w:rsid w:val="00D32AD3"/>
    <w:rsid w:val="00D32E2C"/>
    <w:rsid w:val="00D33BE6"/>
    <w:rsid w:val="00D33C28"/>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5443"/>
    <w:rsid w:val="00D46032"/>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2D37"/>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1C8F"/>
    <w:rsid w:val="00E12D0F"/>
    <w:rsid w:val="00E135D5"/>
    <w:rsid w:val="00E14F60"/>
    <w:rsid w:val="00E14FDF"/>
    <w:rsid w:val="00E2029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1B6"/>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0FC1"/>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59BE"/>
    <w:rsid w:val="00EC63F5"/>
    <w:rsid w:val="00EC64AE"/>
    <w:rsid w:val="00EC71EF"/>
    <w:rsid w:val="00EC78A1"/>
    <w:rsid w:val="00EC7F48"/>
    <w:rsid w:val="00ED231B"/>
    <w:rsid w:val="00ED3D81"/>
    <w:rsid w:val="00ED4918"/>
    <w:rsid w:val="00ED49EE"/>
    <w:rsid w:val="00ED6835"/>
    <w:rsid w:val="00ED6DE6"/>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53A8"/>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42BD"/>
    <w:rsid w:val="00F34A8F"/>
    <w:rsid w:val="00F3590D"/>
    <w:rsid w:val="00F35A70"/>
    <w:rsid w:val="00F35F39"/>
    <w:rsid w:val="00F363E5"/>
    <w:rsid w:val="00F376DF"/>
    <w:rsid w:val="00F37B0A"/>
    <w:rsid w:val="00F37B3A"/>
    <w:rsid w:val="00F42732"/>
    <w:rsid w:val="00F42883"/>
    <w:rsid w:val="00F44097"/>
    <w:rsid w:val="00F440B3"/>
    <w:rsid w:val="00F44F97"/>
    <w:rsid w:val="00F456E5"/>
    <w:rsid w:val="00F457FF"/>
    <w:rsid w:val="00F46B7D"/>
    <w:rsid w:val="00F475FC"/>
    <w:rsid w:val="00F47677"/>
    <w:rsid w:val="00F47A1F"/>
    <w:rsid w:val="00F47A77"/>
    <w:rsid w:val="00F50FCD"/>
    <w:rsid w:val="00F51129"/>
    <w:rsid w:val="00F5214B"/>
    <w:rsid w:val="00F527F6"/>
    <w:rsid w:val="00F52B83"/>
    <w:rsid w:val="00F52E72"/>
    <w:rsid w:val="00F5306B"/>
    <w:rsid w:val="00F5449F"/>
    <w:rsid w:val="00F54F87"/>
    <w:rsid w:val="00F55320"/>
    <w:rsid w:val="00F562BD"/>
    <w:rsid w:val="00F56A55"/>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A82"/>
    <w:rsid w:val="00F82D1E"/>
    <w:rsid w:val="00F835CA"/>
    <w:rsid w:val="00F83EFB"/>
    <w:rsid w:val="00F85E52"/>
    <w:rsid w:val="00F86E6B"/>
    <w:rsid w:val="00F874E8"/>
    <w:rsid w:val="00F90F57"/>
    <w:rsid w:val="00F919AC"/>
    <w:rsid w:val="00F92CE7"/>
    <w:rsid w:val="00F93286"/>
    <w:rsid w:val="00F93ADA"/>
    <w:rsid w:val="00F94A75"/>
    <w:rsid w:val="00FA0D03"/>
    <w:rsid w:val="00FA1657"/>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6D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character" w:styleId="UnresolvedMention">
    <w:name w:val="Unresolved Mention"/>
    <w:basedOn w:val="DefaultParagraphFont"/>
    <w:uiPriority w:val="99"/>
    <w:semiHidden/>
    <w:unhideWhenUsed/>
    <w:rsid w:val="00F82A82"/>
    <w:rPr>
      <w:color w:val="605E5C"/>
      <w:shd w:val="clear" w:color="auto" w:fill="E1DFDD"/>
    </w:rPr>
  </w:style>
  <w:style w:type="character" w:styleId="FollowedHyperlink">
    <w:name w:val="FollowedHyperlink"/>
    <w:basedOn w:val="DefaultParagraphFont"/>
    <w:semiHidden/>
    <w:unhideWhenUsed/>
    <w:locked/>
    <w:rsid w:val="00F8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226</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4</cp:revision>
  <cp:lastPrinted>2015-06-02T13:22:00Z</cp:lastPrinted>
  <dcterms:created xsi:type="dcterms:W3CDTF">2022-06-03T17:20:00Z</dcterms:created>
  <dcterms:modified xsi:type="dcterms:W3CDTF">2022-06-03T20:46:00Z</dcterms:modified>
</cp:coreProperties>
</file>