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6" w:type="dxa"/>
        <w:tblLook w:val="01E0" w:firstRow="1" w:lastRow="1" w:firstColumn="1" w:lastColumn="1" w:noHBand="0" w:noVBand="0"/>
      </w:tblPr>
      <w:tblGrid>
        <w:gridCol w:w="180"/>
        <w:gridCol w:w="9900"/>
        <w:gridCol w:w="3960"/>
        <w:gridCol w:w="116"/>
      </w:tblGrid>
      <w:tr w:rsidR="00746593" w:rsidRPr="00E67FCB" w14:paraId="4D5F50CB" w14:textId="77777777" w:rsidTr="001946BC">
        <w:tc>
          <w:tcPr>
            <w:tcW w:w="14156" w:type="dxa"/>
            <w:gridSpan w:val="4"/>
          </w:tcPr>
          <w:p w14:paraId="3BA5363B" w14:textId="3A89BEA8" w:rsidR="00881EBC" w:rsidRDefault="009C63FB" w:rsidP="00881EBC">
            <w:pPr>
              <w:pStyle w:val="Header"/>
              <w:tabs>
                <w:tab w:val="left" w:pos="720"/>
              </w:tabs>
              <w:jc w:val="center"/>
              <w:rPr>
                <w:rFonts w:ascii="Arial" w:hAnsi="Arial"/>
                <w:b/>
                <w:sz w:val="24"/>
                <w:szCs w:val="24"/>
              </w:rPr>
            </w:pPr>
            <w:r>
              <w:rPr>
                <w:rFonts w:ascii="Arial" w:hAnsi="Arial"/>
                <w:b/>
                <w:sz w:val="24"/>
                <w:szCs w:val="24"/>
              </w:rPr>
              <w:t>Research &amp; Data Use</w:t>
            </w:r>
            <w:r w:rsidR="00881EBC">
              <w:rPr>
                <w:rFonts w:ascii="Arial" w:hAnsi="Arial"/>
                <w:b/>
                <w:sz w:val="24"/>
                <w:szCs w:val="24"/>
              </w:rPr>
              <w:t xml:space="preserve"> Steering Committee</w:t>
            </w:r>
          </w:p>
          <w:p w14:paraId="5C193050" w14:textId="7EF6306F" w:rsidR="00F141BB" w:rsidRPr="00F141BB" w:rsidRDefault="0030182A" w:rsidP="00213DB2">
            <w:pPr>
              <w:pStyle w:val="Header"/>
              <w:tabs>
                <w:tab w:val="left" w:pos="720"/>
              </w:tabs>
              <w:jc w:val="center"/>
              <w:rPr>
                <w:rFonts w:ascii="Arial" w:hAnsi="Arial"/>
                <w:b/>
                <w:sz w:val="24"/>
                <w:szCs w:val="24"/>
              </w:rPr>
            </w:pPr>
            <w:r>
              <w:rPr>
                <w:rFonts w:ascii="Arial" w:hAnsi="Arial"/>
                <w:b/>
                <w:sz w:val="24"/>
                <w:szCs w:val="24"/>
              </w:rPr>
              <w:t>March 23</w:t>
            </w:r>
            <w:r w:rsidR="00DB30EC">
              <w:rPr>
                <w:rFonts w:ascii="Arial" w:hAnsi="Arial"/>
                <w:b/>
                <w:sz w:val="24"/>
                <w:szCs w:val="24"/>
              </w:rPr>
              <w:t>,</w:t>
            </w:r>
            <w:r w:rsidR="00330462">
              <w:rPr>
                <w:rFonts w:ascii="Arial" w:hAnsi="Arial"/>
                <w:b/>
                <w:sz w:val="24"/>
                <w:szCs w:val="24"/>
              </w:rPr>
              <w:t xml:space="preserve"> 20</w:t>
            </w:r>
            <w:r w:rsidR="006E2623">
              <w:rPr>
                <w:rFonts w:ascii="Arial" w:hAnsi="Arial"/>
                <w:b/>
                <w:sz w:val="24"/>
                <w:szCs w:val="24"/>
              </w:rPr>
              <w:t>21</w:t>
            </w:r>
          </w:p>
        </w:tc>
      </w:tr>
      <w:tr w:rsidR="00746593" w:rsidRPr="005F1396" w14:paraId="5C331264" w14:textId="77777777" w:rsidTr="001946BC">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50"/>
              <w:gridCol w:w="4590"/>
              <w:gridCol w:w="3960"/>
            </w:tblGrid>
            <w:tr w:rsidR="00931E23" w:rsidRPr="00361B63" w14:paraId="235EBC83" w14:textId="77777777" w:rsidTr="00704CF4">
              <w:tc>
                <w:tcPr>
                  <w:tcW w:w="13860" w:type="dxa"/>
                  <w:gridSpan w:val="4"/>
                  <w:tcBorders>
                    <w:left w:val="single" w:sz="4" w:space="0" w:color="auto"/>
                    <w:bottom w:val="single" w:sz="4" w:space="0" w:color="auto"/>
                  </w:tcBorders>
                  <w:shd w:val="clear" w:color="auto" w:fill="D9D9D9"/>
                </w:tcPr>
                <w:p w14:paraId="03F32F00" w14:textId="508CE605" w:rsidR="00931E23" w:rsidRPr="00361B63" w:rsidRDefault="00931E23" w:rsidP="00931E23">
                  <w:pPr>
                    <w:pStyle w:val="Header"/>
                    <w:tabs>
                      <w:tab w:val="left" w:pos="720"/>
                    </w:tabs>
                    <w:rPr>
                      <w:rFonts w:ascii="Arial" w:hAnsi="Arial" w:cs="Arial"/>
                      <w:color w:val="C0C0C0"/>
                    </w:rPr>
                  </w:pPr>
                  <w:r w:rsidRPr="00361B63">
                    <w:rPr>
                      <w:rFonts w:ascii="Arial" w:hAnsi="Arial" w:cs="Arial"/>
                      <w:b/>
                    </w:rPr>
                    <w:t xml:space="preserve">Attendance    </w:t>
                  </w:r>
                </w:p>
              </w:tc>
            </w:tr>
            <w:tr w:rsidR="00A73814" w:rsidRPr="00361B63" w14:paraId="7371BBEF" w14:textId="77777777" w:rsidTr="00BD780F">
              <w:tc>
                <w:tcPr>
                  <w:tcW w:w="3060" w:type="dxa"/>
                  <w:tcBorders>
                    <w:left w:val="single" w:sz="4" w:space="0" w:color="auto"/>
                    <w:right w:val="nil"/>
                  </w:tcBorders>
                </w:tcPr>
                <w:p w14:paraId="0472B932" w14:textId="0B18D790" w:rsidR="00A73814" w:rsidRPr="00361B63" w:rsidRDefault="00A73814" w:rsidP="00C85F4E">
                  <w:pPr>
                    <w:rPr>
                      <w:rFonts w:ascii="Arial" w:hAnsi="Arial" w:cs="Arial"/>
                      <w:b/>
                    </w:rPr>
                  </w:pPr>
                  <w:r w:rsidRPr="00361B63">
                    <w:rPr>
                      <w:rFonts w:ascii="Arial" w:hAnsi="Arial" w:cs="Arial"/>
                      <w:b/>
                    </w:rPr>
                    <w:t>Members Present:</w:t>
                  </w:r>
                </w:p>
                <w:p w14:paraId="6C1E08D6" w14:textId="0147DD0B" w:rsidR="00A73814" w:rsidRPr="00361B63" w:rsidRDefault="00A73814" w:rsidP="00D06095">
                  <w:pPr>
                    <w:rPr>
                      <w:rFonts w:ascii="Arial" w:hAnsi="Arial" w:cs="Arial"/>
                    </w:rPr>
                  </w:pPr>
                  <w:r w:rsidRPr="00361B63">
                    <w:rPr>
                      <w:rFonts w:ascii="Arial" w:hAnsi="Arial" w:cs="Arial"/>
                    </w:rPr>
                    <w:t>Jeff Dowden (co-chair)</w:t>
                  </w:r>
                </w:p>
                <w:p w14:paraId="6140C4F7" w14:textId="021A792E" w:rsidR="00A73814" w:rsidRPr="00361B63" w:rsidRDefault="00A73814" w:rsidP="00D06095">
                  <w:pPr>
                    <w:rPr>
                      <w:rFonts w:ascii="Arial" w:hAnsi="Arial" w:cs="Arial"/>
                    </w:rPr>
                  </w:pPr>
                  <w:r w:rsidRPr="00361B63">
                    <w:rPr>
                      <w:rFonts w:ascii="Arial" w:hAnsi="Arial" w:cs="Arial"/>
                    </w:rPr>
                    <w:t>Sarah Nash (co-chair)</w:t>
                  </w:r>
                </w:p>
                <w:p w14:paraId="24CA7305" w14:textId="625598F9" w:rsidR="00A73814" w:rsidRPr="00361B63" w:rsidRDefault="00A73814" w:rsidP="00A73814">
                  <w:pPr>
                    <w:rPr>
                      <w:rFonts w:ascii="Arial" w:hAnsi="Arial" w:cs="Arial"/>
                      <w:bCs/>
                    </w:rPr>
                  </w:pPr>
                  <w:r w:rsidRPr="00361B63">
                    <w:rPr>
                      <w:rFonts w:ascii="Arial" w:hAnsi="Arial" w:cs="Arial"/>
                    </w:rPr>
                    <w:t>Maggie</w:t>
                  </w:r>
                  <w:r w:rsidRPr="00361B63">
                    <w:rPr>
                      <w:rFonts w:ascii="Arial" w:hAnsi="Arial" w:cs="Arial"/>
                      <w:bCs/>
                    </w:rPr>
                    <w:t xml:space="preserve"> Gates</w:t>
                  </w:r>
                </w:p>
              </w:tc>
              <w:tc>
                <w:tcPr>
                  <w:tcW w:w="2250" w:type="dxa"/>
                  <w:tcBorders>
                    <w:left w:val="nil"/>
                    <w:right w:val="nil"/>
                  </w:tcBorders>
                </w:tcPr>
                <w:p w14:paraId="796D003B" w14:textId="77777777" w:rsidR="00A73814" w:rsidRPr="00361B63" w:rsidRDefault="00A73814" w:rsidP="00A73814">
                  <w:pPr>
                    <w:rPr>
                      <w:rFonts w:ascii="Arial" w:hAnsi="Arial" w:cs="Arial"/>
                      <w:b/>
                      <w:bCs/>
                    </w:rPr>
                  </w:pPr>
                  <w:r w:rsidRPr="00361B63">
                    <w:rPr>
                      <w:rFonts w:ascii="Arial" w:hAnsi="Arial" w:cs="Arial"/>
                      <w:bCs/>
                    </w:rPr>
                    <w:t>Manxia Wu</w:t>
                  </w:r>
                </w:p>
                <w:p w14:paraId="5DB66401" w14:textId="6A127D87" w:rsidR="00A73814" w:rsidRPr="00361B63" w:rsidRDefault="00A73814" w:rsidP="00F141BB">
                  <w:pPr>
                    <w:rPr>
                      <w:rFonts w:ascii="Arial" w:hAnsi="Arial" w:cs="Arial"/>
                      <w:b/>
                    </w:rPr>
                  </w:pPr>
                  <w:r w:rsidRPr="00361B63">
                    <w:rPr>
                      <w:rFonts w:ascii="Arial" w:hAnsi="Arial" w:cs="Arial"/>
                    </w:rPr>
                    <w:t>Chris</w:t>
                  </w:r>
                  <w:r w:rsidRPr="00361B63">
                    <w:rPr>
                      <w:rFonts w:ascii="Arial" w:hAnsi="Arial" w:cs="Arial"/>
                      <w:b/>
                    </w:rPr>
                    <w:t xml:space="preserve"> </w:t>
                  </w:r>
                  <w:r w:rsidRPr="00361B63">
                    <w:rPr>
                      <w:rFonts w:ascii="Arial" w:hAnsi="Arial" w:cs="Arial"/>
                    </w:rPr>
                    <w:t>Johnson</w:t>
                  </w:r>
                </w:p>
                <w:p w14:paraId="637C3103" w14:textId="77777777" w:rsidR="00A73814" w:rsidRPr="00361B63" w:rsidRDefault="00A73814" w:rsidP="00F141BB">
                  <w:pPr>
                    <w:rPr>
                      <w:rFonts w:ascii="Arial" w:hAnsi="Arial" w:cs="Arial"/>
                    </w:rPr>
                  </w:pPr>
                  <w:r w:rsidRPr="00361B63">
                    <w:rPr>
                      <w:rFonts w:ascii="Arial" w:hAnsi="Arial" w:cs="Arial"/>
                    </w:rPr>
                    <w:t>Lorraine</w:t>
                  </w:r>
                  <w:r w:rsidRPr="00361B63">
                    <w:rPr>
                      <w:rFonts w:ascii="Arial" w:hAnsi="Arial" w:cs="Arial"/>
                      <w:bCs/>
                    </w:rPr>
                    <w:t xml:space="preserve"> Shack</w:t>
                  </w:r>
                  <w:r w:rsidRPr="00361B63">
                    <w:rPr>
                      <w:rFonts w:ascii="Arial" w:hAnsi="Arial" w:cs="Arial"/>
                    </w:rPr>
                    <w:t xml:space="preserve"> </w:t>
                  </w:r>
                </w:p>
                <w:p w14:paraId="4863AF20" w14:textId="728C0170" w:rsidR="00A73814" w:rsidRPr="00361B63" w:rsidRDefault="00A73814" w:rsidP="002231C7">
                  <w:pPr>
                    <w:rPr>
                      <w:rFonts w:ascii="Arial" w:hAnsi="Arial" w:cs="Arial"/>
                    </w:rPr>
                  </w:pPr>
                  <w:r w:rsidRPr="00361B63">
                    <w:rPr>
                      <w:rFonts w:ascii="Arial" w:hAnsi="Arial" w:cs="Arial"/>
                    </w:rPr>
                    <w:t xml:space="preserve">Anne </w:t>
                  </w:r>
                  <w:proofErr w:type="spellStart"/>
                  <w:r w:rsidRPr="00361B63">
                    <w:rPr>
                      <w:rFonts w:ascii="Arial" w:hAnsi="Arial" w:cs="Arial"/>
                    </w:rPr>
                    <w:t>Noone</w:t>
                  </w:r>
                  <w:proofErr w:type="spellEnd"/>
                </w:p>
              </w:tc>
              <w:tc>
                <w:tcPr>
                  <w:tcW w:w="4590" w:type="dxa"/>
                  <w:tcBorders>
                    <w:left w:val="nil"/>
                    <w:right w:val="single" w:sz="4" w:space="0" w:color="auto"/>
                  </w:tcBorders>
                </w:tcPr>
                <w:p w14:paraId="11E81E16" w14:textId="44AE7F89" w:rsidR="00A73814" w:rsidRPr="00361B63" w:rsidRDefault="00A73814" w:rsidP="009B056B">
                  <w:pPr>
                    <w:rPr>
                      <w:rFonts w:ascii="Arial" w:hAnsi="Arial" w:cs="Arial"/>
                    </w:rPr>
                  </w:pPr>
                  <w:r w:rsidRPr="00361B63">
                    <w:rPr>
                      <w:rFonts w:ascii="Arial" w:hAnsi="Arial" w:cs="Arial"/>
                      <w:bCs/>
                    </w:rPr>
                    <w:t>Heather</w:t>
                  </w:r>
                  <w:r w:rsidRPr="00361B63">
                    <w:rPr>
                      <w:rFonts w:ascii="Arial" w:hAnsi="Arial" w:cs="Arial"/>
                    </w:rPr>
                    <w:t xml:space="preserve"> Zimmerman</w:t>
                  </w:r>
                </w:p>
                <w:p w14:paraId="755F8701" w14:textId="6675227D" w:rsidR="00A73814" w:rsidRPr="00361B63" w:rsidRDefault="00A73814" w:rsidP="009B056B">
                  <w:pPr>
                    <w:rPr>
                      <w:rFonts w:ascii="Arial" w:hAnsi="Arial" w:cs="Arial"/>
                      <w:b/>
                    </w:rPr>
                  </w:pPr>
                  <w:r w:rsidRPr="00361B63">
                    <w:rPr>
                      <w:rFonts w:ascii="Arial" w:hAnsi="Arial" w:cs="Arial"/>
                    </w:rPr>
                    <w:t>Hannah</w:t>
                  </w:r>
                  <w:r w:rsidRPr="00361B63">
                    <w:rPr>
                      <w:rFonts w:ascii="Arial" w:hAnsi="Arial" w:cs="Arial"/>
                      <w:b/>
                    </w:rPr>
                    <w:t xml:space="preserve"> </w:t>
                  </w:r>
                  <w:r w:rsidRPr="00361B63">
                    <w:rPr>
                      <w:rFonts w:ascii="Arial" w:hAnsi="Arial" w:cs="Arial"/>
                    </w:rPr>
                    <w:t>Weir</w:t>
                  </w:r>
                </w:p>
                <w:p w14:paraId="6341B9B4" w14:textId="1FB0C963" w:rsidR="00A73814" w:rsidRPr="00361B63" w:rsidRDefault="00A73814" w:rsidP="003A0DD7">
                  <w:pPr>
                    <w:rPr>
                      <w:rFonts w:ascii="Arial" w:hAnsi="Arial" w:cs="Arial"/>
                    </w:rPr>
                  </w:pPr>
                  <w:r w:rsidRPr="00361B63">
                    <w:rPr>
                      <w:rFonts w:ascii="Arial" w:hAnsi="Arial" w:cs="Arial"/>
                    </w:rPr>
                    <w:t>Keisha</w:t>
                  </w:r>
                  <w:r w:rsidR="000A7955" w:rsidRPr="00361B63">
                    <w:rPr>
                      <w:rFonts w:ascii="Arial" w:hAnsi="Arial" w:cs="Arial"/>
                    </w:rPr>
                    <w:t xml:space="preserve"> Musonda</w:t>
                  </w:r>
                </w:p>
                <w:p w14:paraId="6916DF4A" w14:textId="0B0E64B4" w:rsidR="00A73814" w:rsidRPr="00361B63" w:rsidRDefault="001A6266" w:rsidP="009B056B">
                  <w:pPr>
                    <w:rPr>
                      <w:rFonts w:ascii="Arial" w:hAnsi="Arial" w:cs="Arial"/>
                    </w:rPr>
                  </w:pPr>
                  <w:r w:rsidRPr="00361B63">
                    <w:rPr>
                      <w:rFonts w:ascii="Arial" w:hAnsi="Arial" w:cs="Arial"/>
                    </w:rPr>
                    <w:t>Susan Gershman</w:t>
                  </w:r>
                </w:p>
              </w:tc>
              <w:tc>
                <w:tcPr>
                  <w:tcW w:w="3960" w:type="dxa"/>
                  <w:tcBorders>
                    <w:left w:val="single" w:sz="4" w:space="0" w:color="auto"/>
                  </w:tcBorders>
                </w:tcPr>
                <w:p w14:paraId="5A1F4B32" w14:textId="77777777" w:rsidR="00A73814" w:rsidRPr="00361B63" w:rsidRDefault="00A73814" w:rsidP="006869C4">
                  <w:pPr>
                    <w:rPr>
                      <w:rFonts w:ascii="Arial" w:hAnsi="Arial" w:cs="Arial"/>
                      <w:b/>
                    </w:rPr>
                  </w:pPr>
                  <w:r w:rsidRPr="00361B63">
                    <w:rPr>
                      <w:rFonts w:ascii="Arial" w:hAnsi="Arial" w:cs="Arial"/>
                      <w:b/>
                    </w:rPr>
                    <w:t>NAACCR Staff Present:</w:t>
                  </w:r>
                </w:p>
                <w:p w14:paraId="7D94A84F" w14:textId="77777777" w:rsidR="00A73814" w:rsidRPr="00361B63" w:rsidRDefault="00A73814" w:rsidP="00237040">
                  <w:pPr>
                    <w:rPr>
                      <w:rFonts w:ascii="Arial" w:hAnsi="Arial" w:cs="Arial"/>
                    </w:rPr>
                  </w:pPr>
                  <w:r w:rsidRPr="00361B63">
                    <w:rPr>
                      <w:rFonts w:ascii="Arial" w:hAnsi="Arial" w:cs="Arial"/>
                    </w:rPr>
                    <w:t>Recinda Sherman</w:t>
                  </w:r>
                </w:p>
                <w:p w14:paraId="1EA32290" w14:textId="594B8E72" w:rsidR="00A73814" w:rsidRPr="00361B63" w:rsidRDefault="00A73814" w:rsidP="00B03BCE">
                  <w:pPr>
                    <w:rPr>
                      <w:rFonts w:ascii="Arial" w:hAnsi="Arial" w:cs="Arial"/>
                      <w:bCs/>
                    </w:rPr>
                  </w:pPr>
                </w:p>
              </w:tc>
            </w:tr>
          </w:tbl>
          <w:p w14:paraId="6D43C6EB" w14:textId="64ED45AB" w:rsidR="00746593" w:rsidRPr="00361B63" w:rsidRDefault="00746593" w:rsidP="004F7C14">
            <w:pPr>
              <w:rPr>
                <w:rFonts w:ascii="Arial" w:hAnsi="Arial" w:cs="Arial"/>
              </w:rPr>
            </w:pPr>
          </w:p>
        </w:tc>
      </w:tr>
      <w:tr w:rsidR="006E76E1" w:rsidRPr="005F1396" w14:paraId="4595A16A"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9900" w:type="dxa"/>
            <w:tcBorders>
              <w:top w:val="single" w:sz="6" w:space="0" w:color="auto"/>
              <w:left w:val="single" w:sz="6" w:space="0" w:color="auto"/>
              <w:bottom w:val="single" w:sz="6" w:space="0" w:color="auto"/>
            </w:tcBorders>
            <w:shd w:val="pct10" w:color="auto" w:fill="FFFFFF"/>
          </w:tcPr>
          <w:p w14:paraId="1E009028" w14:textId="77777777" w:rsidR="006E76E1" w:rsidRPr="00361B63" w:rsidRDefault="006E76E1" w:rsidP="00F363E5">
            <w:pPr>
              <w:pStyle w:val="Heading1"/>
              <w:keepNext w:val="0"/>
              <w:widowControl w:val="0"/>
              <w:jc w:val="center"/>
              <w:rPr>
                <w:rFonts w:cs="Arial"/>
                <w:b/>
                <w:sz w:val="20"/>
              </w:rPr>
            </w:pPr>
            <w:r w:rsidRPr="00361B63">
              <w:rPr>
                <w:rFonts w:cs="Arial"/>
                <w:b/>
                <w:sz w:val="20"/>
              </w:rPr>
              <w:t>AGENDA ITEM</w:t>
            </w:r>
          </w:p>
        </w:tc>
        <w:tc>
          <w:tcPr>
            <w:tcW w:w="3960" w:type="dxa"/>
            <w:tcBorders>
              <w:top w:val="single" w:sz="6" w:space="0" w:color="auto"/>
              <w:bottom w:val="single" w:sz="6" w:space="0" w:color="auto"/>
            </w:tcBorders>
            <w:shd w:val="pct10" w:color="auto" w:fill="FFFFFF"/>
          </w:tcPr>
          <w:p w14:paraId="20891274" w14:textId="77777777" w:rsidR="006E76E1" w:rsidRPr="00361B63" w:rsidRDefault="006E76E1" w:rsidP="00812870">
            <w:pPr>
              <w:widowControl w:val="0"/>
              <w:jc w:val="center"/>
              <w:rPr>
                <w:rFonts w:ascii="Arial" w:hAnsi="Arial" w:cs="Arial"/>
                <w:b/>
              </w:rPr>
            </w:pPr>
            <w:r w:rsidRPr="00361B63">
              <w:rPr>
                <w:rFonts w:ascii="Arial" w:hAnsi="Arial" w:cs="Arial"/>
                <w:b/>
              </w:rPr>
              <w:t>ACTION/FOLLOW-UP</w:t>
            </w:r>
          </w:p>
        </w:tc>
      </w:tr>
      <w:tr w:rsidR="006E76E1" w:rsidRPr="005F1396" w14:paraId="0F130809"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086CACCE" w14:textId="77777777" w:rsidR="006E76E1" w:rsidRPr="00361B63" w:rsidRDefault="006E76E1" w:rsidP="00170643">
            <w:pPr>
              <w:pStyle w:val="Heading7"/>
              <w:keepNext w:val="0"/>
              <w:widowControl w:val="0"/>
              <w:numPr>
                <w:ilvl w:val="0"/>
                <w:numId w:val="2"/>
              </w:numPr>
              <w:ind w:left="379" w:hanging="304"/>
              <w:rPr>
                <w:rFonts w:cs="Arial"/>
                <w:sz w:val="20"/>
              </w:rPr>
            </w:pPr>
            <w:r w:rsidRPr="00361B63">
              <w:rPr>
                <w:rFonts w:cs="Arial"/>
                <w:sz w:val="20"/>
              </w:rPr>
              <w:t>Roll</w:t>
            </w:r>
          </w:p>
          <w:p w14:paraId="71B369F0" w14:textId="3CAA365F" w:rsidR="00C44CE4" w:rsidRPr="00361B63" w:rsidRDefault="00C44CE4" w:rsidP="001A6266">
            <w:pPr>
              <w:pStyle w:val="ListParagraph"/>
              <w:numPr>
                <w:ilvl w:val="0"/>
                <w:numId w:val="24"/>
              </w:numPr>
              <w:ind w:left="705"/>
              <w:rPr>
                <w:rFonts w:ascii="Arial" w:hAnsi="Arial" w:cs="Arial"/>
              </w:rPr>
            </w:pPr>
            <w:r w:rsidRPr="00361B63">
              <w:rPr>
                <w:rFonts w:ascii="Arial" w:hAnsi="Arial" w:cs="Arial"/>
                <w:b/>
              </w:rPr>
              <w:t xml:space="preserve">Approval of </w:t>
            </w:r>
            <w:r w:rsidR="0030182A" w:rsidRPr="00361B63">
              <w:rPr>
                <w:rFonts w:ascii="Arial" w:hAnsi="Arial" w:cs="Arial"/>
                <w:b/>
              </w:rPr>
              <w:t>January &amp; February</w:t>
            </w:r>
            <w:r w:rsidRPr="00361B63">
              <w:rPr>
                <w:rFonts w:ascii="Arial" w:hAnsi="Arial" w:cs="Arial"/>
                <w:b/>
              </w:rPr>
              <w:t xml:space="preserve"> minutes</w:t>
            </w:r>
            <w:r w:rsidR="00A73814" w:rsidRPr="00361B63">
              <w:rPr>
                <w:rFonts w:ascii="Arial" w:hAnsi="Arial" w:cs="Arial"/>
              </w:rPr>
              <w:t xml:space="preserve"> – Corrections were suggested.</w:t>
            </w:r>
          </w:p>
          <w:p w14:paraId="2DA2634A" w14:textId="3E255404" w:rsidR="00FB6A7F" w:rsidRPr="00361B63" w:rsidRDefault="00FB6A7F" w:rsidP="001A6266">
            <w:pPr>
              <w:pStyle w:val="ListParagraph"/>
              <w:numPr>
                <w:ilvl w:val="0"/>
                <w:numId w:val="24"/>
              </w:numPr>
              <w:ind w:left="705"/>
              <w:rPr>
                <w:rFonts w:ascii="Arial" w:hAnsi="Arial" w:cs="Arial"/>
              </w:rPr>
            </w:pPr>
            <w:r w:rsidRPr="00361B63">
              <w:rPr>
                <w:rFonts w:ascii="Arial" w:hAnsi="Arial" w:cs="Arial"/>
                <w:b/>
              </w:rPr>
              <w:t>Call for new agenda items/any other business</w:t>
            </w:r>
          </w:p>
          <w:p w14:paraId="391502FB" w14:textId="4E12AD01" w:rsidR="00A73814" w:rsidRPr="00361B63" w:rsidRDefault="00A73814" w:rsidP="001A6266">
            <w:pPr>
              <w:pStyle w:val="ListParagraph"/>
              <w:numPr>
                <w:ilvl w:val="1"/>
                <w:numId w:val="24"/>
              </w:numPr>
              <w:ind w:left="1065"/>
              <w:rPr>
                <w:rFonts w:ascii="Arial" w:hAnsi="Arial" w:cs="Arial"/>
              </w:rPr>
            </w:pPr>
            <w:r w:rsidRPr="00361B63">
              <w:rPr>
                <w:rFonts w:ascii="Arial" w:hAnsi="Arial" w:cs="Arial"/>
                <w:b/>
              </w:rPr>
              <w:t>Data publication group - Hannah</w:t>
            </w:r>
          </w:p>
          <w:p w14:paraId="72A2734D" w14:textId="65C0FD62" w:rsidR="002231C7" w:rsidRPr="00361B63" w:rsidRDefault="00C31A45" w:rsidP="001A6266">
            <w:pPr>
              <w:pStyle w:val="ListParagraph"/>
              <w:numPr>
                <w:ilvl w:val="0"/>
                <w:numId w:val="24"/>
              </w:numPr>
              <w:ind w:left="705"/>
              <w:rPr>
                <w:rFonts w:ascii="Arial" w:hAnsi="Arial" w:cs="Arial"/>
              </w:rPr>
            </w:pPr>
            <w:r w:rsidRPr="00361B63">
              <w:rPr>
                <w:rFonts w:ascii="Arial" w:hAnsi="Arial" w:cs="Arial"/>
                <w:b/>
              </w:rPr>
              <w:t>Questions on Short Updates?</w:t>
            </w:r>
          </w:p>
        </w:tc>
        <w:tc>
          <w:tcPr>
            <w:tcW w:w="3960" w:type="dxa"/>
          </w:tcPr>
          <w:p w14:paraId="5488618C" w14:textId="36F9C262" w:rsidR="004B4AD1" w:rsidRPr="00361B63" w:rsidRDefault="00A73814" w:rsidP="002F16A8">
            <w:pPr>
              <w:pStyle w:val="ListParagraph"/>
              <w:widowControl w:val="0"/>
              <w:numPr>
                <w:ilvl w:val="0"/>
                <w:numId w:val="38"/>
              </w:numPr>
              <w:ind w:left="526"/>
              <w:rPr>
                <w:rFonts w:ascii="Arial" w:hAnsi="Arial" w:cs="Arial"/>
              </w:rPr>
            </w:pPr>
            <w:r w:rsidRPr="00361B63">
              <w:rPr>
                <w:rFonts w:ascii="Arial" w:hAnsi="Arial" w:cs="Arial"/>
              </w:rPr>
              <w:t xml:space="preserve">Recinda will make corrections and redistribute </w:t>
            </w:r>
            <w:r w:rsidR="002231C7" w:rsidRPr="00361B63">
              <w:rPr>
                <w:rFonts w:ascii="Arial" w:hAnsi="Arial" w:cs="Arial"/>
              </w:rPr>
              <w:t xml:space="preserve">minutes </w:t>
            </w:r>
            <w:r w:rsidRPr="00361B63">
              <w:rPr>
                <w:rFonts w:ascii="Arial" w:hAnsi="Arial" w:cs="Arial"/>
              </w:rPr>
              <w:t>to the group.</w:t>
            </w:r>
          </w:p>
        </w:tc>
      </w:tr>
      <w:tr w:rsidR="006E76E1" w:rsidRPr="00EC7F48" w14:paraId="39C223BB"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01970B3E" w14:textId="1F303DBA" w:rsidR="00FB6A7F" w:rsidRPr="00361B63" w:rsidRDefault="00DB30EC" w:rsidP="002F16A8">
            <w:pPr>
              <w:pStyle w:val="Heading7"/>
              <w:keepNext w:val="0"/>
              <w:widowControl w:val="0"/>
              <w:numPr>
                <w:ilvl w:val="0"/>
                <w:numId w:val="2"/>
              </w:numPr>
              <w:ind w:left="345" w:hanging="270"/>
              <w:rPr>
                <w:rFonts w:cs="Arial"/>
                <w:sz w:val="20"/>
              </w:rPr>
            </w:pPr>
            <w:r w:rsidRPr="00361B63">
              <w:rPr>
                <w:rFonts w:cs="Arial"/>
                <w:sz w:val="20"/>
              </w:rPr>
              <w:t>Board Liaison Update</w:t>
            </w:r>
            <w:r w:rsidR="00705FA4" w:rsidRPr="00361B63">
              <w:rPr>
                <w:rFonts w:cs="Arial"/>
                <w:sz w:val="20"/>
              </w:rPr>
              <w:t xml:space="preserve"> </w:t>
            </w:r>
            <w:r w:rsidR="002F16A8" w:rsidRPr="00361B63">
              <w:rPr>
                <w:rFonts w:cs="Arial"/>
                <w:sz w:val="20"/>
              </w:rPr>
              <w:t>–</w:t>
            </w:r>
            <w:r w:rsidR="00705FA4" w:rsidRPr="00361B63">
              <w:rPr>
                <w:rFonts w:cs="Arial"/>
                <w:sz w:val="20"/>
              </w:rPr>
              <w:t xml:space="preserve"> </w:t>
            </w:r>
            <w:r w:rsidR="002F16A8" w:rsidRPr="00361B63">
              <w:rPr>
                <w:rFonts w:cs="Arial"/>
                <w:sz w:val="20"/>
              </w:rPr>
              <w:t>Lorraine</w:t>
            </w:r>
          </w:p>
          <w:p w14:paraId="558B61E9" w14:textId="57FC29BE" w:rsidR="002F16A8" w:rsidRPr="00361B63" w:rsidRDefault="002231C7" w:rsidP="006B4EC0">
            <w:pPr>
              <w:ind w:left="345"/>
              <w:rPr>
                <w:rFonts w:ascii="Arial" w:hAnsi="Arial" w:cs="Arial"/>
              </w:rPr>
            </w:pPr>
            <w:r w:rsidRPr="00361B63">
              <w:rPr>
                <w:rFonts w:ascii="Arial" w:hAnsi="Arial" w:cs="Arial"/>
              </w:rPr>
              <w:t>No update.</w:t>
            </w:r>
          </w:p>
        </w:tc>
        <w:tc>
          <w:tcPr>
            <w:tcW w:w="3960" w:type="dxa"/>
          </w:tcPr>
          <w:p w14:paraId="0677B75D" w14:textId="169975B0" w:rsidR="006E76E1" w:rsidRPr="00361B63" w:rsidRDefault="006E76E1" w:rsidP="0030182A">
            <w:pPr>
              <w:widowControl w:val="0"/>
              <w:tabs>
                <w:tab w:val="left" w:pos="76"/>
              </w:tabs>
              <w:rPr>
                <w:rFonts w:ascii="Arial" w:hAnsi="Arial" w:cs="Arial"/>
              </w:rPr>
            </w:pPr>
          </w:p>
        </w:tc>
      </w:tr>
      <w:tr w:rsidR="0030182A" w:rsidRPr="00EC7F48" w14:paraId="2C53991F"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6B9A0D45" w14:textId="694CDA08" w:rsidR="000E5FCF" w:rsidRPr="00361B63" w:rsidRDefault="0030182A" w:rsidP="000E5FCF">
            <w:pPr>
              <w:pStyle w:val="Heading7"/>
              <w:keepNext w:val="0"/>
              <w:widowControl w:val="0"/>
              <w:numPr>
                <w:ilvl w:val="0"/>
                <w:numId w:val="2"/>
              </w:numPr>
              <w:ind w:left="345" w:hanging="270"/>
              <w:rPr>
                <w:rFonts w:cs="Arial"/>
                <w:sz w:val="20"/>
              </w:rPr>
            </w:pPr>
            <w:r w:rsidRPr="00361B63">
              <w:rPr>
                <w:rFonts w:cs="Arial"/>
                <w:sz w:val="20"/>
              </w:rPr>
              <w:t>RDU Chair Updates – Jeff/Sarah</w:t>
            </w:r>
          </w:p>
          <w:p w14:paraId="4455494F" w14:textId="3408D90E" w:rsidR="000E5FCF" w:rsidRPr="00361B63" w:rsidRDefault="000E5FCF" w:rsidP="000E5FCF">
            <w:pPr>
              <w:pStyle w:val="ListParagraph"/>
              <w:numPr>
                <w:ilvl w:val="0"/>
                <w:numId w:val="41"/>
              </w:numPr>
              <w:rPr>
                <w:b/>
              </w:rPr>
            </w:pPr>
            <w:r w:rsidRPr="00361B63">
              <w:rPr>
                <w:rFonts w:ascii="Arial" w:hAnsi="Arial" w:cs="Arial"/>
                <w:b/>
              </w:rPr>
              <w:t>Upcoming transitions</w:t>
            </w:r>
          </w:p>
          <w:p w14:paraId="527BB1AC" w14:textId="43D459D5" w:rsidR="000E5FCF" w:rsidRPr="00361B63" w:rsidRDefault="000E5FCF" w:rsidP="000E5FCF">
            <w:pPr>
              <w:pStyle w:val="ListParagraph"/>
            </w:pPr>
            <w:r w:rsidRPr="00361B63">
              <w:rPr>
                <w:rFonts w:ascii="Arial" w:hAnsi="Arial" w:cs="Arial"/>
              </w:rPr>
              <w:t>Sarah has been elected to the NAACCR Board. Heather Zimmerman from Montana will become the new co-chair to replace Sarah in June. Heather has been involved in the committee discussions.</w:t>
            </w:r>
          </w:p>
          <w:p w14:paraId="65529A61" w14:textId="0DFFFE92" w:rsidR="000E5FCF" w:rsidRPr="00361B63" w:rsidRDefault="000E5FCF" w:rsidP="000E5FCF">
            <w:pPr>
              <w:pStyle w:val="ListParagraph"/>
              <w:numPr>
                <w:ilvl w:val="0"/>
                <w:numId w:val="41"/>
              </w:numPr>
              <w:rPr>
                <w:rFonts w:ascii="Arial" w:hAnsi="Arial" w:cs="Arial"/>
              </w:rPr>
            </w:pPr>
            <w:r w:rsidRPr="00361B63">
              <w:rPr>
                <w:rFonts w:ascii="Arial" w:hAnsi="Arial" w:cs="Arial"/>
                <w:b/>
              </w:rPr>
              <w:t>Proposal: Vote to approve on creation of new WG/TF?</w:t>
            </w:r>
          </w:p>
          <w:p w14:paraId="340376AE" w14:textId="48077F02" w:rsidR="0030182A" w:rsidRPr="00361B63" w:rsidRDefault="000E5FCF" w:rsidP="00E92759">
            <w:pPr>
              <w:pStyle w:val="ListParagraph"/>
              <w:rPr>
                <w:rFonts w:ascii="Arial" w:hAnsi="Arial" w:cs="Arial"/>
              </w:rPr>
            </w:pPr>
            <w:r w:rsidRPr="00361B63">
              <w:rPr>
                <w:rFonts w:ascii="Arial" w:hAnsi="Arial" w:cs="Arial"/>
              </w:rPr>
              <w:t xml:space="preserve">RDU would like to commit to creating protocol regarding any new work group </w:t>
            </w:r>
            <w:r w:rsidR="00E92759" w:rsidRPr="00361B63">
              <w:rPr>
                <w:rFonts w:ascii="Arial" w:hAnsi="Arial" w:cs="Arial"/>
              </w:rPr>
              <w:t xml:space="preserve">that </w:t>
            </w:r>
            <w:r w:rsidRPr="00361B63">
              <w:rPr>
                <w:rFonts w:ascii="Arial" w:hAnsi="Arial" w:cs="Arial"/>
              </w:rPr>
              <w:t xml:space="preserve">is suggested. The group would vote on the formation of </w:t>
            </w:r>
            <w:r w:rsidR="000A7955" w:rsidRPr="00361B63">
              <w:rPr>
                <w:rFonts w:ascii="Arial" w:hAnsi="Arial" w:cs="Arial"/>
              </w:rPr>
              <w:t>any</w:t>
            </w:r>
            <w:r w:rsidRPr="00361B63">
              <w:rPr>
                <w:rFonts w:ascii="Arial" w:hAnsi="Arial" w:cs="Arial"/>
              </w:rPr>
              <w:t xml:space="preserve"> new work groups. </w:t>
            </w:r>
            <w:r w:rsidR="000A7955" w:rsidRPr="00361B63">
              <w:rPr>
                <w:rFonts w:ascii="Arial" w:hAnsi="Arial" w:cs="Arial"/>
              </w:rPr>
              <w:t xml:space="preserve">This will help prioritize the work of the committee. </w:t>
            </w:r>
          </w:p>
        </w:tc>
        <w:tc>
          <w:tcPr>
            <w:tcW w:w="3960" w:type="dxa"/>
          </w:tcPr>
          <w:p w14:paraId="03ECBE77" w14:textId="160C5CF7" w:rsidR="0030182A" w:rsidRPr="00361B63" w:rsidRDefault="000A7955" w:rsidP="00F2299A">
            <w:pPr>
              <w:pStyle w:val="ListParagraph"/>
              <w:widowControl w:val="0"/>
              <w:numPr>
                <w:ilvl w:val="0"/>
                <w:numId w:val="33"/>
              </w:numPr>
              <w:ind w:left="524"/>
              <w:rPr>
                <w:rFonts w:ascii="Arial" w:hAnsi="Arial" w:cs="Arial"/>
              </w:rPr>
            </w:pPr>
            <w:r w:rsidRPr="00361B63">
              <w:rPr>
                <w:rFonts w:ascii="Arial" w:hAnsi="Arial" w:cs="Arial"/>
              </w:rPr>
              <w:t>All voted to approve the proposal to vote on any creation of new work groups or task forces.</w:t>
            </w:r>
          </w:p>
        </w:tc>
      </w:tr>
      <w:tr w:rsidR="009B056B" w:rsidRPr="00EC7F48" w14:paraId="240B687B"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5B43511E" w14:textId="77777777" w:rsidR="000F7370" w:rsidRPr="00361B63" w:rsidRDefault="00FA1657" w:rsidP="0031556E">
            <w:pPr>
              <w:pStyle w:val="Heading7"/>
              <w:keepNext w:val="0"/>
              <w:widowControl w:val="0"/>
              <w:numPr>
                <w:ilvl w:val="0"/>
                <w:numId w:val="2"/>
              </w:numPr>
              <w:ind w:left="345" w:hanging="270"/>
              <w:rPr>
                <w:rFonts w:cs="Arial"/>
                <w:sz w:val="20"/>
              </w:rPr>
            </w:pPr>
            <w:r w:rsidRPr="00361B63">
              <w:rPr>
                <w:rFonts w:cs="Arial"/>
                <w:sz w:val="20"/>
              </w:rPr>
              <w:t>Items for Communications SC</w:t>
            </w:r>
            <w:r w:rsidR="0031556E" w:rsidRPr="00361B63">
              <w:rPr>
                <w:rFonts w:cs="Arial"/>
                <w:sz w:val="20"/>
              </w:rPr>
              <w:t xml:space="preserve"> – Sarah/Jeff</w:t>
            </w:r>
          </w:p>
          <w:p w14:paraId="6CDC4561" w14:textId="308A3811" w:rsidR="002F16A8" w:rsidRPr="00361B63" w:rsidRDefault="000A7955" w:rsidP="00E92759">
            <w:pPr>
              <w:pStyle w:val="ListParagraph"/>
              <w:numPr>
                <w:ilvl w:val="0"/>
                <w:numId w:val="33"/>
              </w:numPr>
              <w:ind w:left="885"/>
              <w:rPr>
                <w:rFonts w:ascii="Arial" w:hAnsi="Arial" w:cs="Arial"/>
              </w:rPr>
            </w:pPr>
            <w:r w:rsidRPr="00361B63">
              <w:rPr>
                <w:rFonts w:ascii="Arial" w:hAnsi="Arial" w:cs="Arial"/>
              </w:rPr>
              <w:t>Sarah did discuss with Nan the suggested items raised at the last meeting. A process has also been put in place</w:t>
            </w:r>
            <w:r w:rsidR="00FC0E38" w:rsidRPr="00361B63">
              <w:rPr>
                <w:rFonts w:ascii="Arial" w:hAnsi="Arial" w:cs="Arial"/>
              </w:rPr>
              <w:t xml:space="preserve"> for future updates.</w:t>
            </w:r>
          </w:p>
          <w:p w14:paraId="661F2B70" w14:textId="654E34F9" w:rsidR="00FC0E38" w:rsidRPr="00361B63" w:rsidRDefault="00FC0E38" w:rsidP="00E92759">
            <w:pPr>
              <w:pStyle w:val="ListParagraph"/>
              <w:numPr>
                <w:ilvl w:val="0"/>
                <w:numId w:val="33"/>
              </w:numPr>
              <w:ind w:left="885"/>
              <w:rPr>
                <w:rFonts w:ascii="Arial" w:hAnsi="Arial" w:cs="Arial"/>
              </w:rPr>
            </w:pPr>
            <w:r w:rsidRPr="00361B63">
              <w:rPr>
                <w:rFonts w:ascii="Arial" w:hAnsi="Arial" w:cs="Arial"/>
              </w:rPr>
              <w:t>Sarah is working with Susan on the Steering Committee Corner for the NAACCR Narrative.</w:t>
            </w:r>
          </w:p>
        </w:tc>
        <w:tc>
          <w:tcPr>
            <w:tcW w:w="3960" w:type="dxa"/>
          </w:tcPr>
          <w:p w14:paraId="54D254C8" w14:textId="17E1CDF4" w:rsidR="009B056B" w:rsidRPr="00361B63" w:rsidRDefault="009B056B" w:rsidP="007B6A3F">
            <w:pPr>
              <w:pStyle w:val="ListParagraph"/>
              <w:widowControl w:val="0"/>
              <w:ind w:left="524"/>
              <w:rPr>
                <w:rFonts w:ascii="Arial" w:hAnsi="Arial" w:cs="Arial"/>
              </w:rPr>
            </w:pPr>
          </w:p>
        </w:tc>
      </w:tr>
      <w:tr w:rsidR="00F93286" w:rsidRPr="00EC7F48" w14:paraId="3FC196BB"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6E8F0CB9" w14:textId="77777777" w:rsidR="00534850" w:rsidRPr="00361B63" w:rsidRDefault="00FB6A7F" w:rsidP="0031556E">
            <w:pPr>
              <w:pStyle w:val="Heading7"/>
              <w:keepNext w:val="0"/>
              <w:widowControl w:val="0"/>
              <w:numPr>
                <w:ilvl w:val="0"/>
                <w:numId w:val="2"/>
              </w:numPr>
              <w:ind w:left="345" w:hanging="270"/>
              <w:rPr>
                <w:rFonts w:cs="Arial"/>
                <w:sz w:val="20"/>
              </w:rPr>
            </w:pPr>
            <w:r w:rsidRPr="00361B63">
              <w:rPr>
                <w:rFonts w:cs="Arial"/>
                <w:sz w:val="20"/>
              </w:rPr>
              <w:t xml:space="preserve">NAACCR Strategic Management Plan </w:t>
            </w:r>
            <w:r w:rsidR="006E2623" w:rsidRPr="00361B63">
              <w:rPr>
                <w:rFonts w:cs="Arial"/>
                <w:sz w:val="20"/>
              </w:rPr>
              <w:t>Update</w:t>
            </w:r>
          </w:p>
          <w:p w14:paraId="63BB19F2" w14:textId="1C264131" w:rsidR="0031556E" w:rsidRPr="00361B63" w:rsidRDefault="0030182A" w:rsidP="0031556E">
            <w:pPr>
              <w:pStyle w:val="ListParagraph"/>
              <w:numPr>
                <w:ilvl w:val="0"/>
                <w:numId w:val="35"/>
              </w:numPr>
              <w:ind w:left="885"/>
              <w:rPr>
                <w:rFonts w:ascii="Arial" w:hAnsi="Arial" w:cs="Arial"/>
                <w:b/>
              </w:rPr>
            </w:pPr>
            <w:r w:rsidRPr="00361B63">
              <w:rPr>
                <w:rFonts w:ascii="Arial" w:hAnsi="Arial" w:cs="Arial"/>
                <w:b/>
              </w:rPr>
              <w:t>SMP Update – Sarah/Angela</w:t>
            </w:r>
          </w:p>
          <w:p w14:paraId="029FAA01" w14:textId="54A3BCA1" w:rsidR="00FC0E38" w:rsidRPr="00361B63" w:rsidRDefault="00164A6C" w:rsidP="00FC0E38">
            <w:pPr>
              <w:pStyle w:val="ListParagraph"/>
              <w:ind w:left="885"/>
              <w:rPr>
                <w:rFonts w:ascii="Arial" w:hAnsi="Arial" w:cs="Arial"/>
              </w:rPr>
            </w:pPr>
            <w:r w:rsidRPr="00361B63">
              <w:rPr>
                <w:rFonts w:ascii="Arial" w:hAnsi="Arial" w:cs="Arial"/>
              </w:rPr>
              <w:t xml:space="preserve">A </w:t>
            </w:r>
            <w:proofErr w:type="spellStart"/>
            <w:r w:rsidRPr="00361B63">
              <w:rPr>
                <w:rFonts w:ascii="Arial" w:hAnsi="Arial" w:cs="Arial"/>
              </w:rPr>
              <w:t>townhall</w:t>
            </w:r>
            <w:proofErr w:type="spellEnd"/>
            <w:r w:rsidRPr="00361B63">
              <w:rPr>
                <w:rFonts w:ascii="Arial" w:hAnsi="Arial" w:cs="Arial"/>
              </w:rPr>
              <w:t xml:space="preserve"> was held with all steering committee chairs, Randi Rycroft and NAACCR membership. The discussion was regarding the next SMP and presented all the proposed goals/objectives for each steering committee. The recording of the town hall will be available on the NAACCR website. The draft goals and objectives are open for public comment through April 2, 2021. After feedback is received, the SMPs will be presented to the NAACCR Board for approval in April. </w:t>
            </w:r>
          </w:p>
          <w:p w14:paraId="7F912F9D" w14:textId="6CF2FCFB" w:rsidR="0030182A" w:rsidRPr="00361B63" w:rsidRDefault="00361B63" w:rsidP="0031556E">
            <w:pPr>
              <w:pStyle w:val="ListParagraph"/>
              <w:numPr>
                <w:ilvl w:val="0"/>
                <w:numId w:val="35"/>
              </w:numPr>
              <w:ind w:left="885"/>
              <w:rPr>
                <w:rFonts w:ascii="Arial" w:hAnsi="Arial" w:cs="Arial"/>
                <w:b/>
              </w:rPr>
            </w:pPr>
            <w:r w:rsidRPr="00361B63">
              <w:rPr>
                <w:rFonts w:ascii="Arial" w:hAnsi="Arial" w:cs="Arial"/>
                <w:b/>
              </w:rPr>
              <w:t>Work plan</w:t>
            </w:r>
            <w:bookmarkStart w:id="0" w:name="_GoBack"/>
            <w:bookmarkEnd w:id="0"/>
            <w:r w:rsidR="0030182A" w:rsidRPr="00361B63">
              <w:rPr>
                <w:rFonts w:ascii="Arial" w:hAnsi="Arial" w:cs="Arial"/>
                <w:b/>
              </w:rPr>
              <w:t xml:space="preserve"> update over the next few months – Jeff/Sarah</w:t>
            </w:r>
          </w:p>
          <w:p w14:paraId="0A5D7ED4" w14:textId="6A079CF6" w:rsidR="002D7AF1" w:rsidRPr="00361B63" w:rsidRDefault="00164A6C" w:rsidP="002D7AF1">
            <w:pPr>
              <w:pStyle w:val="ListParagraph"/>
              <w:ind w:left="885"/>
              <w:rPr>
                <w:rFonts w:ascii="Arial" w:hAnsi="Arial" w:cs="Arial"/>
              </w:rPr>
            </w:pPr>
            <w:r w:rsidRPr="00361B63">
              <w:rPr>
                <w:rFonts w:ascii="Arial" w:hAnsi="Arial" w:cs="Arial"/>
              </w:rPr>
              <w:t xml:space="preserve">Need to look at goals and objectives created to begin work on creating our work plan and assigning tasks to work groups/task forces. </w:t>
            </w:r>
          </w:p>
        </w:tc>
        <w:tc>
          <w:tcPr>
            <w:tcW w:w="3960" w:type="dxa"/>
          </w:tcPr>
          <w:p w14:paraId="3FD74011" w14:textId="2EE3A52F" w:rsidR="00A973F4" w:rsidRPr="00361B63" w:rsidRDefault="00A973F4" w:rsidP="0030182A">
            <w:pPr>
              <w:widowControl w:val="0"/>
              <w:rPr>
                <w:rFonts w:ascii="Arial" w:hAnsi="Arial" w:cs="Arial"/>
              </w:rPr>
            </w:pPr>
          </w:p>
        </w:tc>
      </w:tr>
      <w:tr w:rsidR="006E2623" w:rsidRPr="00EC7F48" w14:paraId="28B1CD44"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2D3495A3" w14:textId="36501684" w:rsidR="006E2623" w:rsidRPr="00361B63" w:rsidRDefault="0031556E" w:rsidP="00F83EFB">
            <w:pPr>
              <w:pStyle w:val="Heading7"/>
              <w:keepNext w:val="0"/>
              <w:widowControl w:val="0"/>
              <w:numPr>
                <w:ilvl w:val="0"/>
                <w:numId w:val="2"/>
              </w:numPr>
              <w:ind w:left="345" w:hanging="270"/>
              <w:rPr>
                <w:rFonts w:cs="Arial"/>
                <w:sz w:val="20"/>
              </w:rPr>
            </w:pPr>
            <w:r w:rsidRPr="00361B63">
              <w:rPr>
                <w:rFonts w:cs="Arial"/>
                <w:sz w:val="20"/>
              </w:rPr>
              <w:t xml:space="preserve">Workgroup update: </w:t>
            </w:r>
            <w:r w:rsidR="0030182A" w:rsidRPr="00361B63">
              <w:rPr>
                <w:rFonts w:cs="Arial"/>
                <w:sz w:val="20"/>
              </w:rPr>
              <w:t>Certification/</w:t>
            </w:r>
            <w:proofErr w:type="spellStart"/>
            <w:r w:rsidR="0030182A" w:rsidRPr="00361B63">
              <w:rPr>
                <w:rFonts w:cs="Arial"/>
                <w:sz w:val="20"/>
              </w:rPr>
              <w:t>CiNA</w:t>
            </w:r>
            <w:proofErr w:type="spellEnd"/>
            <w:r w:rsidR="0030182A" w:rsidRPr="00361B63">
              <w:rPr>
                <w:rFonts w:cs="Arial"/>
                <w:sz w:val="20"/>
              </w:rPr>
              <w:t xml:space="preserve"> - Recinda</w:t>
            </w:r>
          </w:p>
          <w:p w14:paraId="73AAC798" w14:textId="1769FD44" w:rsidR="00F2299A" w:rsidRPr="00361B63" w:rsidRDefault="00164A6C" w:rsidP="006B4EC0">
            <w:pPr>
              <w:ind w:left="345"/>
              <w:rPr>
                <w:rFonts w:ascii="Arial" w:hAnsi="Arial" w:cs="Arial"/>
              </w:rPr>
            </w:pPr>
            <w:r w:rsidRPr="00361B63">
              <w:rPr>
                <w:rFonts w:ascii="Arial" w:hAnsi="Arial" w:cs="Arial"/>
              </w:rPr>
              <w:t xml:space="preserve">There </w:t>
            </w:r>
            <w:r w:rsidR="00361B63" w:rsidRPr="00361B63">
              <w:rPr>
                <w:rFonts w:ascii="Arial" w:hAnsi="Arial" w:cs="Arial"/>
              </w:rPr>
              <w:t xml:space="preserve">are </w:t>
            </w:r>
            <w:r w:rsidRPr="00361B63">
              <w:rPr>
                <w:rFonts w:ascii="Arial" w:hAnsi="Arial" w:cs="Arial"/>
              </w:rPr>
              <w:t xml:space="preserve">some issues with certification and the Call for Data process. </w:t>
            </w:r>
          </w:p>
          <w:p w14:paraId="6B0E37E9" w14:textId="647B508C" w:rsidR="00164A6C" w:rsidRPr="00361B63" w:rsidRDefault="00361B63" w:rsidP="00F47040">
            <w:pPr>
              <w:pStyle w:val="ListParagraph"/>
              <w:numPr>
                <w:ilvl w:val="0"/>
                <w:numId w:val="42"/>
              </w:numPr>
              <w:rPr>
                <w:rFonts w:ascii="Arial" w:hAnsi="Arial" w:cs="Arial"/>
              </w:rPr>
            </w:pPr>
            <w:r w:rsidRPr="00361B63">
              <w:rPr>
                <w:rFonts w:ascii="Arial" w:hAnsi="Arial" w:cs="Arial"/>
              </w:rPr>
              <w:t>There are conversion issues with older/newer data and compatibility between US and Canada regarding them using TNM instead of staging data.</w:t>
            </w:r>
            <w:r w:rsidRPr="00361B63">
              <w:rPr>
                <w:rFonts w:ascii="Arial" w:hAnsi="Arial" w:cs="Arial"/>
              </w:rPr>
              <w:t xml:space="preserve"> This has</w:t>
            </w:r>
            <w:r w:rsidR="00164A6C" w:rsidRPr="00361B63">
              <w:rPr>
                <w:rFonts w:ascii="Arial" w:hAnsi="Arial" w:cs="Arial"/>
              </w:rPr>
              <w:t xml:space="preserve"> impacted </w:t>
            </w:r>
            <w:r w:rsidR="003B606C" w:rsidRPr="00361B63">
              <w:rPr>
                <w:rFonts w:ascii="Arial" w:hAnsi="Arial" w:cs="Arial"/>
              </w:rPr>
              <w:t xml:space="preserve">the work on the </w:t>
            </w:r>
            <w:proofErr w:type="spellStart"/>
            <w:r w:rsidR="00BD780F" w:rsidRPr="00361B63">
              <w:rPr>
                <w:rFonts w:ascii="Arial" w:hAnsi="Arial" w:cs="Arial"/>
              </w:rPr>
              <w:t>CiNA</w:t>
            </w:r>
            <w:proofErr w:type="spellEnd"/>
            <w:r w:rsidR="00BD780F" w:rsidRPr="00361B63">
              <w:rPr>
                <w:rFonts w:ascii="Arial" w:hAnsi="Arial" w:cs="Arial"/>
              </w:rPr>
              <w:t xml:space="preserve"> </w:t>
            </w:r>
            <w:r w:rsidR="003B606C" w:rsidRPr="00361B63">
              <w:rPr>
                <w:rFonts w:ascii="Arial" w:hAnsi="Arial" w:cs="Arial"/>
              </w:rPr>
              <w:t xml:space="preserve">monograph which is still being prepped. </w:t>
            </w:r>
            <w:r w:rsidRPr="00361B63">
              <w:rPr>
                <w:rFonts w:ascii="Arial" w:hAnsi="Arial" w:cs="Arial"/>
              </w:rPr>
              <w:t xml:space="preserve">Should be </w:t>
            </w:r>
            <w:r w:rsidR="003B606C" w:rsidRPr="00361B63">
              <w:rPr>
                <w:rFonts w:ascii="Arial" w:hAnsi="Arial" w:cs="Arial"/>
              </w:rPr>
              <w:t xml:space="preserve">available by the end of May. </w:t>
            </w:r>
          </w:p>
          <w:p w14:paraId="380AE0D7" w14:textId="77777777" w:rsidR="007F4010" w:rsidRPr="00361B63" w:rsidRDefault="007F4010" w:rsidP="007F4010">
            <w:pPr>
              <w:pStyle w:val="ListParagraph"/>
              <w:numPr>
                <w:ilvl w:val="0"/>
                <w:numId w:val="42"/>
              </w:numPr>
              <w:rPr>
                <w:rFonts w:ascii="Arial" w:hAnsi="Arial" w:cs="Arial"/>
              </w:rPr>
            </w:pPr>
            <w:r w:rsidRPr="00361B63">
              <w:rPr>
                <w:rFonts w:ascii="Arial" w:hAnsi="Arial" w:cs="Arial"/>
              </w:rPr>
              <w:lastRenderedPageBreak/>
              <w:t xml:space="preserve">Registries were concerned about completeness for 2018 due to our own internal 2018 cancer surveillance changes. </w:t>
            </w:r>
          </w:p>
          <w:p w14:paraId="1836FC14" w14:textId="77777777" w:rsidR="007F4010" w:rsidRPr="00361B63" w:rsidRDefault="007F4010" w:rsidP="007F4010">
            <w:pPr>
              <w:pStyle w:val="ListParagraph"/>
              <w:numPr>
                <w:ilvl w:val="0"/>
                <w:numId w:val="42"/>
              </w:numPr>
              <w:rPr>
                <w:rFonts w:ascii="Arial" w:hAnsi="Arial" w:cs="Arial"/>
              </w:rPr>
            </w:pPr>
            <w:r w:rsidRPr="00361B63">
              <w:rPr>
                <w:rFonts w:ascii="Arial" w:hAnsi="Arial" w:cs="Arial"/>
              </w:rPr>
              <w:t xml:space="preserve">There are also preemptive concerns regarding 2019 data due to the impact of COVID on staffing and other issues regarding the pandemic. </w:t>
            </w:r>
          </w:p>
          <w:p w14:paraId="09ADD24B" w14:textId="77777777" w:rsidR="007F4010" w:rsidRPr="00361B63" w:rsidRDefault="007F4010" w:rsidP="007F4010">
            <w:pPr>
              <w:pStyle w:val="ListParagraph"/>
              <w:numPr>
                <w:ilvl w:val="0"/>
                <w:numId w:val="42"/>
              </w:numPr>
              <w:rPr>
                <w:rFonts w:ascii="Arial" w:hAnsi="Arial" w:cs="Arial"/>
              </w:rPr>
            </w:pPr>
            <w:r w:rsidRPr="00361B63">
              <w:rPr>
                <w:rFonts w:ascii="Arial" w:hAnsi="Arial" w:cs="Arial"/>
              </w:rPr>
              <w:t>2019 and 2020 will require considerable thought on to certify and present the data.</w:t>
            </w:r>
            <w:r w:rsidR="00192BCC" w:rsidRPr="00361B63">
              <w:rPr>
                <w:rFonts w:ascii="Arial" w:hAnsi="Arial" w:cs="Arial"/>
              </w:rPr>
              <w:t xml:space="preserve"> A group has been formed to address these issues. </w:t>
            </w:r>
          </w:p>
          <w:p w14:paraId="43D1E656" w14:textId="7DEAA59B" w:rsidR="00192BCC" w:rsidRPr="00361B63" w:rsidRDefault="00192BCC" w:rsidP="00E10503">
            <w:pPr>
              <w:pStyle w:val="ListParagraph"/>
              <w:numPr>
                <w:ilvl w:val="0"/>
                <w:numId w:val="42"/>
              </w:numPr>
              <w:rPr>
                <w:rFonts w:ascii="Arial" w:hAnsi="Arial" w:cs="Arial"/>
              </w:rPr>
            </w:pPr>
            <w:r w:rsidRPr="00361B63">
              <w:rPr>
                <w:rFonts w:ascii="Arial" w:hAnsi="Arial" w:cs="Arial"/>
              </w:rPr>
              <w:t xml:space="preserve">Another issue being discussed </w:t>
            </w:r>
            <w:r w:rsidR="00361B63" w:rsidRPr="00361B63">
              <w:rPr>
                <w:rFonts w:ascii="Arial" w:hAnsi="Arial" w:cs="Arial"/>
              </w:rPr>
              <w:t xml:space="preserve">is </w:t>
            </w:r>
            <w:r w:rsidRPr="00361B63">
              <w:rPr>
                <w:rFonts w:ascii="Arial" w:hAnsi="Arial" w:cs="Arial"/>
              </w:rPr>
              <w:t>regarding how we are looking at death clearance</w:t>
            </w:r>
            <w:r w:rsidR="00E10503" w:rsidRPr="00361B63">
              <w:rPr>
                <w:rFonts w:ascii="Arial" w:hAnsi="Arial" w:cs="Arial"/>
              </w:rPr>
              <w:t>. It was discovered some registries did link and start the death clearance process, both in terms of follow-up for appropriate survival and case ascertainment, but did not complete it. Due to this</w:t>
            </w:r>
            <w:r w:rsidR="00361B63" w:rsidRPr="00361B63">
              <w:rPr>
                <w:rFonts w:ascii="Arial" w:hAnsi="Arial" w:cs="Arial"/>
              </w:rPr>
              <w:t>,</w:t>
            </w:r>
            <w:r w:rsidR="00E10503" w:rsidRPr="00361B63">
              <w:rPr>
                <w:rFonts w:ascii="Arial" w:hAnsi="Arial" w:cs="Arial"/>
              </w:rPr>
              <w:t xml:space="preserve"> additional questions were added to the Call for Data materials. We are trying to identify thresholds for identifying other problems with the DCO process. </w:t>
            </w:r>
            <w:r w:rsidR="00BD780F" w:rsidRPr="00361B63">
              <w:rPr>
                <w:rFonts w:ascii="Arial" w:hAnsi="Arial" w:cs="Arial"/>
              </w:rPr>
              <w:t xml:space="preserve">At this point the committee did not feel we could penalize Canadian registries that do not have access to the cause of death data. There will be some registries not certified due to the fact they have no DCOs. </w:t>
            </w:r>
          </w:p>
          <w:p w14:paraId="536DD8B5" w14:textId="309D273F" w:rsidR="00E34B88" w:rsidRPr="00361B63" w:rsidRDefault="00E34B88" w:rsidP="00E10503">
            <w:pPr>
              <w:pStyle w:val="ListParagraph"/>
              <w:numPr>
                <w:ilvl w:val="0"/>
                <w:numId w:val="42"/>
              </w:numPr>
              <w:rPr>
                <w:rFonts w:ascii="Arial" w:hAnsi="Arial" w:cs="Arial"/>
              </w:rPr>
            </w:pPr>
            <w:r w:rsidRPr="00361B63">
              <w:rPr>
                <w:rFonts w:ascii="Arial" w:hAnsi="Arial" w:cs="Arial"/>
              </w:rPr>
              <w:t xml:space="preserve">The goal moving forward is to create more transparency and standard. </w:t>
            </w:r>
          </w:p>
        </w:tc>
        <w:tc>
          <w:tcPr>
            <w:tcW w:w="3960" w:type="dxa"/>
          </w:tcPr>
          <w:p w14:paraId="381F6D53" w14:textId="77777777" w:rsidR="006E2623" w:rsidRPr="00361B63" w:rsidRDefault="006E2623" w:rsidP="00786FDB">
            <w:pPr>
              <w:pStyle w:val="ListParagraph"/>
              <w:widowControl w:val="0"/>
              <w:ind w:left="520"/>
              <w:rPr>
                <w:rFonts w:ascii="Arial" w:hAnsi="Arial" w:cs="Arial"/>
              </w:rPr>
            </w:pPr>
          </w:p>
        </w:tc>
      </w:tr>
      <w:tr w:rsidR="006E2623" w:rsidRPr="00EC7F48" w14:paraId="076CFF31"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08ADC9A1" w14:textId="37449CEB" w:rsidR="006E2623" w:rsidRPr="00361B63" w:rsidRDefault="0030182A" w:rsidP="00F83EFB">
            <w:pPr>
              <w:pStyle w:val="Heading7"/>
              <w:keepNext w:val="0"/>
              <w:widowControl w:val="0"/>
              <w:numPr>
                <w:ilvl w:val="0"/>
                <w:numId w:val="2"/>
              </w:numPr>
              <w:ind w:left="345" w:hanging="270"/>
              <w:rPr>
                <w:rFonts w:cs="Arial"/>
                <w:sz w:val="20"/>
              </w:rPr>
            </w:pPr>
            <w:r w:rsidRPr="00361B63">
              <w:rPr>
                <w:rFonts w:cs="Arial"/>
                <w:sz w:val="20"/>
              </w:rPr>
              <w:lastRenderedPageBreak/>
              <w:t>Research: What could be done versus should be done?</w:t>
            </w:r>
          </w:p>
          <w:p w14:paraId="262AAF3D" w14:textId="77777777" w:rsidR="000F7370" w:rsidRPr="00361B63" w:rsidRDefault="0030182A" w:rsidP="00164A6C">
            <w:pPr>
              <w:pStyle w:val="ListParagraph"/>
              <w:numPr>
                <w:ilvl w:val="0"/>
                <w:numId w:val="40"/>
              </w:numPr>
              <w:rPr>
                <w:rFonts w:ascii="Arial" w:hAnsi="Arial" w:cs="Arial"/>
                <w:b/>
              </w:rPr>
            </w:pPr>
            <w:r w:rsidRPr="00361B63">
              <w:rPr>
                <w:rFonts w:ascii="Arial" w:hAnsi="Arial" w:cs="Arial"/>
                <w:b/>
              </w:rPr>
              <w:t>Do we need a taskforce to address this question?</w:t>
            </w:r>
          </w:p>
          <w:p w14:paraId="130E862F" w14:textId="6281FEB9" w:rsidR="00E34B88" w:rsidRPr="00361B63" w:rsidRDefault="00E34B88" w:rsidP="00361B63">
            <w:pPr>
              <w:pStyle w:val="ListParagraph"/>
              <w:rPr>
                <w:rFonts w:ascii="Arial" w:hAnsi="Arial" w:cs="Arial"/>
              </w:rPr>
            </w:pPr>
            <w:r w:rsidRPr="00361B63">
              <w:rPr>
                <w:rFonts w:ascii="Arial" w:hAnsi="Arial" w:cs="Arial"/>
              </w:rPr>
              <w:t xml:space="preserve">Recinda gave an overview of what RAPPR does and how the applications for </w:t>
            </w:r>
            <w:proofErr w:type="spellStart"/>
            <w:r w:rsidRPr="00361B63">
              <w:rPr>
                <w:rFonts w:ascii="Arial" w:hAnsi="Arial" w:cs="Arial"/>
              </w:rPr>
              <w:t>CiNA</w:t>
            </w:r>
            <w:proofErr w:type="spellEnd"/>
            <w:r w:rsidRPr="00361B63">
              <w:rPr>
                <w:rFonts w:ascii="Arial" w:hAnsi="Arial" w:cs="Arial"/>
              </w:rPr>
              <w:t xml:space="preserve"> data usage are reviewed. Would like to consider a higher level group to create a set of questions that would help make decisions as to whether or not to approve a project. </w:t>
            </w:r>
            <w:r w:rsidR="00D57588" w:rsidRPr="00361B63">
              <w:rPr>
                <w:rFonts w:ascii="Arial" w:hAnsi="Arial" w:cs="Arial"/>
              </w:rPr>
              <w:t xml:space="preserve">More difficult are geospatial studies and variables collected that have some issues with data collection. Chris suggested one way would be to include NAACCR have a mandatory role in reviewing the manuscripts. </w:t>
            </w:r>
          </w:p>
        </w:tc>
        <w:tc>
          <w:tcPr>
            <w:tcW w:w="3960" w:type="dxa"/>
          </w:tcPr>
          <w:p w14:paraId="27E40156" w14:textId="66126633" w:rsidR="00D40519" w:rsidRPr="00361B63" w:rsidRDefault="00D40519" w:rsidP="00D40519">
            <w:pPr>
              <w:pStyle w:val="ListParagraph"/>
              <w:widowControl w:val="0"/>
              <w:numPr>
                <w:ilvl w:val="0"/>
                <w:numId w:val="43"/>
              </w:numPr>
              <w:ind w:left="524"/>
              <w:rPr>
                <w:rFonts w:ascii="Arial" w:hAnsi="Arial" w:cs="Arial"/>
              </w:rPr>
            </w:pPr>
            <w:r w:rsidRPr="00361B63">
              <w:rPr>
                <w:rFonts w:ascii="Arial" w:hAnsi="Arial" w:cs="Arial"/>
              </w:rPr>
              <w:t xml:space="preserve">All agreed the emphasis will be on data use as opposed to restricting use. </w:t>
            </w:r>
          </w:p>
          <w:p w14:paraId="2F3E631C" w14:textId="103302CA" w:rsidR="00D40519" w:rsidRPr="00361B63" w:rsidRDefault="00D40519" w:rsidP="001A6266">
            <w:pPr>
              <w:pStyle w:val="ListParagraph"/>
              <w:widowControl w:val="0"/>
              <w:numPr>
                <w:ilvl w:val="0"/>
                <w:numId w:val="43"/>
              </w:numPr>
              <w:ind w:left="524"/>
              <w:rPr>
                <w:rFonts w:ascii="Arial" w:hAnsi="Arial" w:cs="Arial"/>
              </w:rPr>
            </w:pPr>
            <w:r w:rsidRPr="00361B63">
              <w:rPr>
                <w:rFonts w:ascii="Arial" w:hAnsi="Arial" w:cs="Arial"/>
              </w:rPr>
              <w:t xml:space="preserve">It was decided to find somebody to lead the task force and come up with guidance around this issue. If we are unable to find a lead person this will be pursued by the steering committee. </w:t>
            </w:r>
          </w:p>
        </w:tc>
      </w:tr>
      <w:tr w:rsidR="007059C6" w:rsidRPr="00EC7F48" w14:paraId="7503D5FF" w14:textId="77777777" w:rsidTr="007B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900" w:type="dxa"/>
          </w:tcPr>
          <w:p w14:paraId="43D5E649" w14:textId="77777777" w:rsidR="007059C6" w:rsidRPr="00361B63" w:rsidRDefault="007059C6" w:rsidP="00624F2D">
            <w:pPr>
              <w:pStyle w:val="Heading7"/>
              <w:keepNext w:val="0"/>
              <w:widowControl w:val="0"/>
              <w:numPr>
                <w:ilvl w:val="0"/>
                <w:numId w:val="2"/>
              </w:numPr>
              <w:ind w:left="345" w:hanging="270"/>
              <w:rPr>
                <w:rFonts w:cs="Arial"/>
                <w:sz w:val="20"/>
              </w:rPr>
            </w:pPr>
            <w:r w:rsidRPr="00361B63">
              <w:rPr>
                <w:rFonts w:cs="Arial"/>
                <w:sz w:val="20"/>
              </w:rPr>
              <w:t>Other Business</w:t>
            </w:r>
          </w:p>
          <w:p w14:paraId="5BBE67A7" w14:textId="4FFDCC12" w:rsidR="007059C6" w:rsidRPr="00361B63" w:rsidRDefault="0030182A" w:rsidP="007059C6">
            <w:pPr>
              <w:pStyle w:val="ListParagraph"/>
              <w:numPr>
                <w:ilvl w:val="0"/>
                <w:numId w:val="37"/>
              </w:numPr>
              <w:ind w:left="885"/>
              <w:rPr>
                <w:rFonts w:ascii="Arial" w:hAnsi="Arial" w:cs="Arial"/>
                <w:b/>
              </w:rPr>
            </w:pPr>
            <w:r w:rsidRPr="00361B63">
              <w:rPr>
                <w:rFonts w:ascii="Arial" w:hAnsi="Arial" w:cs="Arial"/>
                <w:b/>
              </w:rPr>
              <w:t xml:space="preserve">New Business Data publication group </w:t>
            </w:r>
            <w:r w:rsidR="007B6A3F" w:rsidRPr="00361B63">
              <w:rPr>
                <w:rFonts w:ascii="Arial" w:hAnsi="Arial" w:cs="Arial"/>
                <w:b/>
              </w:rPr>
              <w:t>–</w:t>
            </w:r>
            <w:r w:rsidRPr="00361B63">
              <w:rPr>
                <w:rFonts w:ascii="Arial" w:hAnsi="Arial" w:cs="Arial"/>
                <w:b/>
              </w:rPr>
              <w:t xml:space="preserve"> Hannah</w:t>
            </w:r>
          </w:p>
          <w:p w14:paraId="43C9D32E" w14:textId="77B9138F" w:rsidR="007B6A3F" w:rsidRPr="00361B63" w:rsidRDefault="007B6A3F" w:rsidP="007B6A3F">
            <w:pPr>
              <w:pStyle w:val="ListParagraph"/>
              <w:ind w:left="885"/>
              <w:rPr>
                <w:rFonts w:ascii="Arial" w:hAnsi="Arial" w:cs="Arial"/>
              </w:rPr>
            </w:pPr>
            <w:r w:rsidRPr="00361B63">
              <w:rPr>
                <w:rFonts w:ascii="Arial" w:hAnsi="Arial" w:cs="Arial"/>
              </w:rPr>
              <w:t xml:space="preserve">Hannah presented an overview of the work group being suggested. Angela thought this may be a good place to link with the Professional Development Committees Member Ambassador Program and get new members using the data.  </w:t>
            </w:r>
          </w:p>
          <w:p w14:paraId="7ACDCA0F" w14:textId="77777777" w:rsidR="007B6A3F" w:rsidRPr="00361B63" w:rsidRDefault="007B6A3F" w:rsidP="007B6A3F">
            <w:pPr>
              <w:pStyle w:val="ListParagraph"/>
              <w:numPr>
                <w:ilvl w:val="0"/>
                <w:numId w:val="44"/>
              </w:numPr>
              <w:rPr>
                <w:rFonts w:ascii="Arial" w:hAnsi="Arial" w:cs="Arial"/>
              </w:rPr>
            </w:pPr>
            <w:r w:rsidRPr="00361B63">
              <w:rPr>
                <w:rFonts w:ascii="Arial" w:hAnsi="Arial" w:cs="Arial"/>
              </w:rPr>
              <w:t>Purpose:</w:t>
            </w:r>
          </w:p>
          <w:p w14:paraId="460907E3" w14:textId="77777777" w:rsidR="007B6A3F" w:rsidRPr="00361B63" w:rsidRDefault="007B6A3F" w:rsidP="007B6A3F">
            <w:pPr>
              <w:pStyle w:val="ListParagraph"/>
              <w:numPr>
                <w:ilvl w:val="1"/>
                <w:numId w:val="44"/>
              </w:numPr>
              <w:rPr>
                <w:rFonts w:ascii="Arial" w:hAnsi="Arial" w:cs="Arial"/>
              </w:rPr>
            </w:pPr>
            <w:r w:rsidRPr="00361B63">
              <w:rPr>
                <w:rFonts w:ascii="Arial" w:hAnsi="Arial" w:cs="Arial"/>
              </w:rPr>
              <w:t xml:space="preserve">Promote utilization of </w:t>
            </w:r>
            <w:proofErr w:type="spellStart"/>
            <w:r w:rsidRPr="00361B63">
              <w:rPr>
                <w:rFonts w:ascii="Arial" w:hAnsi="Arial" w:cs="Arial"/>
              </w:rPr>
              <w:t>CiNA</w:t>
            </w:r>
            <w:proofErr w:type="spellEnd"/>
            <w:r w:rsidRPr="00361B63">
              <w:rPr>
                <w:rFonts w:ascii="Arial" w:hAnsi="Arial" w:cs="Arial"/>
              </w:rPr>
              <w:t xml:space="preserve"> data, and</w:t>
            </w:r>
          </w:p>
          <w:p w14:paraId="5B6DCEB0" w14:textId="77777777" w:rsidR="007B6A3F" w:rsidRPr="00361B63" w:rsidRDefault="007B6A3F" w:rsidP="007B6A3F">
            <w:pPr>
              <w:pStyle w:val="ListParagraph"/>
              <w:numPr>
                <w:ilvl w:val="1"/>
                <w:numId w:val="44"/>
              </w:numPr>
              <w:rPr>
                <w:rFonts w:ascii="Arial" w:hAnsi="Arial" w:cs="Arial"/>
              </w:rPr>
            </w:pPr>
            <w:r w:rsidRPr="00361B63">
              <w:rPr>
                <w:rFonts w:ascii="Arial" w:hAnsi="Arial" w:cs="Arial"/>
              </w:rPr>
              <w:t xml:space="preserve">Evaluate new uses of the data before incorporating into </w:t>
            </w:r>
            <w:proofErr w:type="spellStart"/>
            <w:r w:rsidRPr="00361B63">
              <w:rPr>
                <w:rFonts w:ascii="Arial" w:hAnsi="Arial" w:cs="Arial"/>
              </w:rPr>
              <w:t>CiNA</w:t>
            </w:r>
            <w:proofErr w:type="spellEnd"/>
            <w:r w:rsidRPr="00361B63">
              <w:rPr>
                <w:rFonts w:ascii="Arial" w:hAnsi="Arial" w:cs="Arial"/>
              </w:rPr>
              <w:t xml:space="preserve"> products</w:t>
            </w:r>
          </w:p>
          <w:p w14:paraId="65286A07" w14:textId="7AFB4EB6" w:rsidR="007B6A3F" w:rsidRPr="00361B63" w:rsidRDefault="007B6A3F" w:rsidP="007B6A3F">
            <w:pPr>
              <w:pStyle w:val="ListParagraph"/>
              <w:numPr>
                <w:ilvl w:val="0"/>
                <w:numId w:val="44"/>
              </w:numPr>
              <w:rPr>
                <w:rFonts w:ascii="Arial" w:hAnsi="Arial" w:cs="Arial"/>
              </w:rPr>
            </w:pPr>
            <w:r w:rsidRPr="00361B63">
              <w:rPr>
                <w:rFonts w:ascii="Arial" w:hAnsi="Arial" w:cs="Arial"/>
              </w:rPr>
              <w:t xml:space="preserve">History: Data Evaluation and Analysis Committee (DEAC). Recinda pointed out the DEAC group wrote most of the papers and the new group would oversee which papers to pursue and have their own set of authors. </w:t>
            </w:r>
          </w:p>
          <w:p w14:paraId="1BA848F3" w14:textId="77777777" w:rsidR="007B6A3F" w:rsidRPr="00361B63" w:rsidRDefault="007B6A3F" w:rsidP="007B6A3F">
            <w:pPr>
              <w:pStyle w:val="ListParagraph"/>
              <w:numPr>
                <w:ilvl w:val="0"/>
                <w:numId w:val="44"/>
              </w:numPr>
              <w:rPr>
                <w:rFonts w:ascii="Arial" w:hAnsi="Arial" w:cs="Arial"/>
              </w:rPr>
            </w:pPr>
            <w:r w:rsidRPr="00361B63">
              <w:rPr>
                <w:rFonts w:ascii="Arial" w:hAnsi="Arial" w:cs="Arial"/>
              </w:rPr>
              <w:t>Possible papers:</w:t>
            </w:r>
          </w:p>
          <w:p w14:paraId="33259F99" w14:textId="77777777" w:rsidR="007B6A3F" w:rsidRPr="00361B63" w:rsidRDefault="007B6A3F" w:rsidP="007B6A3F">
            <w:pPr>
              <w:pStyle w:val="ListParagraph"/>
              <w:numPr>
                <w:ilvl w:val="1"/>
                <w:numId w:val="44"/>
              </w:numPr>
              <w:rPr>
                <w:rFonts w:ascii="Arial" w:hAnsi="Arial" w:cs="Arial"/>
              </w:rPr>
            </w:pPr>
            <w:r w:rsidRPr="00361B63">
              <w:rPr>
                <w:rFonts w:ascii="Arial" w:hAnsi="Arial" w:cs="Arial"/>
              </w:rPr>
              <w:t xml:space="preserve">Description of </w:t>
            </w:r>
            <w:proofErr w:type="spellStart"/>
            <w:r w:rsidRPr="00361B63">
              <w:rPr>
                <w:rFonts w:ascii="Arial" w:hAnsi="Arial" w:cs="Arial"/>
              </w:rPr>
              <w:t>CiNA</w:t>
            </w:r>
            <w:proofErr w:type="spellEnd"/>
          </w:p>
          <w:p w14:paraId="4B9E6675" w14:textId="77777777" w:rsidR="007B6A3F" w:rsidRPr="00361B63" w:rsidRDefault="007B6A3F" w:rsidP="007B6A3F">
            <w:pPr>
              <w:pStyle w:val="ListParagraph"/>
              <w:numPr>
                <w:ilvl w:val="2"/>
                <w:numId w:val="44"/>
              </w:numPr>
              <w:rPr>
                <w:rFonts w:ascii="Arial" w:hAnsi="Arial" w:cs="Arial"/>
              </w:rPr>
            </w:pPr>
            <w:r w:rsidRPr="00361B63">
              <w:rPr>
                <w:rFonts w:ascii="Arial" w:hAnsi="Arial" w:cs="Arial"/>
              </w:rPr>
              <w:t>Data sources, data standards, evaluation and products</w:t>
            </w:r>
          </w:p>
          <w:p w14:paraId="08733439" w14:textId="77777777" w:rsidR="007B6A3F" w:rsidRPr="00361B63" w:rsidRDefault="007B6A3F" w:rsidP="007B6A3F">
            <w:pPr>
              <w:pStyle w:val="ListParagraph"/>
              <w:numPr>
                <w:ilvl w:val="2"/>
                <w:numId w:val="44"/>
              </w:numPr>
              <w:rPr>
                <w:rFonts w:ascii="Arial" w:hAnsi="Arial" w:cs="Arial"/>
              </w:rPr>
            </w:pPr>
            <w:r w:rsidRPr="00361B63">
              <w:rPr>
                <w:rFonts w:ascii="Arial" w:hAnsi="Arial" w:cs="Arial"/>
              </w:rPr>
              <w:t>RDU steering committee member or designees</w:t>
            </w:r>
          </w:p>
          <w:p w14:paraId="77990886" w14:textId="77777777" w:rsidR="007B6A3F" w:rsidRPr="00361B63" w:rsidRDefault="007B6A3F" w:rsidP="007B6A3F">
            <w:pPr>
              <w:pStyle w:val="ListParagraph"/>
              <w:numPr>
                <w:ilvl w:val="1"/>
                <w:numId w:val="44"/>
              </w:numPr>
              <w:rPr>
                <w:rFonts w:ascii="Arial" w:hAnsi="Arial" w:cs="Arial"/>
              </w:rPr>
            </w:pPr>
            <w:r w:rsidRPr="00361B63">
              <w:rPr>
                <w:rFonts w:ascii="Arial" w:hAnsi="Arial" w:cs="Arial"/>
              </w:rPr>
              <w:t>Incidence of rare cancers (incorporate in Volume I)</w:t>
            </w:r>
          </w:p>
          <w:p w14:paraId="7B05DFD8" w14:textId="77777777" w:rsidR="007B6A3F" w:rsidRPr="00361B63" w:rsidRDefault="007B6A3F" w:rsidP="007B6A3F">
            <w:pPr>
              <w:pStyle w:val="ListParagraph"/>
              <w:numPr>
                <w:ilvl w:val="2"/>
                <w:numId w:val="44"/>
              </w:numPr>
              <w:rPr>
                <w:rFonts w:ascii="Arial" w:hAnsi="Arial" w:cs="Arial"/>
              </w:rPr>
            </w:pPr>
            <w:r w:rsidRPr="00361B63">
              <w:rPr>
                <w:rFonts w:ascii="Arial" w:hAnsi="Arial" w:cs="Arial"/>
              </w:rPr>
              <w:t>SEER*stat site/</w:t>
            </w:r>
            <w:proofErr w:type="spellStart"/>
            <w:r w:rsidRPr="00361B63">
              <w:rPr>
                <w:rFonts w:ascii="Arial" w:hAnsi="Arial" w:cs="Arial"/>
              </w:rPr>
              <w:t>hist</w:t>
            </w:r>
            <w:proofErr w:type="spellEnd"/>
            <w:r w:rsidRPr="00361B63">
              <w:rPr>
                <w:rFonts w:ascii="Arial" w:hAnsi="Arial" w:cs="Arial"/>
              </w:rPr>
              <w:t xml:space="preserve"> codes available soon</w:t>
            </w:r>
          </w:p>
          <w:p w14:paraId="0912E215" w14:textId="77777777" w:rsidR="007B6A3F" w:rsidRPr="00361B63" w:rsidRDefault="007B6A3F" w:rsidP="007B6A3F">
            <w:pPr>
              <w:pStyle w:val="ListParagraph"/>
              <w:numPr>
                <w:ilvl w:val="2"/>
                <w:numId w:val="44"/>
              </w:numPr>
              <w:rPr>
                <w:rFonts w:ascii="Arial" w:hAnsi="Arial" w:cs="Arial"/>
              </w:rPr>
            </w:pPr>
            <w:r w:rsidRPr="00361B63">
              <w:rPr>
                <w:rFonts w:ascii="Arial" w:hAnsi="Arial" w:cs="Arial"/>
              </w:rPr>
              <w:t>Work group members have been identified</w:t>
            </w:r>
          </w:p>
          <w:p w14:paraId="6B842E39" w14:textId="6E869E3A" w:rsidR="007B6A3F" w:rsidRPr="00361B63" w:rsidRDefault="007B6A3F" w:rsidP="007B6A3F">
            <w:pPr>
              <w:pStyle w:val="ListParagraph"/>
              <w:numPr>
                <w:ilvl w:val="0"/>
                <w:numId w:val="44"/>
              </w:numPr>
              <w:rPr>
                <w:rFonts w:ascii="Arial" w:hAnsi="Arial" w:cs="Arial"/>
              </w:rPr>
            </w:pPr>
            <w:r w:rsidRPr="00361B63">
              <w:rPr>
                <w:rFonts w:ascii="Arial" w:hAnsi="Arial" w:cs="Arial"/>
              </w:rPr>
              <w:t>Identify lead and members for new RDU writing work group</w:t>
            </w:r>
          </w:p>
        </w:tc>
        <w:tc>
          <w:tcPr>
            <w:tcW w:w="3960" w:type="dxa"/>
          </w:tcPr>
          <w:p w14:paraId="48EE3213" w14:textId="302DDBD5" w:rsidR="007059C6" w:rsidRPr="00361B63" w:rsidRDefault="001A6266" w:rsidP="006C7550">
            <w:pPr>
              <w:pStyle w:val="ListParagraph"/>
              <w:widowControl w:val="0"/>
              <w:numPr>
                <w:ilvl w:val="0"/>
                <w:numId w:val="39"/>
              </w:numPr>
              <w:ind w:left="526"/>
              <w:rPr>
                <w:rFonts w:ascii="Arial" w:hAnsi="Arial" w:cs="Arial"/>
              </w:rPr>
            </w:pPr>
            <w:r w:rsidRPr="00361B63">
              <w:rPr>
                <w:rFonts w:ascii="Arial" w:hAnsi="Arial" w:cs="Arial"/>
              </w:rPr>
              <w:t xml:space="preserve">It was decided to find some to chair the work group and discuss further at the next meeting. </w:t>
            </w:r>
          </w:p>
        </w:tc>
      </w:tr>
      <w:tr w:rsidR="00624F2D" w:rsidRPr="00EC7F48" w14:paraId="1A402FE4" w14:textId="77777777" w:rsidTr="00AE4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2B999722" w:rsidR="00624F2D" w:rsidRPr="00361B63" w:rsidRDefault="00624F2D" w:rsidP="0030182A">
            <w:pPr>
              <w:widowControl w:val="0"/>
              <w:rPr>
                <w:rFonts w:ascii="Arial" w:hAnsi="Arial" w:cs="Arial"/>
                <w:b/>
                <w:bCs/>
              </w:rPr>
            </w:pPr>
            <w:r w:rsidRPr="00361B63">
              <w:rPr>
                <w:rFonts w:ascii="Arial" w:hAnsi="Arial" w:cs="Arial"/>
                <w:b/>
                <w:bCs/>
              </w:rPr>
              <w:t xml:space="preserve">Next Meeting – </w:t>
            </w:r>
            <w:r w:rsidR="0030182A" w:rsidRPr="00361B63">
              <w:rPr>
                <w:rFonts w:ascii="Arial" w:hAnsi="Arial" w:cs="Arial"/>
                <w:b/>
                <w:bCs/>
              </w:rPr>
              <w:t>April 27</w:t>
            </w:r>
            <w:r w:rsidR="0030182A" w:rsidRPr="00361B63">
              <w:rPr>
                <w:rFonts w:ascii="Arial" w:hAnsi="Arial" w:cs="Arial"/>
                <w:b/>
                <w:bCs/>
                <w:vertAlign w:val="superscript"/>
              </w:rPr>
              <w:t>th</w:t>
            </w:r>
            <w:r w:rsidR="006E2623" w:rsidRPr="00361B63">
              <w:rPr>
                <w:rFonts w:ascii="Arial" w:hAnsi="Arial" w:cs="Arial"/>
                <w:b/>
                <w:bCs/>
              </w:rPr>
              <w:t xml:space="preserve">, 2021, </w:t>
            </w:r>
            <w:r w:rsidR="000F7370" w:rsidRPr="00361B63">
              <w:rPr>
                <w:rFonts w:ascii="Arial" w:hAnsi="Arial" w:cs="Arial"/>
                <w:b/>
                <w:bCs/>
              </w:rPr>
              <w:t>1:30</w:t>
            </w:r>
            <w:r w:rsidR="006E2623" w:rsidRPr="00361B63">
              <w:rPr>
                <w:rFonts w:ascii="Arial" w:hAnsi="Arial" w:cs="Arial"/>
                <w:b/>
                <w:bCs/>
              </w:rPr>
              <w:t>pm EST</w:t>
            </w:r>
          </w:p>
        </w:tc>
      </w:tr>
    </w:tbl>
    <w:p w14:paraId="1BC7DE84" w14:textId="77777777" w:rsidR="00947E5C" w:rsidRPr="00F141BB" w:rsidRDefault="00947E5C" w:rsidP="006E76E1">
      <w:pPr>
        <w:rPr>
          <w:rFonts w:ascii="Arial" w:hAnsi="Arial" w:cs="Arial"/>
          <w:sz w:val="2"/>
          <w:szCs w:val="2"/>
        </w:rPr>
      </w:pPr>
    </w:p>
    <w:sectPr w:rsidR="00947E5C" w:rsidRPr="00F141BB"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D4C0" w14:textId="77777777" w:rsidR="003D3358" w:rsidRDefault="003D3358">
      <w:r>
        <w:separator/>
      </w:r>
    </w:p>
  </w:endnote>
  <w:endnote w:type="continuationSeparator" w:id="0">
    <w:p w14:paraId="4FECF828" w14:textId="77777777" w:rsidR="003D3358" w:rsidRDefault="003D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3B775663"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361B63">
          <w:rPr>
            <w:rFonts w:ascii="Arial" w:hAnsi="Arial" w:cs="Arial"/>
            <w:noProof/>
            <w:sz w:val="16"/>
            <w:szCs w:val="16"/>
          </w:rPr>
          <w:t>2</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308689C8" w:rsidR="00A80CEF" w:rsidRPr="00DB6194" w:rsidRDefault="0030182A">
    <w:pPr>
      <w:pStyle w:val="Footer"/>
      <w:rPr>
        <w:rFonts w:ascii="Arial" w:hAnsi="Arial" w:cs="Arial"/>
        <w:sz w:val="16"/>
        <w:szCs w:val="16"/>
      </w:rPr>
    </w:pPr>
    <w:r>
      <w:rPr>
        <w:rFonts w:ascii="Arial" w:hAnsi="Arial" w:cs="Arial"/>
        <w:sz w:val="16"/>
        <w:szCs w:val="16"/>
      </w:rPr>
      <w:t xml:space="preserve">March </w:t>
    </w:r>
    <w:r w:rsidR="007059C6">
      <w:rPr>
        <w:rFonts w:ascii="Arial" w:hAnsi="Arial" w:cs="Arial"/>
        <w:sz w:val="16"/>
        <w:szCs w:val="16"/>
      </w:rPr>
      <w:t>23</w:t>
    </w:r>
    <w:r w:rsidR="006E2623">
      <w:rPr>
        <w:rFonts w:ascii="Arial" w:hAnsi="Arial" w:cs="Arial"/>
        <w:sz w:val="16"/>
        <w:szCs w:val="16"/>
      </w:rPr>
      <w: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87E8" w14:textId="77777777" w:rsidR="003D3358" w:rsidRDefault="003D3358">
      <w:r>
        <w:separator/>
      </w:r>
    </w:p>
  </w:footnote>
  <w:footnote w:type="continuationSeparator" w:id="0">
    <w:p w14:paraId="096126A8" w14:textId="77777777" w:rsidR="003D3358" w:rsidRDefault="003D3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4F"/>
    <w:multiLevelType w:val="hybridMultilevel"/>
    <w:tmpl w:val="B15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C62"/>
    <w:multiLevelType w:val="hybridMultilevel"/>
    <w:tmpl w:val="B11856F4"/>
    <w:lvl w:ilvl="0" w:tplc="6C0438EE">
      <w:start w:val="1"/>
      <w:numFmt w:val="lowerLetter"/>
      <w:lvlText w:val="%1."/>
      <w:lvlJc w:val="left"/>
      <w:pPr>
        <w:ind w:left="720" w:hanging="360"/>
      </w:pPr>
      <w:rPr>
        <w:rFonts w:ascii="Calibri" w:hAnsi="Calibri"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13F5"/>
    <w:multiLevelType w:val="hybridMultilevel"/>
    <w:tmpl w:val="8138D08C"/>
    <w:lvl w:ilvl="0" w:tplc="C00C4160">
      <w:start w:val="1"/>
      <w:numFmt w:val="lowerLetter"/>
      <w:lvlText w:val="%1."/>
      <w:lvlJc w:val="left"/>
      <w:pPr>
        <w:ind w:left="1440" w:hanging="360"/>
      </w:pPr>
      <w:rPr>
        <w:rFonts w:ascii="Arial" w:hAnsi="Arial" w:cs="Times New Roman" w:hint="default"/>
        <w:b/>
        <w:i w:val="0"/>
        <w:color w:val="auto"/>
        <w:sz w:val="20"/>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14CA8"/>
    <w:multiLevelType w:val="hybridMultilevel"/>
    <w:tmpl w:val="0A2EC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D5CAD"/>
    <w:multiLevelType w:val="hybridMultilevel"/>
    <w:tmpl w:val="575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30B"/>
    <w:multiLevelType w:val="hybridMultilevel"/>
    <w:tmpl w:val="2A5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418C"/>
    <w:multiLevelType w:val="hybridMultilevel"/>
    <w:tmpl w:val="3FD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44C8"/>
    <w:multiLevelType w:val="hybridMultilevel"/>
    <w:tmpl w:val="A18AA99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8" w15:restartNumberingAfterBreak="0">
    <w:nsid w:val="1A682B9D"/>
    <w:multiLevelType w:val="hybridMultilevel"/>
    <w:tmpl w:val="77B27AB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3300FB64">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0CF9"/>
    <w:multiLevelType w:val="hybridMultilevel"/>
    <w:tmpl w:val="715A26A0"/>
    <w:lvl w:ilvl="0" w:tplc="65643F88">
      <w:numFmt w:val="bullet"/>
      <w:lvlText w:val="-"/>
      <w:lvlJc w:val="left"/>
      <w:pPr>
        <w:ind w:left="1620" w:hanging="360"/>
      </w:pPr>
      <w:rPr>
        <w:rFonts w:ascii="Georgia" w:eastAsiaTheme="minorHAnsi" w:hAnsi="Georgia" w:cs="Times New Roman" w:hint="default"/>
      </w:rPr>
    </w:lvl>
    <w:lvl w:ilvl="1" w:tplc="B0D6796A">
      <w:start w:val="1"/>
      <w:numFmt w:val="lowerLetter"/>
      <w:lvlText w:val="%2."/>
      <w:lvlJc w:val="left"/>
      <w:pPr>
        <w:ind w:left="2340" w:hanging="360"/>
      </w:pPr>
      <w:rPr>
        <w:rFonts w:ascii="Arial" w:hAnsi="Arial" w:cs="Times New Roman" w:hint="default"/>
        <w:b/>
        <w:i w:val="0"/>
        <w:caps w:val="0"/>
        <w:strike w:val="0"/>
        <w:dstrike w:val="0"/>
        <w:outline w:val="0"/>
        <w:emboss w:val="0"/>
        <w:imprint w:val="0"/>
        <w:color w:val="auto"/>
        <w:spacing w:val="0"/>
        <w:w w:val="100"/>
        <w:kern w:val="0"/>
        <w:position w:val="0"/>
        <w:sz w:val="20"/>
        <w:szCs w:val="20"/>
        <w:vertAlign w:val="baseline"/>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1CD7F87"/>
    <w:multiLevelType w:val="hybridMultilevel"/>
    <w:tmpl w:val="626AF0D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6D212DD"/>
    <w:multiLevelType w:val="hybridMultilevel"/>
    <w:tmpl w:val="B17EBC94"/>
    <w:lvl w:ilvl="0" w:tplc="38A696D0">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5D35"/>
    <w:multiLevelType w:val="hybridMultilevel"/>
    <w:tmpl w:val="4D4E0F48"/>
    <w:lvl w:ilvl="0" w:tplc="2BB2B3EE">
      <w:start w:val="1"/>
      <w:numFmt w:val="lowerLetter"/>
      <w:lvlText w:val="%1."/>
      <w:lvlJc w:val="left"/>
      <w:pPr>
        <w:ind w:left="720" w:hanging="360"/>
      </w:pPr>
      <w:rPr>
        <w:rFonts w:ascii="Arial" w:hAnsi="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3B"/>
    <w:multiLevelType w:val="hybridMultilevel"/>
    <w:tmpl w:val="F1B43FB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2C160472"/>
    <w:multiLevelType w:val="hybridMultilevel"/>
    <w:tmpl w:val="F7E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4888"/>
    <w:multiLevelType w:val="hybridMultilevel"/>
    <w:tmpl w:val="8CE81040"/>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32193295"/>
    <w:multiLevelType w:val="hybridMultilevel"/>
    <w:tmpl w:val="341EAD42"/>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3B2535F3"/>
    <w:multiLevelType w:val="hybridMultilevel"/>
    <w:tmpl w:val="D564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25EEC"/>
    <w:multiLevelType w:val="hybridMultilevel"/>
    <w:tmpl w:val="88467D7C"/>
    <w:lvl w:ilvl="0" w:tplc="10307A9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B3D41"/>
    <w:multiLevelType w:val="hybridMultilevel"/>
    <w:tmpl w:val="40E26C42"/>
    <w:lvl w:ilvl="0" w:tplc="8668EB4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61D89"/>
    <w:multiLevelType w:val="hybridMultilevel"/>
    <w:tmpl w:val="730C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268F6"/>
    <w:multiLevelType w:val="hybridMultilevel"/>
    <w:tmpl w:val="D1A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87CAF"/>
    <w:multiLevelType w:val="hybridMultilevel"/>
    <w:tmpl w:val="15D639C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493E0C68"/>
    <w:multiLevelType w:val="hybridMultilevel"/>
    <w:tmpl w:val="267004CC"/>
    <w:lvl w:ilvl="0" w:tplc="CABAB584">
      <w:start w:val="1"/>
      <w:numFmt w:val="lowerLetter"/>
      <w:lvlText w:val="%1"/>
      <w:lvlJc w:val="left"/>
      <w:pPr>
        <w:ind w:left="720" w:hanging="360"/>
      </w:pPr>
      <w:rPr>
        <w:rFonts w:ascii="Calibri" w:hAnsi="Calibri"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2FB4"/>
    <w:multiLevelType w:val="hybridMultilevel"/>
    <w:tmpl w:val="67B6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34D29"/>
    <w:multiLevelType w:val="hybridMultilevel"/>
    <w:tmpl w:val="3C7CD75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15:restartNumberingAfterBreak="0">
    <w:nsid w:val="50785D41"/>
    <w:multiLevelType w:val="hybridMultilevel"/>
    <w:tmpl w:val="90CA3B2A"/>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7" w15:restartNumberingAfterBreak="0">
    <w:nsid w:val="56D02819"/>
    <w:multiLevelType w:val="hybridMultilevel"/>
    <w:tmpl w:val="1CB83C68"/>
    <w:lvl w:ilvl="0" w:tplc="0409000F">
      <w:start w:val="1"/>
      <w:numFmt w:val="decimal"/>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8" w15:restartNumberingAfterBreak="0">
    <w:nsid w:val="58EB0656"/>
    <w:multiLevelType w:val="hybridMultilevel"/>
    <w:tmpl w:val="A052D448"/>
    <w:lvl w:ilvl="0" w:tplc="1556E11C">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179AE"/>
    <w:multiLevelType w:val="hybridMultilevel"/>
    <w:tmpl w:val="AA0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02ADE"/>
    <w:multiLevelType w:val="hybridMultilevel"/>
    <w:tmpl w:val="7AAA4D6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1"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2" w15:restartNumberingAfterBreak="0">
    <w:nsid w:val="69AA6188"/>
    <w:multiLevelType w:val="hybridMultilevel"/>
    <w:tmpl w:val="DEE6D08E"/>
    <w:lvl w:ilvl="0" w:tplc="8EA4A7A8">
      <w:start w:val="1"/>
      <w:numFmt w:val="decimal"/>
      <w:lvlText w:val="%1."/>
      <w:lvlJc w:val="left"/>
      <w:pPr>
        <w:ind w:left="1080" w:hanging="720"/>
      </w:pPr>
      <w:rPr>
        <w:rFonts w:ascii="Arial" w:hAnsi="Arial" w:hint="default"/>
        <w:b/>
        <w:i w:val="0"/>
        <w:sz w:val="20"/>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70690"/>
    <w:multiLevelType w:val="hybridMultilevel"/>
    <w:tmpl w:val="FE32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07087"/>
    <w:multiLevelType w:val="hybridMultilevel"/>
    <w:tmpl w:val="29109CF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15:restartNumberingAfterBreak="0">
    <w:nsid w:val="6EFC1ACE"/>
    <w:multiLevelType w:val="hybridMultilevel"/>
    <w:tmpl w:val="245099D2"/>
    <w:lvl w:ilvl="0" w:tplc="DE7CCA80">
      <w:start w:val="1"/>
      <w:numFmt w:val="lowerLetter"/>
      <w:lvlText w:val="%1."/>
      <w:lvlJc w:val="left"/>
      <w:pPr>
        <w:ind w:left="72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2881"/>
    <w:multiLevelType w:val="hybridMultilevel"/>
    <w:tmpl w:val="2CCE5480"/>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755"/>
    <w:multiLevelType w:val="hybridMultilevel"/>
    <w:tmpl w:val="D226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044BA"/>
    <w:multiLevelType w:val="hybridMultilevel"/>
    <w:tmpl w:val="B704816E"/>
    <w:lvl w:ilvl="0" w:tplc="97B6B204">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73A17"/>
    <w:multiLevelType w:val="hybridMultilevel"/>
    <w:tmpl w:val="8CC0134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0" w15:restartNumberingAfterBreak="0">
    <w:nsid w:val="7B611CC3"/>
    <w:multiLevelType w:val="hybridMultilevel"/>
    <w:tmpl w:val="FA540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13A20"/>
    <w:multiLevelType w:val="hybridMultilevel"/>
    <w:tmpl w:val="3A8C616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2"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E3412"/>
    <w:multiLevelType w:val="hybridMultilevel"/>
    <w:tmpl w:val="374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6"/>
  </w:num>
  <w:num w:numId="4">
    <w:abstractNumId w:val="7"/>
  </w:num>
  <w:num w:numId="5">
    <w:abstractNumId w:val="8"/>
  </w:num>
  <w:num w:numId="6">
    <w:abstractNumId w:val="43"/>
  </w:num>
  <w:num w:numId="7">
    <w:abstractNumId w:val="11"/>
  </w:num>
  <w:num w:numId="8">
    <w:abstractNumId w:val="13"/>
  </w:num>
  <w:num w:numId="9">
    <w:abstractNumId w:val="21"/>
  </w:num>
  <w:num w:numId="10">
    <w:abstractNumId w:val="29"/>
  </w:num>
  <w:num w:numId="11">
    <w:abstractNumId w:val="39"/>
  </w:num>
  <w:num w:numId="12">
    <w:abstractNumId w:val="40"/>
  </w:num>
  <w:num w:numId="13">
    <w:abstractNumId w:val="17"/>
  </w:num>
  <w:num w:numId="14">
    <w:abstractNumId w:val="20"/>
  </w:num>
  <w:num w:numId="15">
    <w:abstractNumId w:val="33"/>
  </w:num>
  <w:num w:numId="16">
    <w:abstractNumId w:val="37"/>
  </w:num>
  <w:num w:numId="17">
    <w:abstractNumId w:val="3"/>
  </w:num>
  <w:num w:numId="18">
    <w:abstractNumId w:val="14"/>
  </w:num>
  <w:num w:numId="19">
    <w:abstractNumId w:val="27"/>
  </w:num>
  <w:num w:numId="20">
    <w:abstractNumId w:val="41"/>
  </w:num>
  <w:num w:numId="21">
    <w:abstractNumId w:val="4"/>
  </w:num>
  <w:num w:numId="22">
    <w:abstractNumId w:val="23"/>
  </w:num>
  <w:num w:numId="23">
    <w:abstractNumId w:val="1"/>
  </w:num>
  <w:num w:numId="24">
    <w:abstractNumId w:val="2"/>
  </w:num>
  <w:num w:numId="25">
    <w:abstractNumId w:val="36"/>
  </w:num>
  <w:num w:numId="26">
    <w:abstractNumId w:val="12"/>
  </w:num>
  <w:num w:numId="27">
    <w:abstractNumId w:val="42"/>
  </w:num>
  <w:num w:numId="28">
    <w:abstractNumId w:val="24"/>
  </w:num>
  <w:num w:numId="29">
    <w:abstractNumId w:val="9"/>
  </w:num>
  <w:num w:numId="30">
    <w:abstractNumId w:val="5"/>
  </w:num>
  <w:num w:numId="31">
    <w:abstractNumId w:val="16"/>
  </w:num>
  <w:num w:numId="32">
    <w:abstractNumId w:val="19"/>
  </w:num>
  <w:num w:numId="33">
    <w:abstractNumId w:val="22"/>
  </w:num>
  <w:num w:numId="34">
    <w:abstractNumId w:val="25"/>
  </w:num>
  <w:num w:numId="35">
    <w:abstractNumId w:val="34"/>
  </w:num>
  <w:num w:numId="36">
    <w:abstractNumId w:val="18"/>
  </w:num>
  <w:num w:numId="37">
    <w:abstractNumId w:val="28"/>
  </w:num>
  <w:num w:numId="38">
    <w:abstractNumId w:val="30"/>
  </w:num>
  <w:num w:numId="39">
    <w:abstractNumId w:val="26"/>
  </w:num>
  <w:num w:numId="40">
    <w:abstractNumId w:val="38"/>
  </w:num>
  <w:num w:numId="41">
    <w:abstractNumId w:val="35"/>
  </w:num>
  <w:num w:numId="42">
    <w:abstractNumId w:val="10"/>
  </w:num>
  <w:num w:numId="43">
    <w:abstractNumId w:val="0"/>
  </w:num>
  <w:num w:numId="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4526"/>
    <w:rsid w:val="000055E0"/>
    <w:rsid w:val="00005C42"/>
    <w:rsid w:val="0000620D"/>
    <w:rsid w:val="000067A9"/>
    <w:rsid w:val="00006AA5"/>
    <w:rsid w:val="00012BDA"/>
    <w:rsid w:val="00012C36"/>
    <w:rsid w:val="00012EC1"/>
    <w:rsid w:val="00014227"/>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1F52"/>
    <w:rsid w:val="000B3EF9"/>
    <w:rsid w:val="000B4031"/>
    <w:rsid w:val="000B67B9"/>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741"/>
    <w:rsid w:val="000D3E2C"/>
    <w:rsid w:val="000D66DF"/>
    <w:rsid w:val="000D6E99"/>
    <w:rsid w:val="000E0B32"/>
    <w:rsid w:val="000E1698"/>
    <w:rsid w:val="000E1DFE"/>
    <w:rsid w:val="000E2BC4"/>
    <w:rsid w:val="000E3037"/>
    <w:rsid w:val="000E35F4"/>
    <w:rsid w:val="000E4797"/>
    <w:rsid w:val="000E5FCF"/>
    <w:rsid w:val="000E61D1"/>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1EAE"/>
    <w:rsid w:val="001E1F84"/>
    <w:rsid w:val="001E25B9"/>
    <w:rsid w:val="001E3990"/>
    <w:rsid w:val="001E487E"/>
    <w:rsid w:val="001E49A3"/>
    <w:rsid w:val="001E4A42"/>
    <w:rsid w:val="001E4F70"/>
    <w:rsid w:val="001E5B1C"/>
    <w:rsid w:val="001E5D98"/>
    <w:rsid w:val="001E60EB"/>
    <w:rsid w:val="001E67F0"/>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596B"/>
    <w:rsid w:val="00255CC7"/>
    <w:rsid w:val="00256D64"/>
    <w:rsid w:val="00257540"/>
    <w:rsid w:val="0026064F"/>
    <w:rsid w:val="00260DA9"/>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202B"/>
    <w:rsid w:val="002B2495"/>
    <w:rsid w:val="002B2550"/>
    <w:rsid w:val="002B2669"/>
    <w:rsid w:val="002B3845"/>
    <w:rsid w:val="002B40B8"/>
    <w:rsid w:val="002B6B45"/>
    <w:rsid w:val="002C0421"/>
    <w:rsid w:val="002C1BE2"/>
    <w:rsid w:val="002C4912"/>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B63"/>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258D"/>
    <w:rsid w:val="0039272A"/>
    <w:rsid w:val="00392AB0"/>
    <w:rsid w:val="0039523A"/>
    <w:rsid w:val="00395B53"/>
    <w:rsid w:val="00395B8D"/>
    <w:rsid w:val="003A0DD7"/>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5854"/>
    <w:rsid w:val="00407414"/>
    <w:rsid w:val="00407675"/>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44D8"/>
    <w:rsid w:val="00425437"/>
    <w:rsid w:val="004260BC"/>
    <w:rsid w:val="00426373"/>
    <w:rsid w:val="004264AF"/>
    <w:rsid w:val="004270ED"/>
    <w:rsid w:val="004305B2"/>
    <w:rsid w:val="0043161F"/>
    <w:rsid w:val="00434294"/>
    <w:rsid w:val="004347EA"/>
    <w:rsid w:val="004354CC"/>
    <w:rsid w:val="0043557A"/>
    <w:rsid w:val="004356DA"/>
    <w:rsid w:val="0043589D"/>
    <w:rsid w:val="0043779D"/>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411E"/>
    <w:rsid w:val="00494F2C"/>
    <w:rsid w:val="00495114"/>
    <w:rsid w:val="004952D4"/>
    <w:rsid w:val="0049671A"/>
    <w:rsid w:val="00496F62"/>
    <w:rsid w:val="004974F2"/>
    <w:rsid w:val="004A2892"/>
    <w:rsid w:val="004A2DEA"/>
    <w:rsid w:val="004A2FB6"/>
    <w:rsid w:val="004A31D2"/>
    <w:rsid w:val="004A339E"/>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16CE"/>
    <w:rsid w:val="004C1D4B"/>
    <w:rsid w:val="004C23F6"/>
    <w:rsid w:val="004C4434"/>
    <w:rsid w:val="004C46F3"/>
    <w:rsid w:val="004C47FE"/>
    <w:rsid w:val="004C49E9"/>
    <w:rsid w:val="004C6A10"/>
    <w:rsid w:val="004C7DBF"/>
    <w:rsid w:val="004D0A32"/>
    <w:rsid w:val="004D0BF5"/>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3AA3"/>
    <w:rsid w:val="005740D7"/>
    <w:rsid w:val="00574648"/>
    <w:rsid w:val="00576847"/>
    <w:rsid w:val="00582449"/>
    <w:rsid w:val="005825F9"/>
    <w:rsid w:val="00582A1A"/>
    <w:rsid w:val="00583794"/>
    <w:rsid w:val="00584481"/>
    <w:rsid w:val="005853A8"/>
    <w:rsid w:val="00585EE8"/>
    <w:rsid w:val="005865B6"/>
    <w:rsid w:val="00586721"/>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67E7"/>
    <w:rsid w:val="005E6D1C"/>
    <w:rsid w:val="005F0201"/>
    <w:rsid w:val="005F0FC8"/>
    <w:rsid w:val="005F1396"/>
    <w:rsid w:val="005F2ECA"/>
    <w:rsid w:val="005F35DD"/>
    <w:rsid w:val="005F3876"/>
    <w:rsid w:val="005F3D35"/>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36E3"/>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E43"/>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6CB4"/>
    <w:rsid w:val="00727E64"/>
    <w:rsid w:val="0073079D"/>
    <w:rsid w:val="00730F0C"/>
    <w:rsid w:val="007313D4"/>
    <w:rsid w:val="007318B6"/>
    <w:rsid w:val="0073190D"/>
    <w:rsid w:val="00732657"/>
    <w:rsid w:val="00734D35"/>
    <w:rsid w:val="0073503D"/>
    <w:rsid w:val="00735810"/>
    <w:rsid w:val="00735BFC"/>
    <w:rsid w:val="00736B69"/>
    <w:rsid w:val="0073715F"/>
    <w:rsid w:val="00742802"/>
    <w:rsid w:val="00743A96"/>
    <w:rsid w:val="00745842"/>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7290"/>
    <w:rsid w:val="007776A0"/>
    <w:rsid w:val="00780362"/>
    <w:rsid w:val="00780380"/>
    <w:rsid w:val="007814E0"/>
    <w:rsid w:val="00785331"/>
    <w:rsid w:val="007860DF"/>
    <w:rsid w:val="00786A6F"/>
    <w:rsid w:val="00786EBB"/>
    <w:rsid w:val="00786FDB"/>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290F"/>
    <w:rsid w:val="007B2C53"/>
    <w:rsid w:val="007B3D6F"/>
    <w:rsid w:val="007B43DC"/>
    <w:rsid w:val="007B6578"/>
    <w:rsid w:val="007B6A3F"/>
    <w:rsid w:val="007B6E94"/>
    <w:rsid w:val="007B76B1"/>
    <w:rsid w:val="007C0146"/>
    <w:rsid w:val="007C0274"/>
    <w:rsid w:val="007C2784"/>
    <w:rsid w:val="007C3F92"/>
    <w:rsid w:val="007C57CC"/>
    <w:rsid w:val="007C5EA4"/>
    <w:rsid w:val="007C72FF"/>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7AE7"/>
    <w:rsid w:val="00847CD7"/>
    <w:rsid w:val="008523CC"/>
    <w:rsid w:val="00854709"/>
    <w:rsid w:val="00854C57"/>
    <w:rsid w:val="00855314"/>
    <w:rsid w:val="008556D1"/>
    <w:rsid w:val="00855F92"/>
    <w:rsid w:val="008571DF"/>
    <w:rsid w:val="00857747"/>
    <w:rsid w:val="00860541"/>
    <w:rsid w:val="008609EA"/>
    <w:rsid w:val="00860BA9"/>
    <w:rsid w:val="00861B0A"/>
    <w:rsid w:val="00861F37"/>
    <w:rsid w:val="008638B0"/>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2458"/>
    <w:rsid w:val="008C2981"/>
    <w:rsid w:val="008C2A7A"/>
    <w:rsid w:val="008C2C9D"/>
    <w:rsid w:val="008C32CF"/>
    <w:rsid w:val="008C4857"/>
    <w:rsid w:val="008C4F2F"/>
    <w:rsid w:val="008C696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3A53"/>
    <w:rsid w:val="00963CC7"/>
    <w:rsid w:val="0096512D"/>
    <w:rsid w:val="00966434"/>
    <w:rsid w:val="009664B7"/>
    <w:rsid w:val="0096670F"/>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3077"/>
    <w:rsid w:val="009B30C9"/>
    <w:rsid w:val="009B5600"/>
    <w:rsid w:val="009B5773"/>
    <w:rsid w:val="009B586B"/>
    <w:rsid w:val="009B615C"/>
    <w:rsid w:val="009B77B2"/>
    <w:rsid w:val="009C124E"/>
    <w:rsid w:val="009C1382"/>
    <w:rsid w:val="009C175F"/>
    <w:rsid w:val="009C1A0C"/>
    <w:rsid w:val="009C1B15"/>
    <w:rsid w:val="009C28A1"/>
    <w:rsid w:val="009C365F"/>
    <w:rsid w:val="009C438C"/>
    <w:rsid w:val="009C63FB"/>
    <w:rsid w:val="009C6DEA"/>
    <w:rsid w:val="009C75C9"/>
    <w:rsid w:val="009D05A3"/>
    <w:rsid w:val="009D14D9"/>
    <w:rsid w:val="009D1869"/>
    <w:rsid w:val="009D1941"/>
    <w:rsid w:val="009D1E4B"/>
    <w:rsid w:val="009D294A"/>
    <w:rsid w:val="009D2CA2"/>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2264"/>
    <w:rsid w:val="00C122DD"/>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500C6"/>
    <w:rsid w:val="00C51BA1"/>
    <w:rsid w:val="00C54562"/>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942"/>
    <w:rsid w:val="00EE21E3"/>
    <w:rsid w:val="00EE2AF3"/>
    <w:rsid w:val="00EE5CCD"/>
    <w:rsid w:val="00EE67E8"/>
    <w:rsid w:val="00EE7828"/>
    <w:rsid w:val="00EE7ED9"/>
    <w:rsid w:val="00EF087C"/>
    <w:rsid w:val="00EF1516"/>
    <w:rsid w:val="00EF1575"/>
    <w:rsid w:val="00EF1BD7"/>
    <w:rsid w:val="00EF2CA5"/>
    <w:rsid w:val="00EF418C"/>
    <w:rsid w:val="00EF4475"/>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19AC"/>
    <w:rsid w:val="00F92CE7"/>
    <w:rsid w:val="00F93286"/>
    <w:rsid w:val="00F93ADA"/>
    <w:rsid w:val="00F94A75"/>
    <w:rsid w:val="00FA0D03"/>
    <w:rsid w:val="00FA1657"/>
    <w:rsid w:val="00FA1ED8"/>
    <w:rsid w:val="00FA3B97"/>
    <w:rsid w:val="00FA58A1"/>
    <w:rsid w:val="00FB0017"/>
    <w:rsid w:val="00FB0D29"/>
    <w:rsid w:val="00FB0FCD"/>
    <w:rsid w:val="00FB2256"/>
    <w:rsid w:val="00FB2B21"/>
    <w:rsid w:val="00FB2F42"/>
    <w:rsid w:val="00FB480B"/>
    <w:rsid w:val="00FB4BED"/>
    <w:rsid w:val="00FB4DF8"/>
    <w:rsid w:val="00FB6264"/>
    <w:rsid w:val="00FB6A7F"/>
    <w:rsid w:val="00FC07F0"/>
    <w:rsid w:val="00FC0970"/>
    <w:rsid w:val="00FC0A83"/>
    <w:rsid w:val="00FC0E38"/>
    <w:rsid w:val="00FC14B0"/>
    <w:rsid w:val="00FC319A"/>
    <w:rsid w:val="00FC3A80"/>
    <w:rsid w:val="00FC4405"/>
    <w:rsid w:val="00FC6E74"/>
    <w:rsid w:val="00FD0983"/>
    <w:rsid w:val="00FD1C05"/>
    <w:rsid w:val="00FD2606"/>
    <w:rsid w:val="00FD3A58"/>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6768-2A26-403A-BD7B-2B227FE0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166</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7</cp:revision>
  <cp:lastPrinted>2015-06-02T13:22:00Z</cp:lastPrinted>
  <dcterms:created xsi:type="dcterms:W3CDTF">2021-03-24T14:35:00Z</dcterms:created>
  <dcterms:modified xsi:type="dcterms:W3CDTF">2021-03-25T19:30:00Z</dcterms:modified>
</cp:coreProperties>
</file>