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E16" w:rsidRDefault="006C5E16" w:rsidP="002C302E">
      <w:pPr>
        <w:jc w:val="center"/>
        <w:rPr>
          <w:rFonts w:ascii="Arial" w:hAnsi="Arial" w:cs="Arial"/>
          <w:b/>
          <w:iCs/>
          <w:sz w:val="20"/>
          <w:szCs w:val="20"/>
        </w:rPr>
      </w:pPr>
      <w:r w:rsidRPr="000008E8">
        <w:rPr>
          <w:rFonts w:ascii="Arial" w:hAnsi="Arial" w:cs="Arial"/>
          <w:b/>
          <w:iCs/>
          <w:sz w:val="28"/>
          <w:szCs w:val="28"/>
        </w:rPr>
        <w:t>NAACCR Annual Business Meeting Minutes</w:t>
      </w:r>
      <w:r w:rsidRPr="000008E8">
        <w:rPr>
          <w:rFonts w:ascii="Arial" w:hAnsi="Arial" w:cs="Arial"/>
          <w:b/>
          <w:iCs/>
          <w:sz w:val="28"/>
          <w:szCs w:val="28"/>
        </w:rPr>
        <w:br/>
      </w:r>
      <w:r w:rsidR="002B10A3">
        <w:rPr>
          <w:rFonts w:ascii="Arial" w:hAnsi="Arial" w:cs="Arial"/>
          <w:b/>
          <w:iCs/>
          <w:sz w:val="20"/>
          <w:szCs w:val="20"/>
        </w:rPr>
        <w:t xml:space="preserve">Friday June 18, </w:t>
      </w:r>
      <w:r w:rsidR="002B10A3" w:rsidRPr="00581C5D">
        <w:rPr>
          <w:rFonts w:ascii="Arial" w:hAnsi="Arial" w:cs="Arial"/>
          <w:b/>
          <w:iCs/>
          <w:sz w:val="20"/>
          <w:szCs w:val="20"/>
        </w:rPr>
        <w:t>2021</w:t>
      </w:r>
    </w:p>
    <w:p w:rsidR="006C5E16" w:rsidRPr="000A14D4" w:rsidRDefault="002B10A3" w:rsidP="002C302E">
      <w:pPr>
        <w:pStyle w:val="Level1"/>
        <w:numPr>
          <w:ilvl w:val="0"/>
          <w:numId w:val="2"/>
        </w:numPr>
        <w:tabs>
          <w:tab w:val="left" w:pos="-1440"/>
          <w:tab w:val="left" w:pos="720"/>
          <w:tab w:val="right" w:pos="9360"/>
        </w:tabs>
        <w:spacing w:line="276" w:lineRule="auto"/>
        <w:jc w:val="both"/>
        <w:rPr>
          <w:rFonts w:ascii="Arial" w:hAnsi="Arial" w:cs="Arial"/>
          <w:b/>
          <w:sz w:val="18"/>
          <w:szCs w:val="18"/>
        </w:rPr>
      </w:pPr>
      <w:r>
        <w:rPr>
          <w:rFonts w:ascii="Arial" w:hAnsi="Arial" w:cs="Arial"/>
          <w:b/>
          <w:iCs/>
          <w:sz w:val="18"/>
          <w:szCs w:val="18"/>
          <w:u w:val="single"/>
        </w:rPr>
        <w:t>Open Meeting and Welcome</w:t>
      </w:r>
      <w:r w:rsidR="006C5E16" w:rsidRPr="000A14D4">
        <w:rPr>
          <w:rFonts w:ascii="Arial" w:hAnsi="Arial" w:cs="Arial"/>
          <w:iCs/>
          <w:sz w:val="18"/>
          <w:szCs w:val="18"/>
        </w:rPr>
        <w:tab/>
      </w:r>
      <w:r w:rsidR="00673E75" w:rsidRPr="000A14D4">
        <w:rPr>
          <w:rFonts w:ascii="Arial" w:hAnsi="Arial" w:cs="Arial"/>
          <w:b/>
          <w:iCs/>
          <w:sz w:val="18"/>
          <w:szCs w:val="18"/>
        </w:rPr>
        <w:t>Randi Rycroft</w:t>
      </w:r>
      <w:r w:rsidR="00581C5D">
        <w:rPr>
          <w:rFonts w:ascii="Arial" w:hAnsi="Arial" w:cs="Arial"/>
          <w:b/>
          <w:iCs/>
          <w:sz w:val="18"/>
          <w:szCs w:val="18"/>
        </w:rPr>
        <w:t xml:space="preserve"> (I</w:t>
      </w:r>
      <w:r w:rsidR="00CF2B67">
        <w:rPr>
          <w:rFonts w:ascii="Arial" w:hAnsi="Arial" w:cs="Arial"/>
          <w:b/>
          <w:iCs/>
          <w:sz w:val="18"/>
          <w:szCs w:val="18"/>
        </w:rPr>
        <w:t>D</w:t>
      </w:r>
      <w:r w:rsidR="00581C5D">
        <w:rPr>
          <w:rFonts w:ascii="Arial" w:hAnsi="Arial" w:cs="Arial"/>
          <w:b/>
          <w:iCs/>
          <w:sz w:val="18"/>
          <w:szCs w:val="18"/>
        </w:rPr>
        <w:t>)</w:t>
      </w:r>
    </w:p>
    <w:p w:rsidR="00673E75" w:rsidRPr="000A14D4" w:rsidRDefault="002B10A3" w:rsidP="00673E75">
      <w:pPr>
        <w:pStyle w:val="Level1"/>
        <w:numPr>
          <w:ilvl w:val="1"/>
          <w:numId w:val="2"/>
        </w:numPr>
        <w:tabs>
          <w:tab w:val="left" w:pos="-1440"/>
          <w:tab w:val="left" w:pos="720"/>
          <w:tab w:val="right" w:pos="9360"/>
        </w:tabs>
        <w:spacing w:line="276" w:lineRule="auto"/>
        <w:jc w:val="both"/>
        <w:rPr>
          <w:rFonts w:ascii="Arial" w:hAnsi="Arial" w:cs="Arial"/>
          <w:b/>
          <w:sz w:val="18"/>
          <w:szCs w:val="18"/>
        </w:rPr>
      </w:pPr>
      <w:r>
        <w:rPr>
          <w:rFonts w:ascii="Arial" w:hAnsi="Arial" w:cs="Arial"/>
          <w:b/>
          <w:iCs/>
          <w:sz w:val="18"/>
          <w:szCs w:val="18"/>
        </w:rPr>
        <w:t>Call to Order</w:t>
      </w:r>
    </w:p>
    <w:p w:rsidR="007C431D" w:rsidRPr="000A14D4" w:rsidRDefault="007C431D" w:rsidP="007C431D">
      <w:pPr>
        <w:pStyle w:val="Level1"/>
        <w:numPr>
          <w:ilvl w:val="1"/>
          <w:numId w:val="2"/>
        </w:numPr>
        <w:tabs>
          <w:tab w:val="left" w:pos="-1440"/>
          <w:tab w:val="left" w:pos="720"/>
          <w:tab w:val="right" w:pos="9360"/>
        </w:tabs>
        <w:spacing w:line="276" w:lineRule="auto"/>
        <w:jc w:val="both"/>
        <w:rPr>
          <w:rFonts w:ascii="Arial" w:hAnsi="Arial" w:cs="Arial"/>
          <w:b/>
          <w:sz w:val="18"/>
          <w:szCs w:val="18"/>
        </w:rPr>
      </w:pPr>
      <w:r w:rsidRPr="000A14D4">
        <w:rPr>
          <w:rFonts w:ascii="Arial" w:hAnsi="Arial" w:cs="Arial"/>
          <w:b/>
          <w:iCs/>
          <w:sz w:val="18"/>
          <w:szCs w:val="18"/>
        </w:rPr>
        <w:t xml:space="preserve">Announcement of Quorum </w:t>
      </w:r>
      <w:r w:rsidRPr="000A14D4">
        <w:rPr>
          <w:rFonts w:ascii="Arial" w:hAnsi="Arial" w:cs="Arial"/>
          <w:iCs/>
          <w:sz w:val="18"/>
          <w:szCs w:val="18"/>
        </w:rPr>
        <w:t xml:space="preserve">There is a minimum quorum needed of </w:t>
      </w:r>
      <w:r>
        <w:rPr>
          <w:rFonts w:ascii="Arial" w:hAnsi="Arial" w:cs="Arial"/>
          <w:iCs/>
          <w:sz w:val="18"/>
          <w:szCs w:val="18"/>
        </w:rPr>
        <w:t>25</w:t>
      </w:r>
      <w:r w:rsidRPr="000A14D4">
        <w:rPr>
          <w:rFonts w:ascii="Arial" w:hAnsi="Arial" w:cs="Arial"/>
          <w:iCs/>
          <w:sz w:val="18"/>
          <w:szCs w:val="18"/>
        </w:rPr>
        <w:t xml:space="preserve"> and </w:t>
      </w:r>
      <w:r>
        <w:rPr>
          <w:rFonts w:ascii="Arial" w:hAnsi="Arial" w:cs="Arial"/>
          <w:iCs/>
          <w:sz w:val="18"/>
          <w:szCs w:val="18"/>
        </w:rPr>
        <w:t>57</w:t>
      </w:r>
      <w:r w:rsidRPr="000A14D4">
        <w:rPr>
          <w:rFonts w:ascii="Arial" w:hAnsi="Arial" w:cs="Arial"/>
          <w:iCs/>
          <w:sz w:val="18"/>
          <w:szCs w:val="18"/>
        </w:rPr>
        <w:t xml:space="preserve"> voting delegates were present.</w:t>
      </w:r>
    </w:p>
    <w:p w:rsidR="00673E75" w:rsidRPr="00D3582B" w:rsidRDefault="002B10A3" w:rsidP="00673E75">
      <w:pPr>
        <w:pStyle w:val="Level1"/>
        <w:numPr>
          <w:ilvl w:val="1"/>
          <w:numId w:val="2"/>
        </w:numPr>
        <w:tabs>
          <w:tab w:val="left" w:pos="-1440"/>
          <w:tab w:val="left" w:pos="720"/>
          <w:tab w:val="right" w:pos="9360"/>
        </w:tabs>
        <w:spacing w:line="276" w:lineRule="auto"/>
        <w:jc w:val="both"/>
        <w:rPr>
          <w:rFonts w:ascii="Arial" w:hAnsi="Arial" w:cs="Arial"/>
          <w:b/>
          <w:sz w:val="18"/>
          <w:szCs w:val="18"/>
        </w:rPr>
      </w:pPr>
      <w:r>
        <w:rPr>
          <w:rFonts w:ascii="Arial" w:hAnsi="Arial" w:cs="Arial"/>
          <w:b/>
          <w:iCs/>
          <w:sz w:val="18"/>
          <w:szCs w:val="18"/>
        </w:rPr>
        <w:t>Call for New Business from the Membership</w:t>
      </w:r>
    </w:p>
    <w:p w:rsidR="00D3582B" w:rsidRPr="00D3582B" w:rsidRDefault="00D3582B" w:rsidP="00D3582B">
      <w:pPr>
        <w:pStyle w:val="Level1"/>
        <w:numPr>
          <w:ilvl w:val="0"/>
          <w:numId w:val="0"/>
        </w:numPr>
        <w:tabs>
          <w:tab w:val="left" w:pos="-1440"/>
          <w:tab w:val="right" w:pos="9360"/>
        </w:tabs>
        <w:spacing w:line="276" w:lineRule="auto"/>
        <w:ind w:left="1440"/>
        <w:jc w:val="both"/>
        <w:rPr>
          <w:rFonts w:ascii="Arial" w:hAnsi="Arial" w:cs="Arial"/>
          <w:sz w:val="18"/>
          <w:szCs w:val="18"/>
        </w:rPr>
      </w:pPr>
      <w:r>
        <w:rPr>
          <w:rFonts w:ascii="Arial" w:hAnsi="Arial" w:cs="Arial"/>
          <w:iCs/>
          <w:sz w:val="18"/>
          <w:szCs w:val="18"/>
        </w:rPr>
        <w:t>No new business was called for.</w:t>
      </w:r>
    </w:p>
    <w:p w:rsidR="00673E75" w:rsidRPr="000A14D4" w:rsidRDefault="002B10A3" w:rsidP="002B10A3">
      <w:pPr>
        <w:pStyle w:val="Level1"/>
        <w:numPr>
          <w:ilvl w:val="1"/>
          <w:numId w:val="2"/>
        </w:numPr>
        <w:tabs>
          <w:tab w:val="left" w:pos="-1440"/>
          <w:tab w:val="left" w:pos="720"/>
          <w:tab w:val="right" w:pos="9360"/>
        </w:tabs>
        <w:spacing w:line="276" w:lineRule="auto"/>
        <w:jc w:val="both"/>
        <w:rPr>
          <w:rFonts w:ascii="Arial" w:hAnsi="Arial" w:cs="Arial"/>
          <w:b/>
          <w:sz w:val="18"/>
          <w:szCs w:val="18"/>
        </w:rPr>
      </w:pPr>
      <w:r>
        <w:rPr>
          <w:rFonts w:ascii="Arial" w:hAnsi="Arial" w:cs="Arial"/>
          <w:b/>
          <w:iCs/>
          <w:sz w:val="18"/>
          <w:szCs w:val="18"/>
        </w:rPr>
        <w:t>Appointments</w:t>
      </w:r>
      <w:r w:rsidR="00DA1583" w:rsidRPr="000A14D4">
        <w:rPr>
          <w:rFonts w:ascii="Arial" w:hAnsi="Arial" w:cs="Arial"/>
          <w:b/>
          <w:iCs/>
          <w:sz w:val="18"/>
          <w:szCs w:val="18"/>
        </w:rPr>
        <w:t xml:space="preserve"> </w:t>
      </w:r>
    </w:p>
    <w:p w:rsidR="00793E13" w:rsidRPr="007C431D" w:rsidRDefault="002B10A3" w:rsidP="000A14D4">
      <w:pPr>
        <w:pStyle w:val="Level1"/>
        <w:numPr>
          <w:ilvl w:val="2"/>
          <w:numId w:val="2"/>
        </w:numPr>
        <w:tabs>
          <w:tab w:val="clear" w:pos="2160"/>
          <w:tab w:val="left" w:pos="-1440"/>
          <w:tab w:val="left" w:pos="720"/>
          <w:tab w:val="num" w:pos="2250"/>
          <w:tab w:val="right" w:pos="9360"/>
        </w:tabs>
        <w:spacing w:line="276" w:lineRule="auto"/>
        <w:jc w:val="both"/>
        <w:rPr>
          <w:rFonts w:ascii="Arial" w:hAnsi="Arial" w:cs="Arial"/>
          <w:b/>
          <w:sz w:val="18"/>
          <w:szCs w:val="18"/>
        </w:rPr>
      </w:pPr>
      <w:r>
        <w:rPr>
          <w:rFonts w:ascii="Arial" w:hAnsi="Arial" w:cs="Arial"/>
          <w:b/>
          <w:iCs/>
          <w:sz w:val="18"/>
          <w:szCs w:val="18"/>
        </w:rPr>
        <w:t>2021 Business Meeting Minutes Approval Committee – Updated by President</w:t>
      </w:r>
    </w:p>
    <w:p w:rsidR="007C431D" w:rsidRDefault="007C431D" w:rsidP="007C431D">
      <w:pPr>
        <w:pStyle w:val="Level1"/>
        <w:numPr>
          <w:ilvl w:val="0"/>
          <w:numId w:val="0"/>
        </w:numPr>
        <w:tabs>
          <w:tab w:val="left" w:pos="-1440"/>
          <w:tab w:val="right" w:pos="9360"/>
        </w:tabs>
        <w:spacing w:line="276" w:lineRule="auto"/>
        <w:ind w:left="2160"/>
        <w:jc w:val="both"/>
        <w:rPr>
          <w:rFonts w:ascii="Arial" w:hAnsi="Arial" w:cs="Arial"/>
          <w:iCs/>
          <w:sz w:val="18"/>
          <w:szCs w:val="18"/>
        </w:rPr>
      </w:pPr>
      <w:r>
        <w:rPr>
          <w:rFonts w:ascii="Arial" w:hAnsi="Arial" w:cs="Arial"/>
          <w:iCs/>
          <w:sz w:val="18"/>
          <w:szCs w:val="18"/>
        </w:rPr>
        <w:t>The following members were appointed:</w:t>
      </w:r>
    </w:p>
    <w:p w:rsidR="007C431D" w:rsidRPr="007C431D" w:rsidRDefault="007C431D" w:rsidP="007C431D">
      <w:pPr>
        <w:pStyle w:val="Level1"/>
        <w:numPr>
          <w:ilvl w:val="0"/>
          <w:numId w:val="17"/>
        </w:numPr>
        <w:tabs>
          <w:tab w:val="left" w:pos="-1440"/>
          <w:tab w:val="right" w:pos="9360"/>
        </w:tabs>
        <w:spacing w:line="276" w:lineRule="auto"/>
        <w:jc w:val="both"/>
        <w:rPr>
          <w:rFonts w:ascii="Arial" w:hAnsi="Arial" w:cs="Arial"/>
          <w:sz w:val="18"/>
          <w:szCs w:val="18"/>
        </w:rPr>
      </w:pPr>
      <w:r w:rsidRPr="007C431D">
        <w:rPr>
          <w:rFonts w:ascii="Arial" w:hAnsi="Arial" w:cs="Arial"/>
          <w:sz w:val="18"/>
          <w:szCs w:val="18"/>
        </w:rPr>
        <w:t>Lynn Giljahn</w:t>
      </w:r>
      <w:r w:rsidR="00CD4981">
        <w:rPr>
          <w:rFonts w:ascii="Arial" w:hAnsi="Arial" w:cs="Arial"/>
          <w:sz w:val="18"/>
          <w:szCs w:val="18"/>
        </w:rPr>
        <w:t xml:space="preserve"> (O</w:t>
      </w:r>
      <w:r w:rsidR="00CF2B67">
        <w:rPr>
          <w:rFonts w:ascii="Arial" w:hAnsi="Arial" w:cs="Arial"/>
          <w:sz w:val="18"/>
          <w:szCs w:val="18"/>
        </w:rPr>
        <w:t>H</w:t>
      </w:r>
      <w:r w:rsidR="00CD4981">
        <w:rPr>
          <w:rFonts w:ascii="Arial" w:hAnsi="Arial" w:cs="Arial"/>
          <w:sz w:val="18"/>
          <w:szCs w:val="18"/>
        </w:rPr>
        <w:t>)</w:t>
      </w:r>
      <w:r w:rsidRPr="007C431D">
        <w:rPr>
          <w:rFonts w:ascii="Arial" w:hAnsi="Arial" w:cs="Arial"/>
          <w:sz w:val="18"/>
          <w:szCs w:val="18"/>
        </w:rPr>
        <w:t>, Monique Hernandez</w:t>
      </w:r>
      <w:r w:rsidR="00CD4981">
        <w:rPr>
          <w:rFonts w:ascii="Arial" w:hAnsi="Arial" w:cs="Arial"/>
          <w:sz w:val="18"/>
          <w:szCs w:val="18"/>
        </w:rPr>
        <w:t xml:space="preserve"> (F</w:t>
      </w:r>
      <w:r w:rsidR="00CF2B67">
        <w:rPr>
          <w:rFonts w:ascii="Arial" w:hAnsi="Arial" w:cs="Arial"/>
          <w:sz w:val="18"/>
          <w:szCs w:val="18"/>
        </w:rPr>
        <w:t>L</w:t>
      </w:r>
      <w:r w:rsidR="00CD4981">
        <w:rPr>
          <w:rFonts w:ascii="Arial" w:hAnsi="Arial" w:cs="Arial"/>
          <w:sz w:val="18"/>
          <w:szCs w:val="18"/>
        </w:rPr>
        <w:t>)</w:t>
      </w:r>
      <w:r w:rsidRPr="007C431D">
        <w:rPr>
          <w:rFonts w:ascii="Arial" w:hAnsi="Arial" w:cs="Arial"/>
          <w:sz w:val="18"/>
          <w:szCs w:val="18"/>
        </w:rPr>
        <w:t>, and Georgia Yee</w:t>
      </w:r>
      <w:r w:rsidR="00CD4981">
        <w:rPr>
          <w:rFonts w:ascii="Arial" w:hAnsi="Arial" w:cs="Arial"/>
          <w:sz w:val="18"/>
          <w:szCs w:val="18"/>
        </w:rPr>
        <w:t xml:space="preserve"> (A</w:t>
      </w:r>
      <w:r w:rsidR="00CF2B67">
        <w:rPr>
          <w:rFonts w:ascii="Arial" w:hAnsi="Arial" w:cs="Arial"/>
          <w:sz w:val="18"/>
          <w:szCs w:val="18"/>
        </w:rPr>
        <w:t>Z)</w:t>
      </w:r>
    </w:p>
    <w:p w:rsidR="006C5E16" w:rsidRPr="000A14D4" w:rsidRDefault="006C5E16" w:rsidP="005D0E1F">
      <w:pPr>
        <w:pStyle w:val="Level1"/>
        <w:numPr>
          <w:ilvl w:val="0"/>
          <w:numId w:val="0"/>
        </w:numPr>
        <w:tabs>
          <w:tab w:val="left" w:pos="-1440"/>
          <w:tab w:val="right" w:pos="8460"/>
          <w:tab w:val="right" w:pos="9360"/>
        </w:tabs>
        <w:spacing w:line="276" w:lineRule="auto"/>
        <w:jc w:val="both"/>
        <w:rPr>
          <w:rFonts w:ascii="Arial" w:hAnsi="Arial" w:cs="Arial"/>
          <w:sz w:val="18"/>
          <w:szCs w:val="18"/>
        </w:rPr>
      </w:pPr>
    </w:p>
    <w:p w:rsidR="006C5E16" w:rsidRPr="000A14D4" w:rsidRDefault="002B10A3" w:rsidP="002C302E">
      <w:pPr>
        <w:pStyle w:val="Level1"/>
        <w:numPr>
          <w:ilvl w:val="0"/>
          <w:numId w:val="2"/>
        </w:numPr>
        <w:tabs>
          <w:tab w:val="left" w:pos="-1440"/>
          <w:tab w:val="left" w:pos="720"/>
          <w:tab w:val="right" w:pos="9360"/>
        </w:tabs>
        <w:spacing w:line="276" w:lineRule="auto"/>
        <w:jc w:val="both"/>
        <w:rPr>
          <w:rFonts w:ascii="Arial" w:hAnsi="Arial" w:cs="Arial"/>
          <w:b/>
          <w:sz w:val="18"/>
          <w:szCs w:val="18"/>
        </w:rPr>
      </w:pPr>
      <w:r>
        <w:rPr>
          <w:rFonts w:ascii="Arial" w:hAnsi="Arial" w:cs="Arial"/>
          <w:b/>
          <w:iCs/>
          <w:sz w:val="18"/>
          <w:szCs w:val="18"/>
          <w:u w:val="single"/>
        </w:rPr>
        <w:t>Minutes from 2020 Meeting</w:t>
      </w:r>
      <w:r w:rsidR="006C5E16" w:rsidRPr="000A14D4">
        <w:rPr>
          <w:rFonts w:ascii="Arial" w:hAnsi="Arial" w:cs="Arial"/>
          <w:b/>
          <w:iCs/>
          <w:sz w:val="18"/>
          <w:szCs w:val="18"/>
        </w:rPr>
        <w:tab/>
      </w:r>
      <w:r w:rsidR="00673E75" w:rsidRPr="000A14D4">
        <w:rPr>
          <w:rFonts w:ascii="Arial" w:hAnsi="Arial" w:cs="Arial"/>
          <w:b/>
          <w:iCs/>
          <w:sz w:val="18"/>
          <w:szCs w:val="18"/>
        </w:rPr>
        <w:t>Randi Rycroft</w:t>
      </w:r>
    </w:p>
    <w:p w:rsidR="00673E75" w:rsidRPr="00D3582B" w:rsidRDefault="002B10A3" w:rsidP="00673E75">
      <w:pPr>
        <w:pStyle w:val="Level1"/>
        <w:numPr>
          <w:ilvl w:val="0"/>
          <w:numId w:val="14"/>
        </w:numPr>
        <w:tabs>
          <w:tab w:val="left" w:pos="-1440"/>
          <w:tab w:val="left" w:pos="720"/>
          <w:tab w:val="right" w:pos="9360"/>
        </w:tabs>
        <w:spacing w:line="276" w:lineRule="auto"/>
        <w:jc w:val="both"/>
        <w:rPr>
          <w:rFonts w:ascii="Arial" w:hAnsi="Arial" w:cs="Arial"/>
          <w:sz w:val="18"/>
          <w:szCs w:val="18"/>
        </w:rPr>
      </w:pPr>
      <w:r>
        <w:rPr>
          <w:rFonts w:ascii="Arial" w:hAnsi="Arial" w:cs="Arial"/>
          <w:b/>
          <w:sz w:val="18"/>
          <w:szCs w:val="18"/>
        </w:rPr>
        <w:t xml:space="preserve">Approved – </w:t>
      </w:r>
      <w:r w:rsidRPr="00D3582B">
        <w:rPr>
          <w:rFonts w:ascii="Arial" w:hAnsi="Arial" w:cs="Arial"/>
          <w:sz w:val="18"/>
          <w:szCs w:val="18"/>
        </w:rPr>
        <w:t xml:space="preserve">Item </w:t>
      </w:r>
      <w:r w:rsidR="00D3582B">
        <w:rPr>
          <w:rFonts w:ascii="Arial" w:hAnsi="Arial" w:cs="Arial"/>
          <w:sz w:val="18"/>
          <w:szCs w:val="18"/>
        </w:rPr>
        <w:t>a</w:t>
      </w:r>
      <w:r w:rsidRPr="00D3582B">
        <w:rPr>
          <w:rFonts w:ascii="Arial" w:hAnsi="Arial" w:cs="Arial"/>
          <w:sz w:val="18"/>
          <w:szCs w:val="18"/>
        </w:rPr>
        <w:t xml:space="preserve">pproved </w:t>
      </w:r>
      <w:r w:rsidR="00D3582B">
        <w:rPr>
          <w:rFonts w:ascii="Arial" w:hAnsi="Arial" w:cs="Arial"/>
          <w:sz w:val="18"/>
          <w:szCs w:val="18"/>
        </w:rPr>
        <w:t>p</w:t>
      </w:r>
      <w:r w:rsidRPr="00D3582B">
        <w:rPr>
          <w:rFonts w:ascii="Arial" w:hAnsi="Arial" w:cs="Arial"/>
          <w:sz w:val="18"/>
          <w:szCs w:val="18"/>
        </w:rPr>
        <w:t xml:space="preserve">rior to </w:t>
      </w:r>
      <w:r w:rsidR="00D3582B">
        <w:rPr>
          <w:rFonts w:ascii="Arial" w:hAnsi="Arial" w:cs="Arial"/>
          <w:sz w:val="18"/>
          <w:szCs w:val="18"/>
        </w:rPr>
        <w:t>m</w:t>
      </w:r>
      <w:r w:rsidRPr="00D3582B">
        <w:rPr>
          <w:rFonts w:ascii="Arial" w:hAnsi="Arial" w:cs="Arial"/>
          <w:sz w:val="18"/>
          <w:szCs w:val="18"/>
        </w:rPr>
        <w:t>eeting</w:t>
      </w:r>
      <w:r w:rsidR="00D3582B">
        <w:rPr>
          <w:rFonts w:ascii="Arial" w:hAnsi="Arial" w:cs="Arial"/>
          <w:sz w:val="18"/>
          <w:szCs w:val="18"/>
        </w:rPr>
        <w:t>.</w:t>
      </w:r>
    </w:p>
    <w:p w:rsidR="00673E75" w:rsidRPr="000A14D4" w:rsidRDefault="00673E75" w:rsidP="00673E75">
      <w:pPr>
        <w:pStyle w:val="Level1"/>
        <w:numPr>
          <w:ilvl w:val="0"/>
          <w:numId w:val="0"/>
        </w:numPr>
        <w:tabs>
          <w:tab w:val="left" w:pos="-1440"/>
          <w:tab w:val="left" w:pos="720"/>
          <w:tab w:val="right" w:pos="9360"/>
        </w:tabs>
        <w:spacing w:line="276" w:lineRule="auto"/>
        <w:ind w:left="1440"/>
        <w:jc w:val="both"/>
        <w:rPr>
          <w:rFonts w:ascii="Arial" w:hAnsi="Arial" w:cs="Arial"/>
          <w:sz w:val="18"/>
          <w:szCs w:val="18"/>
        </w:rPr>
      </w:pPr>
    </w:p>
    <w:p w:rsidR="006C5E16" w:rsidRPr="000A14D4" w:rsidRDefault="002B10A3" w:rsidP="00D038F4">
      <w:pPr>
        <w:pStyle w:val="Level1"/>
        <w:numPr>
          <w:ilvl w:val="0"/>
          <w:numId w:val="2"/>
        </w:numPr>
        <w:tabs>
          <w:tab w:val="left" w:pos="-1440"/>
          <w:tab w:val="left" w:pos="720"/>
          <w:tab w:val="right" w:pos="9360"/>
        </w:tabs>
        <w:spacing w:line="276" w:lineRule="auto"/>
        <w:jc w:val="right"/>
        <w:rPr>
          <w:rFonts w:ascii="Arial" w:hAnsi="Arial" w:cs="Arial"/>
          <w:b/>
          <w:sz w:val="18"/>
          <w:szCs w:val="18"/>
        </w:rPr>
      </w:pPr>
      <w:r>
        <w:rPr>
          <w:rFonts w:ascii="Arial" w:hAnsi="Arial" w:cs="Arial"/>
          <w:b/>
          <w:sz w:val="18"/>
          <w:szCs w:val="18"/>
          <w:u w:val="single"/>
        </w:rPr>
        <w:t>Election Results and Destruction of Ballots</w:t>
      </w:r>
      <w:r w:rsidR="006C5E16" w:rsidRPr="000A14D4">
        <w:rPr>
          <w:rFonts w:ascii="Arial" w:hAnsi="Arial" w:cs="Arial"/>
          <w:sz w:val="18"/>
          <w:szCs w:val="18"/>
        </w:rPr>
        <w:tab/>
      </w:r>
      <w:r w:rsidR="00673E75" w:rsidRPr="000A14D4">
        <w:rPr>
          <w:rFonts w:ascii="Arial" w:hAnsi="Arial" w:cs="Arial"/>
          <w:b/>
          <w:sz w:val="18"/>
          <w:szCs w:val="18"/>
        </w:rPr>
        <w:t>Randi Rycroft</w:t>
      </w:r>
    </w:p>
    <w:p w:rsidR="00835798" w:rsidRPr="00D3582B" w:rsidRDefault="002B10A3" w:rsidP="00673E75">
      <w:pPr>
        <w:pStyle w:val="Level2"/>
        <w:numPr>
          <w:ilvl w:val="0"/>
          <w:numId w:val="15"/>
        </w:numPr>
        <w:tabs>
          <w:tab w:val="left" w:pos="-1440"/>
          <w:tab w:val="left" w:pos="720"/>
          <w:tab w:val="right" w:pos="9360"/>
        </w:tabs>
        <w:spacing w:line="276" w:lineRule="auto"/>
        <w:rPr>
          <w:rFonts w:ascii="Arial" w:hAnsi="Arial" w:cs="Arial"/>
          <w:sz w:val="18"/>
          <w:szCs w:val="18"/>
        </w:rPr>
      </w:pPr>
      <w:r>
        <w:rPr>
          <w:rFonts w:ascii="Arial" w:hAnsi="Arial" w:cs="Arial"/>
          <w:b/>
          <w:sz w:val="18"/>
          <w:szCs w:val="18"/>
        </w:rPr>
        <w:t xml:space="preserve">Approved – </w:t>
      </w:r>
      <w:r w:rsidRPr="00D3582B">
        <w:rPr>
          <w:rFonts w:ascii="Arial" w:hAnsi="Arial" w:cs="Arial"/>
          <w:sz w:val="18"/>
          <w:szCs w:val="18"/>
        </w:rPr>
        <w:t xml:space="preserve">Item </w:t>
      </w:r>
      <w:r w:rsidR="00D3582B" w:rsidRPr="00D3582B">
        <w:rPr>
          <w:rFonts w:ascii="Arial" w:hAnsi="Arial" w:cs="Arial"/>
          <w:sz w:val="18"/>
          <w:szCs w:val="18"/>
        </w:rPr>
        <w:t>a</w:t>
      </w:r>
      <w:r w:rsidRPr="00D3582B">
        <w:rPr>
          <w:rFonts w:ascii="Arial" w:hAnsi="Arial" w:cs="Arial"/>
          <w:sz w:val="18"/>
          <w:szCs w:val="18"/>
        </w:rPr>
        <w:t xml:space="preserve">pproved </w:t>
      </w:r>
      <w:r w:rsidR="00D3582B" w:rsidRPr="00D3582B">
        <w:rPr>
          <w:rFonts w:ascii="Arial" w:hAnsi="Arial" w:cs="Arial"/>
          <w:sz w:val="18"/>
          <w:szCs w:val="18"/>
        </w:rPr>
        <w:t>p</w:t>
      </w:r>
      <w:r w:rsidRPr="00D3582B">
        <w:rPr>
          <w:rFonts w:ascii="Arial" w:hAnsi="Arial" w:cs="Arial"/>
          <w:sz w:val="18"/>
          <w:szCs w:val="18"/>
        </w:rPr>
        <w:t xml:space="preserve">rior to </w:t>
      </w:r>
      <w:r w:rsidR="00D3582B" w:rsidRPr="00D3582B">
        <w:rPr>
          <w:rFonts w:ascii="Arial" w:hAnsi="Arial" w:cs="Arial"/>
          <w:sz w:val="18"/>
          <w:szCs w:val="18"/>
        </w:rPr>
        <w:t>m</w:t>
      </w:r>
      <w:r w:rsidRPr="00D3582B">
        <w:rPr>
          <w:rFonts w:ascii="Arial" w:hAnsi="Arial" w:cs="Arial"/>
          <w:sz w:val="18"/>
          <w:szCs w:val="18"/>
        </w:rPr>
        <w:t>eeting</w:t>
      </w:r>
      <w:r w:rsidR="007C431D" w:rsidRPr="00D3582B">
        <w:rPr>
          <w:rFonts w:ascii="Arial" w:hAnsi="Arial" w:cs="Arial"/>
          <w:sz w:val="18"/>
          <w:szCs w:val="18"/>
        </w:rPr>
        <w:t xml:space="preserve"> and were announced in the NAACCR Narrative.</w:t>
      </w:r>
      <w:r w:rsidR="00D3582B">
        <w:rPr>
          <w:rFonts w:ascii="Arial" w:hAnsi="Arial" w:cs="Arial"/>
          <w:sz w:val="18"/>
          <w:szCs w:val="18"/>
        </w:rPr>
        <w:t xml:space="preserve"> Delegates have approved for the destruction of the ballots.</w:t>
      </w:r>
    </w:p>
    <w:p w:rsidR="006C5E16" w:rsidRPr="000A14D4" w:rsidRDefault="006C5E16" w:rsidP="00305901">
      <w:pPr>
        <w:pStyle w:val="Level1"/>
        <w:numPr>
          <w:ilvl w:val="0"/>
          <w:numId w:val="0"/>
        </w:numPr>
        <w:tabs>
          <w:tab w:val="left" w:pos="-1440"/>
          <w:tab w:val="right" w:pos="9360"/>
        </w:tabs>
        <w:spacing w:line="276" w:lineRule="auto"/>
        <w:rPr>
          <w:rFonts w:ascii="Arial" w:hAnsi="Arial" w:cs="Arial"/>
          <w:b/>
          <w:sz w:val="18"/>
          <w:szCs w:val="18"/>
        </w:rPr>
      </w:pPr>
    </w:p>
    <w:p w:rsidR="00C26DF6" w:rsidRPr="000A14D4" w:rsidRDefault="002B10A3" w:rsidP="000B0016">
      <w:pPr>
        <w:pStyle w:val="Level1"/>
        <w:numPr>
          <w:ilvl w:val="0"/>
          <w:numId w:val="2"/>
        </w:numPr>
        <w:tabs>
          <w:tab w:val="left" w:pos="-1440"/>
          <w:tab w:val="right" w:pos="9360"/>
        </w:tabs>
        <w:spacing w:line="276" w:lineRule="auto"/>
        <w:rPr>
          <w:rFonts w:ascii="Arial" w:hAnsi="Arial" w:cs="Arial"/>
          <w:b/>
          <w:sz w:val="18"/>
          <w:szCs w:val="18"/>
          <w:u w:val="single"/>
        </w:rPr>
      </w:pPr>
      <w:r>
        <w:rPr>
          <w:rFonts w:ascii="Arial" w:hAnsi="Arial" w:cs="Arial"/>
          <w:b/>
          <w:sz w:val="18"/>
          <w:szCs w:val="18"/>
          <w:u w:val="single"/>
        </w:rPr>
        <w:t>Confirmation of Nominating Committee</w:t>
      </w:r>
      <w:r w:rsidR="00673E75" w:rsidRPr="000A14D4">
        <w:rPr>
          <w:rFonts w:ascii="Arial" w:hAnsi="Arial" w:cs="Arial"/>
          <w:b/>
          <w:sz w:val="18"/>
          <w:szCs w:val="18"/>
        </w:rPr>
        <w:tab/>
        <w:t>Randi Rycroft</w:t>
      </w:r>
    </w:p>
    <w:p w:rsidR="008E7C19" w:rsidRDefault="002B10A3" w:rsidP="000654A1">
      <w:pPr>
        <w:pStyle w:val="Level1"/>
        <w:numPr>
          <w:ilvl w:val="1"/>
          <w:numId w:val="2"/>
        </w:numPr>
        <w:tabs>
          <w:tab w:val="left" w:pos="-1440"/>
          <w:tab w:val="right" w:pos="9360"/>
        </w:tabs>
        <w:spacing w:line="276" w:lineRule="auto"/>
        <w:rPr>
          <w:rFonts w:ascii="Arial" w:hAnsi="Arial" w:cs="Arial"/>
          <w:b/>
          <w:sz w:val="18"/>
          <w:szCs w:val="18"/>
        </w:rPr>
      </w:pPr>
      <w:r>
        <w:rPr>
          <w:rFonts w:ascii="Arial" w:hAnsi="Arial" w:cs="Arial"/>
          <w:b/>
          <w:sz w:val="18"/>
          <w:szCs w:val="18"/>
        </w:rPr>
        <w:t>Members elected during vote. See attached report.</w:t>
      </w:r>
    </w:p>
    <w:p w:rsidR="00D3582B" w:rsidRPr="00D3582B" w:rsidRDefault="00D3582B" w:rsidP="00D3582B">
      <w:pPr>
        <w:pStyle w:val="Level1"/>
        <w:numPr>
          <w:ilvl w:val="0"/>
          <w:numId w:val="0"/>
        </w:numPr>
        <w:tabs>
          <w:tab w:val="left" w:pos="-1440"/>
          <w:tab w:val="right" w:pos="9360"/>
        </w:tabs>
        <w:spacing w:line="276" w:lineRule="auto"/>
        <w:ind w:left="1440"/>
        <w:rPr>
          <w:rFonts w:ascii="Arial" w:hAnsi="Arial" w:cs="Arial"/>
          <w:sz w:val="18"/>
          <w:szCs w:val="18"/>
        </w:rPr>
      </w:pPr>
      <w:r>
        <w:rPr>
          <w:rFonts w:ascii="Arial" w:hAnsi="Arial" w:cs="Arial"/>
          <w:sz w:val="18"/>
          <w:szCs w:val="18"/>
        </w:rPr>
        <w:t>With the change in bylaws last year the Nom</w:t>
      </w:r>
      <w:r w:rsidR="00CD4981">
        <w:rPr>
          <w:rFonts w:ascii="Arial" w:hAnsi="Arial" w:cs="Arial"/>
          <w:sz w:val="18"/>
          <w:szCs w:val="18"/>
        </w:rPr>
        <w:t>inating</w:t>
      </w:r>
      <w:r>
        <w:rPr>
          <w:rFonts w:ascii="Arial" w:hAnsi="Arial" w:cs="Arial"/>
          <w:sz w:val="18"/>
          <w:szCs w:val="18"/>
        </w:rPr>
        <w:t xml:space="preserve"> Committee is now an elected committee. </w:t>
      </w:r>
    </w:p>
    <w:p w:rsidR="00A61739" w:rsidRDefault="00A61739">
      <w:pPr>
        <w:spacing w:after="0" w:line="240" w:lineRule="auto"/>
        <w:rPr>
          <w:rFonts w:ascii="Arial" w:eastAsia="Times New Roman" w:hAnsi="Arial" w:cs="Arial"/>
          <w:b/>
          <w:sz w:val="18"/>
          <w:szCs w:val="18"/>
        </w:rPr>
      </w:pPr>
    </w:p>
    <w:p w:rsidR="006C5E16" w:rsidRPr="00D3582B" w:rsidRDefault="002B10A3" w:rsidP="00C74DDA">
      <w:pPr>
        <w:pStyle w:val="Level1"/>
        <w:numPr>
          <w:ilvl w:val="0"/>
          <w:numId w:val="2"/>
        </w:numPr>
        <w:tabs>
          <w:tab w:val="left" w:pos="-1440"/>
          <w:tab w:val="right" w:pos="9360"/>
        </w:tabs>
        <w:spacing w:line="276" w:lineRule="auto"/>
        <w:rPr>
          <w:rFonts w:ascii="Arial" w:hAnsi="Arial" w:cs="Arial"/>
          <w:b/>
          <w:sz w:val="18"/>
          <w:szCs w:val="18"/>
          <w:u w:val="single"/>
        </w:rPr>
      </w:pPr>
      <w:r>
        <w:rPr>
          <w:rFonts w:ascii="Arial" w:hAnsi="Arial" w:cs="Arial"/>
          <w:b/>
          <w:sz w:val="18"/>
          <w:szCs w:val="18"/>
          <w:u w:val="single"/>
        </w:rPr>
        <w:t>Announcement of Certification Results</w:t>
      </w:r>
      <w:r w:rsidR="007A04C2" w:rsidRPr="000A14D4">
        <w:rPr>
          <w:rFonts w:ascii="Arial" w:hAnsi="Arial" w:cs="Arial"/>
          <w:b/>
          <w:sz w:val="18"/>
          <w:szCs w:val="18"/>
        </w:rPr>
        <w:tab/>
      </w:r>
      <w:r>
        <w:rPr>
          <w:rFonts w:ascii="Arial" w:hAnsi="Arial" w:cs="Arial"/>
          <w:b/>
          <w:sz w:val="18"/>
          <w:szCs w:val="18"/>
        </w:rPr>
        <w:t>Randi Rycroft</w:t>
      </w:r>
    </w:p>
    <w:p w:rsidR="00EE2BEF" w:rsidRDefault="00AE088B" w:rsidP="00D3582B">
      <w:pPr>
        <w:pStyle w:val="Level1"/>
        <w:numPr>
          <w:ilvl w:val="0"/>
          <w:numId w:val="0"/>
        </w:numPr>
        <w:tabs>
          <w:tab w:val="left" w:pos="-1440"/>
          <w:tab w:val="right" w:pos="9360"/>
        </w:tabs>
        <w:spacing w:line="276" w:lineRule="auto"/>
        <w:ind w:left="720"/>
        <w:rPr>
          <w:rFonts w:ascii="Arial" w:hAnsi="Arial" w:cs="Arial"/>
          <w:sz w:val="18"/>
          <w:szCs w:val="18"/>
        </w:rPr>
      </w:pPr>
      <w:r w:rsidRPr="00EE2BEF">
        <w:rPr>
          <w:rFonts w:ascii="Arial" w:hAnsi="Arial" w:cs="Arial"/>
          <w:noProof/>
          <w:sz w:val="18"/>
          <w:szCs w:val="18"/>
        </w:rPr>
        <mc:AlternateContent>
          <mc:Choice Requires="wps">
            <w:drawing>
              <wp:anchor distT="45720" distB="45720" distL="114300" distR="114300" simplePos="0" relativeHeight="251661312" behindDoc="1" locked="0" layoutInCell="1" allowOverlap="1" wp14:anchorId="7293A710" wp14:editId="257CFEA9">
                <wp:simplePos x="0" y="0"/>
                <wp:positionH relativeFrom="column">
                  <wp:posOffset>3156585</wp:posOffset>
                </wp:positionH>
                <wp:positionV relativeFrom="paragraph">
                  <wp:posOffset>342900</wp:posOffset>
                </wp:positionV>
                <wp:extent cx="2937510" cy="238125"/>
                <wp:effectExtent l="0" t="0" r="0" b="9525"/>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7510" cy="238125"/>
                        </a:xfrm>
                        <a:prstGeom prst="rect">
                          <a:avLst/>
                        </a:prstGeom>
                        <a:solidFill>
                          <a:srgbClr val="FFFFFF"/>
                        </a:solidFill>
                        <a:ln w="9525">
                          <a:noFill/>
                          <a:miter lim="800000"/>
                          <a:headEnd/>
                          <a:tailEnd/>
                        </a:ln>
                      </wps:spPr>
                      <wps:txbx>
                        <w:txbxContent>
                          <w:p w:rsidR="00EE2BEF" w:rsidRPr="00AE088B" w:rsidRDefault="00AE088B" w:rsidP="00EE2BEF">
                            <w:pPr>
                              <w:rPr>
                                <w:rFonts w:ascii="Arial" w:hAnsi="Arial" w:cs="Arial"/>
                                <w:b/>
                                <w:sz w:val="16"/>
                                <w:szCs w:val="16"/>
                              </w:rPr>
                            </w:pPr>
                            <w:r w:rsidRPr="00AE088B">
                              <w:rPr>
                                <w:rFonts w:ascii="Arial" w:hAnsi="Arial" w:cs="Arial"/>
                                <w:b/>
                                <w:sz w:val="16"/>
                                <w:szCs w:val="16"/>
                                <w:highlight w:val="lightGray"/>
                              </w:rPr>
                              <w:t>NAACCR Fit for Use for Survival/Prevalence Recognition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93A710" id="_x0000_t202" coordsize="21600,21600" o:spt="202" path="m,l,21600r21600,l21600,xe">
                <v:stroke joinstyle="miter"/>
                <v:path gradientshapeok="t" o:connecttype="rect"/>
              </v:shapetype>
              <v:shape id="Text Box 2" o:spid="_x0000_s1026" type="#_x0000_t202" style="position:absolute;left:0;text-align:left;margin-left:248.55pt;margin-top:27pt;width:231.3pt;height:18.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" stroked="f">
                <v:textbox>
                  <w:txbxContent>
                    <w:p w:rsidR="00EE2BEF" w:rsidRPr="00AE088B" w:rsidRDefault="00AE088B" w:rsidP="00EE2BEF">
                      <w:pPr>
                        <w:rPr>
                          <w:rFonts w:ascii="Arial" w:hAnsi="Arial" w:cs="Arial"/>
                          <w:b/>
                          <w:sz w:val="16"/>
                          <w:szCs w:val="16"/>
                        </w:rPr>
                      </w:pPr>
                      <w:r w:rsidRPr="00AE088B">
                        <w:rPr>
                          <w:rFonts w:ascii="Arial" w:hAnsi="Arial" w:cs="Arial"/>
                          <w:b/>
                          <w:sz w:val="16"/>
                          <w:szCs w:val="16"/>
                          <w:highlight w:val="lightGray"/>
                        </w:rPr>
                        <w:t>NAACCR Fit for Use for Survival/Prevalence Recognition</w:t>
                      </w:r>
                    </w:p>
                  </w:txbxContent>
                </v:textbox>
                <w10:wrap type="topAndBottom"/>
              </v:shape>
            </w:pict>
          </mc:Fallback>
        </mc:AlternateContent>
      </w:r>
      <w:r w:rsidRPr="00EE2BEF">
        <w:rPr>
          <w:rFonts w:ascii="Arial" w:hAnsi="Arial" w:cs="Arial"/>
          <w:noProof/>
          <w:sz w:val="18"/>
          <w:szCs w:val="18"/>
        </w:rPr>
        <mc:AlternateContent>
          <mc:Choice Requires="wps">
            <w:drawing>
              <wp:anchor distT="45720" distB="45720" distL="114300" distR="114300" simplePos="0" relativeHeight="251659264" behindDoc="1" locked="0" layoutInCell="1" allowOverlap="1" wp14:anchorId="6C836A23" wp14:editId="088BB5FB">
                <wp:simplePos x="0" y="0"/>
                <wp:positionH relativeFrom="column">
                  <wp:posOffset>452120</wp:posOffset>
                </wp:positionH>
                <wp:positionV relativeFrom="paragraph">
                  <wp:posOffset>342900</wp:posOffset>
                </wp:positionV>
                <wp:extent cx="2436495" cy="238125"/>
                <wp:effectExtent l="0" t="0" r="1905" b="952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6495" cy="238125"/>
                        </a:xfrm>
                        <a:prstGeom prst="rect">
                          <a:avLst/>
                        </a:prstGeom>
                        <a:solidFill>
                          <a:srgbClr val="FFFFFF"/>
                        </a:solidFill>
                        <a:ln w="9525">
                          <a:noFill/>
                          <a:miter lim="800000"/>
                          <a:headEnd/>
                          <a:tailEnd/>
                        </a:ln>
                      </wps:spPr>
                      <wps:txbx>
                        <w:txbxContent>
                          <w:p w:rsidR="00EE2BEF" w:rsidRPr="00AE088B" w:rsidRDefault="00EE2BEF" w:rsidP="00AE088B">
                            <w:pPr>
                              <w:jc w:val="center"/>
                              <w:rPr>
                                <w:rFonts w:ascii="Arial" w:hAnsi="Arial" w:cs="Arial"/>
                                <w:b/>
                                <w:sz w:val="16"/>
                                <w:szCs w:val="16"/>
                              </w:rPr>
                            </w:pPr>
                            <w:r w:rsidRPr="00AE088B">
                              <w:rPr>
                                <w:rFonts w:ascii="Arial" w:hAnsi="Arial" w:cs="Arial"/>
                                <w:b/>
                                <w:sz w:val="16"/>
                                <w:szCs w:val="16"/>
                                <w:highlight w:val="lightGray"/>
                              </w:rPr>
                              <w:t>NAACCR Certification Year 2020 Gold &amp; Silver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836A23" id="_x0000_s1027" type="#_x0000_t202" style="position:absolute;left:0;text-align:left;margin-left:35.6pt;margin-top:27pt;width:191.85pt;height:18.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" stroked="f">
                <v:textbox>
                  <w:txbxContent>
                    <w:p w:rsidR="00EE2BEF" w:rsidRPr="00AE088B" w:rsidRDefault="00EE2BEF" w:rsidP="00AE088B">
                      <w:pPr>
                        <w:jc w:val="center"/>
                        <w:rPr>
                          <w:rFonts w:ascii="Arial" w:hAnsi="Arial" w:cs="Arial"/>
                          <w:b/>
                          <w:sz w:val="16"/>
                          <w:szCs w:val="16"/>
                        </w:rPr>
                      </w:pPr>
                      <w:r w:rsidRPr="00AE088B">
                        <w:rPr>
                          <w:rFonts w:ascii="Arial" w:hAnsi="Arial" w:cs="Arial"/>
                          <w:b/>
                          <w:sz w:val="16"/>
                          <w:szCs w:val="16"/>
                          <w:highlight w:val="lightGray"/>
                        </w:rPr>
                        <w:t>NAACCR Certification Year 2020 Gold &amp; Silver</w:t>
                      </w:r>
                    </w:p>
                  </w:txbxContent>
                </v:textbox>
                <w10:wrap type="topAndBottom"/>
              </v:shape>
            </w:pict>
          </mc:Fallback>
        </mc:AlternateContent>
      </w:r>
      <w:r w:rsidR="00D3582B">
        <w:rPr>
          <w:rFonts w:ascii="Arial" w:hAnsi="Arial" w:cs="Arial"/>
          <w:sz w:val="18"/>
          <w:szCs w:val="18"/>
        </w:rPr>
        <w:t xml:space="preserve">The list of certified registries was included in the packet and slides of results were presented during the meeting. </w:t>
      </w:r>
      <w:r>
        <w:rPr>
          <w:rFonts w:ascii="Arial" w:hAnsi="Arial" w:cs="Arial"/>
          <w:sz w:val="18"/>
          <w:szCs w:val="18"/>
        </w:rPr>
        <w:t xml:space="preserve">More detailed information regarding certification can be found </w:t>
      </w:r>
      <w:hyperlink r:id="rId7" w:history="1">
        <w:r w:rsidRPr="00AE088B">
          <w:rPr>
            <w:rStyle w:val="Hyperlink"/>
            <w:rFonts w:ascii="Arial" w:hAnsi="Arial" w:cs="Arial"/>
            <w:sz w:val="18"/>
            <w:szCs w:val="18"/>
          </w:rPr>
          <w:t>here</w:t>
        </w:r>
      </w:hyperlink>
      <w:r>
        <w:rPr>
          <w:rFonts w:ascii="Arial" w:hAnsi="Arial" w:cs="Arial"/>
          <w:sz w:val="18"/>
          <w:szCs w:val="18"/>
        </w:rPr>
        <w:t>.</w:t>
      </w:r>
    </w:p>
    <w:p w:rsidR="00DA01E8" w:rsidRPr="00D3582B" w:rsidRDefault="00AE088B" w:rsidP="00D3582B">
      <w:pPr>
        <w:pStyle w:val="Level1"/>
        <w:numPr>
          <w:ilvl w:val="0"/>
          <w:numId w:val="0"/>
        </w:numPr>
        <w:tabs>
          <w:tab w:val="left" w:pos="-1440"/>
          <w:tab w:val="right" w:pos="9360"/>
        </w:tabs>
        <w:spacing w:line="276" w:lineRule="auto"/>
        <w:ind w:left="720"/>
        <w:rPr>
          <w:rFonts w:ascii="Arial" w:hAnsi="Arial" w:cs="Arial"/>
          <w:sz w:val="18"/>
          <w:szCs w:val="18"/>
        </w:rPr>
      </w:pPr>
      <w:r w:rsidRPr="00DA01E8">
        <w:rPr>
          <w:rFonts w:ascii="Arial" w:hAnsi="Arial" w:cs="Arial"/>
          <w:noProof/>
          <w:sz w:val="18"/>
          <w:szCs w:val="18"/>
        </w:rPr>
        <w:drawing>
          <wp:inline distT="0" distB="0" distL="0" distR="0" wp14:anchorId="1F7F5FB7" wp14:editId="7487A25B">
            <wp:extent cx="2640087" cy="2237226"/>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745582" cy="2326623"/>
                    </a:xfrm>
                    <a:prstGeom prst="rect">
                      <a:avLst/>
                    </a:prstGeom>
                  </pic:spPr>
                </pic:pic>
              </a:graphicData>
            </a:graphic>
          </wp:inline>
        </w:drawing>
      </w:r>
      <w:r w:rsidR="00EE2BEF" w:rsidRPr="00DA01E8">
        <w:rPr>
          <w:rFonts w:ascii="Arial" w:hAnsi="Arial" w:cs="Arial"/>
          <w:noProof/>
          <w:sz w:val="18"/>
          <w:szCs w:val="18"/>
        </w:rPr>
        <w:drawing>
          <wp:inline distT="0" distB="0" distL="0" distR="0" wp14:anchorId="4EB79E81" wp14:editId="7548A063">
            <wp:extent cx="2665379" cy="2279244"/>
            <wp:effectExtent l="0" t="0" r="190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25020" cy="2330245"/>
                    </a:xfrm>
                    <a:prstGeom prst="rect">
                      <a:avLst/>
                    </a:prstGeom>
                  </pic:spPr>
                </pic:pic>
              </a:graphicData>
            </a:graphic>
          </wp:inline>
        </w:drawing>
      </w:r>
    </w:p>
    <w:p w:rsidR="00EE2BEF" w:rsidRDefault="00EE2BEF" w:rsidP="00EE2BEF">
      <w:pPr>
        <w:keepNext/>
        <w:spacing w:after="0" w:line="240" w:lineRule="auto"/>
        <w:ind w:left="720" w:hanging="720"/>
      </w:pPr>
    </w:p>
    <w:p w:rsidR="006C5E16" w:rsidRPr="000A14D4" w:rsidRDefault="002B10A3" w:rsidP="00C74DDA">
      <w:pPr>
        <w:pStyle w:val="Level1"/>
        <w:numPr>
          <w:ilvl w:val="0"/>
          <w:numId w:val="2"/>
        </w:numPr>
        <w:tabs>
          <w:tab w:val="left" w:pos="-1440"/>
          <w:tab w:val="right" w:pos="9360"/>
        </w:tabs>
        <w:spacing w:line="276" w:lineRule="auto"/>
        <w:rPr>
          <w:rFonts w:ascii="Arial" w:hAnsi="Arial" w:cs="Arial"/>
          <w:b/>
          <w:sz w:val="18"/>
          <w:szCs w:val="18"/>
          <w:u w:val="single"/>
        </w:rPr>
      </w:pPr>
      <w:r>
        <w:rPr>
          <w:rFonts w:ascii="Arial" w:hAnsi="Arial" w:cs="Arial"/>
          <w:b/>
          <w:sz w:val="18"/>
          <w:szCs w:val="18"/>
          <w:u w:val="single"/>
        </w:rPr>
        <w:t>Strategic Management Plan Update</w:t>
      </w:r>
      <w:r w:rsidR="003B0C52">
        <w:rPr>
          <w:rFonts w:ascii="Arial" w:hAnsi="Arial" w:cs="Arial"/>
          <w:b/>
          <w:sz w:val="18"/>
          <w:szCs w:val="18"/>
          <w:u w:val="single"/>
        </w:rPr>
        <w:t xml:space="preserve"> </w:t>
      </w:r>
      <w:r w:rsidR="007F057D" w:rsidRPr="000A14D4">
        <w:rPr>
          <w:rFonts w:ascii="Arial" w:hAnsi="Arial" w:cs="Arial"/>
          <w:b/>
          <w:sz w:val="18"/>
          <w:szCs w:val="18"/>
        </w:rPr>
        <w:tab/>
      </w:r>
    </w:p>
    <w:p w:rsidR="005C5CFC" w:rsidRDefault="002B10A3" w:rsidP="005C5CFC">
      <w:pPr>
        <w:pStyle w:val="Level1"/>
        <w:numPr>
          <w:ilvl w:val="1"/>
          <w:numId w:val="2"/>
        </w:numPr>
        <w:tabs>
          <w:tab w:val="left" w:pos="-1440"/>
          <w:tab w:val="right" w:pos="9360"/>
        </w:tabs>
        <w:spacing w:line="276" w:lineRule="auto"/>
        <w:rPr>
          <w:rFonts w:ascii="Arial" w:hAnsi="Arial" w:cs="Arial"/>
          <w:b/>
          <w:sz w:val="18"/>
          <w:szCs w:val="18"/>
        </w:rPr>
      </w:pPr>
      <w:r>
        <w:rPr>
          <w:rFonts w:ascii="Arial" w:hAnsi="Arial" w:cs="Arial"/>
          <w:b/>
          <w:sz w:val="18"/>
          <w:szCs w:val="18"/>
        </w:rPr>
        <w:t>Strategic Management Plan Process</w:t>
      </w:r>
      <w:r>
        <w:rPr>
          <w:rFonts w:ascii="Arial" w:hAnsi="Arial" w:cs="Arial"/>
          <w:b/>
          <w:sz w:val="18"/>
          <w:szCs w:val="18"/>
        </w:rPr>
        <w:tab/>
        <w:t>Angela Meisner</w:t>
      </w:r>
      <w:r w:rsidR="00581C5D">
        <w:rPr>
          <w:rFonts w:ascii="Arial" w:hAnsi="Arial" w:cs="Arial"/>
          <w:b/>
          <w:sz w:val="18"/>
          <w:szCs w:val="18"/>
        </w:rPr>
        <w:t xml:space="preserve"> (NM)</w:t>
      </w:r>
      <w:r>
        <w:rPr>
          <w:rFonts w:ascii="Arial" w:hAnsi="Arial" w:cs="Arial"/>
          <w:b/>
          <w:sz w:val="18"/>
          <w:szCs w:val="18"/>
        </w:rPr>
        <w:t>/Sarah Nash</w:t>
      </w:r>
      <w:r w:rsidR="00581C5D">
        <w:rPr>
          <w:rFonts w:ascii="Arial" w:hAnsi="Arial" w:cs="Arial"/>
          <w:b/>
          <w:sz w:val="18"/>
          <w:szCs w:val="18"/>
        </w:rPr>
        <w:t xml:space="preserve"> (IA)</w:t>
      </w:r>
    </w:p>
    <w:p w:rsidR="005C5CFC" w:rsidRPr="003501B0" w:rsidRDefault="005C5CFC" w:rsidP="005C5CFC">
      <w:pPr>
        <w:pStyle w:val="Level1"/>
        <w:numPr>
          <w:ilvl w:val="0"/>
          <w:numId w:val="0"/>
        </w:numPr>
        <w:tabs>
          <w:tab w:val="left" w:pos="-1440"/>
          <w:tab w:val="right" w:pos="9360"/>
        </w:tabs>
        <w:spacing w:line="276" w:lineRule="auto"/>
        <w:ind w:left="1440"/>
        <w:rPr>
          <w:rFonts w:ascii="Arial" w:hAnsi="Arial" w:cs="Arial"/>
          <w:sz w:val="18"/>
          <w:szCs w:val="18"/>
        </w:rPr>
      </w:pPr>
      <w:r>
        <w:rPr>
          <w:rFonts w:ascii="Arial" w:hAnsi="Arial" w:cs="Arial"/>
          <w:sz w:val="18"/>
          <w:szCs w:val="18"/>
        </w:rPr>
        <w:t xml:space="preserve">Angela and </w:t>
      </w:r>
      <w:r w:rsidRPr="005C5CFC">
        <w:rPr>
          <w:rFonts w:ascii="Arial" w:hAnsi="Arial" w:cs="Arial"/>
          <w:sz w:val="18"/>
          <w:szCs w:val="18"/>
        </w:rPr>
        <w:t>Sarah thanked consultant Ann Marie Hill for her guidance and input.</w:t>
      </w:r>
      <w:r>
        <w:rPr>
          <w:rFonts w:ascii="Arial" w:hAnsi="Arial" w:cs="Arial"/>
          <w:sz w:val="18"/>
          <w:szCs w:val="18"/>
        </w:rPr>
        <w:t xml:space="preserve"> They also thanked all the steering committees and chairs for their efforts.</w:t>
      </w:r>
    </w:p>
    <w:p w:rsidR="00A242C2" w:rsidRDefault="00A242C2" w:rsidP="00A242C2">
      <w:pPr>
        <w:pStyle w:val="Level1"/>
        <w:numPr>
          <w:ilvl w:val="2"/>
          <w:numId w:val="21"/>
        </w:numPr>
        <w:tabs>
          <w:tab w:val="left" w:pos="-1440"/>
          <w:tab w:val="right" w:pos="9360"/>
        </w:tabs>
        <w:spacing w:line="276" w:lineRule="auto"/>
        <w:ind w:left="2160"/>
        <w:rPr>
          <w:rFonts w:ascii="Arial" w:hAnsi="Arial" w:cs="Arial"/>
          <w:sz w:val="18"/>
          <w:szCs w:val="18"/>
        </w:rPr>
      </w:pPr>
      <w:r>
        <w:rPr>
          <w:rFonts w:ascii="Arial" w:hAnsi="Arial" w:cs="Arial"/>
          <w:sz w:val="18"/>
          <w:szCs w:val="18"/>
        </w:rPr>
        <w:t>A workgroup was formed and surveyed the NAACCR community for input on whether focus areas were still on track. These results were published in the NAACCR Narrative newsletter.</w:t>
      </w:r>
      <w:r w:rsidR="005C5CFC">
        <w:rPr>
          <w:rFonts w:ascii="Arial" w:hAnsi="Arial" w:cs="Arial"/>
          <w:sz w:val="18"/>
          <w:szCs w:val="18"/>
        </w:rPr>
        <w:t xml:space="preserve"> For those who provided feedback at the town hall, if it is not incorporated into the SMP it was heard and may be included in future plans.</w:t>
      </w:r>
    </w:p>
    <w:p w:rsidR="00A242C2" w:rsidRDefault="00A242C2" w:rsidP="00A242C2">
      <w:pPr>
        <w:pStyle w:val="Level1"/>
        <w:numPr>
          <w:ilvl w:val="0"/>
          <w:numId w:val="21"/>
        </w:numPr>
        <w:tabs>
          <w:tab w:val="left" w:pos="-1440"/>
          <w:tab w:val="right" w:pos="9360"/>
        </w:tabs>
        <w:spacing w:line="276" w:lineRule="auto"/>
        <w:rPr>
          <w:rFonts w:ascii="Arial" w:hAnsi="Arial" w:cs="Arial"/>
          <w:sz w:val="18"/>
          <w:szCs w:val="18"/>
        </w:rPr>
      </w:pPr>
      <w:r>
        <w:rPr>
          <w:rFonts w:ascii="Arial" w:hAnsi="Arial" w:cs="Arial"/>
          <w:sz w:val="18"/>
          <w:szCs w:val="18"/>
        </w:rPr>
        <w:lastRenderedPageBreak/>
        <w:t xml:space="preserve">Sarah thanked the Steering Committee chairs for the hard work in incorporating feedback into new goals and objectives. </w:t>
      </w:r>
    </w:p>
    <w:p w:rsidR="00A242C2" w:rsidRDefault="003501B0" w:rsidP="00A242C2">
      <w:pPr>
        <w:pStyle w:val="Level1"/>
        <w:numPr>
          <w:ilvl w:val="0"/>
          <w:numId w:val="21"/>
        </w:numPr>
        <w:tabs>
          <w:tab w:val="left" w:pos="-1440"/>
          <w:tab w:val="right" w:pos="9360"/>
        </w:tabs>
        <w:spacing w:line="276" w:lineRule="auto"/>
        <w:rPr>
          <w:rFonts w:ascii="Arial" w:hAnsi="Arial" w:cs="Arial"/>
          <w:sz w:val="18"/>
          <w:szCs w:val="18"/>
        </w:rPr>
      </w:pPr>
      <w:r>
        <w:rPr>
          <w:rFonts w:ascii="Arial" w:hAnsi="Arial" w:cs="Arial"/>
          <w:sz w:val="18"/>
          <w:szCs w:val="18"/>
        </w:rPr>
        <w:t xml:space="preserve">It was changed to a 3-year plan and focused on the strategic </w:t>
      </w:r>
      <w:r w:rsidR="00A242C2">
        <w:rPr>
          <w:rFonts w:ascii="Arial" w:hAnsi="Arial" w:cs="Arial"/>
          <w:sz w:val="18"/>
          <w:szCs w:val="18"/>
        </w:rPr>
        <w:t>plan as opposed to a management plan</w:t>
      </w:r>
      <w:r>
        <w:rPr>
          <w:rFonts w:ascii="Arial" w:hAnsi="Arial" w:cs="Arial"/>
          <w:sz w:val="18"/>
          <w:szCs w:val="18"/>
        </w:rPr>
        <w:t xml:space="preserve">. </w:t>
      </w:r>
    </w:p>
    <w:p w:rsidR="00A242C2" w:rsidRPr="00A242C2" w:rsidRDefault="00A242C2" w:rsidP="00A242C2">
      <w:pPr>
        <w:pStyle w:val="Level1"/>
        <w:numPr>
          <w:ilvl w:val="0"/>
          <w:numId w:val="21"/>
        </w:numPr>
        <w:tabs>
          <w:tab w:val="left" w:pos="-1440"/>
          <w:tab w:val="right" w:pos="9360"/>
        </w:tabs>
        <w:spacing w:line="276" w:lineRule="auto"/>
        <w:rPr>
          <w:rFonts w:ascii="Arial" w:hAnsi="Arial" w:cs="Arial"/>
          <w:sz w:val="18"/>
          <w:szCs w:val="18"/>
        </w:rPr>
      </w:pPr>
      <w:r>
        <w:rPr>
          <w:rFonts w:ascii="Arial" w:hAnsi="Arial" w:cs="Arial"/>
          <w:sz w:val="18"/>
          <w:szCs w:val="18"/>
        </w:rPr>
        <w:t xml:space="preserve">Board has approved proposed goals and objectives. </w:t>
      </w:r>
    </w:p>
    <w:p w:rsidR="005C5CFC" w:rsidRDefault="002B10A3" w:rsidP="005C5CFC">
      <w:pPr>
        <w:pStyle w:val="Level1"/>
        <w:numPr>
          <w:ilvl w:val="1"/>
          <w:numId w:val="2"/>
        </w:numPr>
        <w:tabs>
          <w:tab w:val="left" w:pos="-1440"/>
          <w:tab w:val="right" w:pos="9360"/>
        </w:tabs>
        <w:spacing w:line="276" w:lineRule="auto"/>
        <w:rPr>
          <w:rFonts w:ascii="Arial" w:hAnsi="Arial" w:cs="Arial"/>
          <w:b/>
          <w:sz w:val="18"/>
          <w:szCs w:val="18"/>
        </w:rPr>
      </w:pPr>
      <w:r>
        <w:rPr>
          <w:rFonts w:ascii="Arial" w:hAnsi="Arial" w:cs="Arial"/>
          <w:b/>
          <w:sz w:val="18"/>
          <w:szCs w:val="18"/>
        </w:rPr>
        <w:t xml:space="preserve">Strategic Management Plan 2021 – 2024 </w:t>
      </w:r>
      <w:r>
        <w:rPr>
          <w:rFonts w:ascii="Arial" w:hAnsi="Arial" w:cs="Arial"/>
          <w:b/>
          <w:sz w:val="18"/>
          <w:szCs w:val="18"/>
        </w:rPr>
        <w:tab/>
        <w:t>Randi Rycroft</w:t>
      </w:r>
    </w:p>
    <w:p w:rsidR="009622EA" w:rsidRPr="005C5CFC" w:rsidRDefault="009622EA" w:rsidP="005C5CFC">
      <w:pPr>
        <w:pStyle w:val="Level1"/>
        <w:numPr>
          <w:ilvl w:val="0"/>
          <w:numId w:val="0"/>
        </w:numPr>
        <w:tabs>
          <w:tab w:val="left" w:pos="-1440"/>
          <w:tab w:val="right" w:pos="9360"/>
        </w:tabs>
        <w:spacing w:line="276" w:lineRule="auto"/>
        <w:ind w:left="1440"/>
        <w:rPr>
          <w:rFonts w:ascii="Arial" w:hAnsi="Arial" w:cs="Arial"/>
          <w:b/>
          <w:sz w:val="18"/>
          <w:szCs w:val="18"/>
        </w:rPr>
      </w:pPr>
      <w:r w:rsidRPr="005C5CFC">
        <w:rPr>
          <w:rFonts w:ascii="Arial" w:hAnsi="Arial" w:cs="Arial"/>
          <w:sz w:val="18"/>
          <w:szCs w:val="18"/>
        </w:rPr>
        <w:t>Randi thanked Angela and S</w:t>
      </w:r>
      <w:r w:rsidR="005C5CFC" w:rsidRPr="005C5CFC">
        <w:rPr>
          <w:rFonts w:ascii="Arial" w:hAnsi="Arial" w:cs="Arial"/>
          <w:sz w:val="18"/>
          <w:szCs w:val="18"/>
        </w:rPr>
        <w:t>arah for their hard work. She also thank</w:t>
      </w:r>
      <w:r w:rsidR="005C5CFC">
        <w:rPr>
          <w:rFonts w:ascii="Arial" w:hAnsi="Arial" w:cs="Arial"/>
          <w:sz w:val="18"/>
          <w:szCs w:val="18"/>
        </w:rPr>
        <w:t>ed</w:t>
      </w:r>
      <w:r w:rsidR="005C5CFC" w:rsidRPr="005C5CFC">
        <w:rPr>
          <w:rFonts w:ascii="Arial" w:hAnsi="Arial" w:cs="Arial"/>
          <w:sz w:val="18"/>
          <w:szCs w:val="18"/>
        </w:rPr>
        <w:t xml:space="preserve"> consultant Ann Marie Hill for her guidance and input.</w:t>
      </w:r>
    </w:p>
    <w:p w:rsidR="0069609B" w:rsidRDefault="0069609B" w:rsidP="0069609B">
      <w:pPr>
        <w:pStyle w:val="Level1"/>
        <w:numPr>
          <w:ilvl w:val="0"/>
          <w:numId w:val="22"/>
        </w:numPr>
        <w:tabs>
          <w:tab w:val="left" w:pos="-1440"/>
          <w:tab w:val="right" w:pos="9360"/>
        </w:tabs>
        <w:spacing w:line="276" w:lineRule="auto"/>
        <w:ind w:left="2160"/>
        <w:rPr>
          <w:rFonts w:ascii="Arial" w:hAnsi="Arial" w:cs="Arial"/>
          <w:sz w:val="18"/>
          <w:szCs w:val="18"/>
        </w:rPr>
      </w:pPr>
      <w:r>
        <w:rPr>
          <w:rFonts w:ascii="Arial" w:hAnsi="Arial" w:cs="Arial"/>
          <w:sz w:val="18"/>
          <w:szCs w:val="18"/>
        </w:rPr>
        <w:t>Final report is with the editor and should be posted to the NAACCR website next week.</w:t>
      </w:r>
    </w:p>
    <w:p w:rsidR="005C5CFC" w:rsidRPr="00581C5D" w:rsidRDefault="0069609B" w:rsidP="005C5CFC">
      <w:pPr>
        <w:pStyle w:val="Level1"/>
        <w:numPr>
          <w:ilvl w:val="0"/>
          <w:numId w:val="22"/>
        </w:numPr>
        <w:tabs>
          <w:tab w:val="left" w:pos="-1440"/>
          <w:tab w:val="right" w:pos="9360"/>
        </w:tabs>
        <w:spacing w:line="276" w:lineRule="auto"/>
        <w:ind w:left="2160"/>
        <w:rPr>
          <w:rFonts w:ascii="Arial" w:hAnsi="Arial" w:cs="Arial"/>
          <w:sz w:val="18"/>
          <w:szCs w:val="18"/>
        </w:rPr>
      </w:pPr>
      <w:r>
        <w:rPr>
          <w:rFonts w:ascii="Arial" w:hAnsi="Arial" w:cs="Arial"/>
          <w:sz w:val="18"/>
          <w:szCs w:val="18"/>
        </w:rPr>
        <w:t xml:space="preserve">Past Strategic Management Plans can be found on the NAACCR website here </w:t>
      </w:r>
      <w:hyperlink r:id="rId10" w:anchor="Archive" w:history="1">
        <w:r w:rsidRPr="00581C5D">
          <w:rPr>
            <w:rStyle w:val="Hyperlink"/>
            <w:rFonts w:ascii="Arial" w:hAnsi="Arial" w:cs="Arial"/>
            <w:sz w:val="18"/>
            <w:szCs w:val="18"/>
          </w:rPr>
          <w:t>Strategic Management Plan (naaccr.org)</w:t>
        </w:r>
      </w:hyperlink>
      <w:r w:rsidR="005C5CFC" w:rsidRPr="00581C5D">
        <w:rPr>
          <w:rFonts w:ascii="Arial" w:hAnsi="Arial" w:cs="Arial"/>
          <w:sz w:val="18"/>
          <w:szCs w:val="18"/>
        </w:rPr>
        <w:t xml:space="preserve"> </w:t>
      </w:r>
    </w:p>
    <w:p w:rsidR="00581C5D" w:rsidRPr="00581C5D" w:rsidRDefault="00581C5D" w:rsidP="005C5CFC">
      <w:pPr>
        <w:pStyle w:val="Level1"/>
        <w:numPr>
          <w:ilvl w:val="0"/>
          <w:numId w:val="22"/>
        </w:numPr>
        <w:tabs>
          <w:tab w:val="left" w:pos="-1440"/>
          <w:tab w:val="right" w:pos="9360"/>
        </w:tabs>
        <w:spacing w:line="276" w:lineRule="auto"/>
        <w:ind w:left="2160"/>
        <w:rPr>
          <w:rFonts w:ascii="Arial" w:hAnsi="Arial" w:cs="Arial"/>
          <w:sz w:val="18"/>
          <w:szCs w:val="18"/>
        </w:rPr>
      </w:pPr>
      <w:r w:rsidRPr="00581C5D">
        <w:rPr>
          <w:rFonts w:ascii="Arial" w:hAnsi="Arial" w:cs="Arial"/>
          <w:sz w:val="18"/>
          <w:szCs w:val="18"/>
        </w:rPr>
        <w:t xml:space="preserve">A history of how the SMP has evolved was </w:t>
      </w:r>
      <w:r>
        <w:rPr>
          <w:rFonts w:ascii="Arial" w:hAnsi="Arial" w:cs="Arial"/>
          <w:sz w:val="18"/>
          <w:szCs w:val="18"/>
        </w:rPr>
        <w:t>created</w:t>
      </w:r>
      <w:r w:rsidRPr="00581C5D">
        <w:rPr>
          <w:rFonts w:ascii="Arial" w:hAnsi="Arial" w:cs="Arial"/>
          <w:sz w:val="18"/>
          <w:szCs w:val="18"/>
        </w:rPr>
        <w:t xml:space="preserve"> by Nan Stroup and will be available on the NAACCR site in the future.</w:t>
      </w:r>
    </w:p>
    <w:p w:rsidR="005C5CFC" w:rsidRPr="005C5CFC" w:rsidRDefault="005C5CFC" w:rsidP="005C5CFC">
      <w:pPr>
        <w:pStyle w:val="Level1"/>
        <w:numPr>
          <w:ilvl w:val="0"/>
          <w:numId w:val="22"/>
        </w:numPr>
        <w:tabs>
          <w:tab w:val="left" w:pos="-1440"/>
          <w:tab w:val="right" w:pos="9360"/>
        </w:tabs>
        <w:spacing w:line="276" w:lineRule="auto"/>
        <w:ind w:left="2160"/>
        <w:rPr>
          <w:rFonts w:ascii="Arial" w:hAnsi="Arial" w:cs="Arial"/>
          <w:sz w:val="18"/>
          <w:szCs w:val="18"/>
        </w:rPr>
      </w:pPr>
      <w:r w:rsidRPr="005C5CFC">
        <w:rPr>
          <w:rFonts w:ascii="Arial" w:hAnsi="Arial" w:cs="Arial"/>
          <w:sz w:val="18"/>
          <w:szCs w:val="18"/>
        </w:rPr>
        <w:t xml:space="preserve">NAACCR’s formal mission can be found here </w:t>
      </w:r>
      <w:hyperlink r:id="rId11" w:history="1">
        <w:r w:rsidRPr="005C5CFC">
          <w:rPr>
            <w:rStyle w:val="Hyperlink"/>
            <w:rFonts w:ascii="Arial" w:hAnsi="Arial" w:cs="Arial"/>
            <w:sz w:val="18"/>
            <w:szCs w:val="18"/>
          </w:rPr>
          <w:t>About NAACCR</w:t>
        </w:r>
      </w:hyperlink>
    </w:p>
    <w:p w:rsidR="0069609B" w:rsidRPr="0069609B" w:rsidRDefault="0069609B" w:rsidP="0069609B">
      <w:pPr>
        <w:pStyle w:val="Level1"/>
        <w:numPr>
          <w:ilvl w:val="0"/>
          <w:numId w:val="22"/>
        </w:numPr>
        <w:tabs>
          <w:tab w:val="left" w:pos="-1440"/>
          <w:tab w:val="right" w:pos="9360"/>
        </w:tabs>
        <w:spacing w:line="276" w:lineRule="auto"/>
        <w:ind w:left="2160"/>
        <w:rPr>
          <w:rFonts w:ascii="Arial" w:hAnsi="Arial" w:cs="Arial"/>
          <w:sz w:val="18"/>
          <w:szCs w:val="18"/>
        </w:rPr>
      </w:pPr>
      <w:r>
        <w:rPr>
          <w:rFonts w:ascii="Arial" w:hAnsi="Arial" w:cs="Arial"/>
          <w:sz w:val="18"/>
          <w:szCs w:val="18"/>
        </w:rPr>
        <w:t xml:space="preserve">Randi pointed out </w:t>
      </w:r>
      <w:r w:rsidRPr="00A242C2">
        <w:rPr>
          <w:rFonts w:ascii="Arial" w:hAnsi="Arial" w:cs="Arial"/>
          <w:sz w:val="18"/>
          <w:szCs w:val="18"/>
        </w:rPr>
        <w:t>Strategic Alliances will now be called Strategic Planning and Alliances Steering Committee</w:t>
      </w:r>
      <w:r>
        <w:rPr>
          <w:rFonts w:ascii="Arial" w:hAnsi="Arial" w:cs="Arial"/>
          <w:sz w:val="18"/>
          <w:szCs w:val="18"/>
        </w:rPr>
        <w:t>.</w:t>
      </w:r>
    </w:p>
    <w:p w:rsidR="00581C5D" w:rsidRDefault="00581C5D" w:rsidP="0069609B">
      <w:pPr>
        <w:pStyle w:val="Level1"/>
        <w:numPr>
          <w:ilvl w:val="0"/>
          <w:numId w:val="0"/>
        </w:numPr>
        <w:tabs>
          <w:tab w:val="left" w:pos="-1440"/>
          <w:tab w:val="right" w:pos="9360"/>
        </w:tabs>
        <w:spacing w:line="276" w:lineRule="auto"/>
        <w:ind w:left="1710"/>
        <w:rPr>
          <w:rFonts w:ascii="Arial" w:hAnsi="Arial" w:cs="Arial"/>
          <w:b/>
          <w:sz w:val="18"/>
          <w:szCs w:val="18"/>
          <w:u w:val="single"/>
        </w:rPr>
      </w:pPr>
    </w:p>
    <w:p w:rsidR="0069609B" w:rsidRPr="00AF369B" w:rsidRDefault="0069609B" w:rsidP="0069609B">
      <w:pPr>
        <w:pStyle w:val="Level1"/>
        <w:numPr>
          <w:ilvl w:val="0"/>
          <w:numId w:val="0"/>
        </w:numPr>
        <w:tabs>
          <w:tab w:val="left" w:pos="-1440"/>
          <w:tab w:val="right" w:pos="9360"/>
        </w:tabs>
        <w:spacing w:line="276" w:lineRule="auto"/>
        <w:ind w:left="1710"/>
        <w:rPr>
          <w:rFonts w:ascii="Arial" w:hAnsi="Arial" w:cs="Arial"/>
          <w:sz w:val="18"/>
          <w:szCs w:val="18"/>
        </w:rPr>
      </w:pPr>
      <w:r w:rsidRPr="00AF369B">
        <w:rPr>
          <w:rFonts w:ascii="Arial" w:hAnsi="Arial" w:cs="Arial"/>
          <w:sz w:val="18"/>
          <w:szCs w:val="18"/>
          <w:u w:val="single"/>
        </w:rPr>
        <w:t>Steering Committee</w:t>
      </w:r>
      <w:r w:rsidR="00AF369B">
        <w:rPr>
          <w:rFonts w:ascii="Arial" w:hAnsi="Arial" w:cs="Arial"/>
          <w:sz w:val="18"/>
          <w:szCs w:val="18"/>
          <w:u w:val="single"/>
        </w:rPr>
        <w:t>’</w:t>
      </w:r>
      <w:r w:rsidRPr="00AF369B">
        <w:rPr>
          <w:rFonts w:ascii="Arial" w:hAnsi="Arial" w:cs="Arial"/>
          <w:sz w:val="18"/>
          <w:szCs w:val="18"/>
          <w:u w:val="single"/>
        </w:rPr>
        <w:t>s Next Steps</w:t>
      </w:r>
      <w:r w:rsidRPr="00AF369B">
        <w:rPr>
          <w:rFonts w:ascii="Arial" w:hAnsi="Arial" w:cs="Arial"/>
          <w:sz w:val="18"/>
          <w:szCs w:val="18"/>
        </w:rPr>
        <w:tab/>
      </w:r>
    </w:p>
    <w:p w:rsidR="0069609B" w:rsidRDefault="0069609B" w:rsidP="0069609B">
      <w:pPr>
        <w:pStyle w:val="Level1"/>
        <w:numPr>
          <w:ilvl w:val="1"/>
          <w:numId w:val="17"/>
        </w:numPr>
        <w:tabs>
          <w:tab w:val="left" w:pos="-1440"/>
          <w:tab w:val="right" w:pos="9360"/>
        </w:tabs>
        <w:spacing w:line="276" w:lineRule="auto"/>
        <w:ind w:left="2610"/>
        <w:rPr>
          <w:rFonts w:ascii="Arial" w:hAnsi="Arial" w:cs="Arial"/>
          <w:sz w:val="18"/>
          <w:szCs w:val="18"/>
        </w:rPr>
      </w:pPr>
      <w:r>
        <w:rPr>
          <w:rFonts w:ascii="Arial" w:hAnsi="Arial" w:cs="Arial"/>
          <w:sz w:val="18"/>
          <w:szCs w:val="18"/>
        </w:rPr>
        <w:t>Develop work plans for the coming year and will be due at the end of June 2021.</w:t>
      </w:r>
    </w:p>
    <w:p w:rsidR="0069609B" w:rsidRDefault="0069609B" w:rsidP="0069609B">
      <w:pPr>
        <w:pStyle w:val="Level1"/>
        <w:numPr>
          <w:ilvl w:val="1"/>
          <w:numId w:val="17"/>
        </w:numPr>
        <w:tabs>
          <w:tab w:val="left" w:pos="-1440"/>
          <w:tab w:val="right" w:pos="9360"/>
        </w:tabs>
        <w:spacing w:line="276" w:lineRule="auto"/>
        <w:ind w:left="2610"/>
        <w:rPr>
          <w:rFonts w:ascii="Arial" w:hAnsi="Arial" w:cs="Arial"/>
          <w:sz w:val="18"/>
          <w:szCs w:val="18"/>
        </w:rPr>
      </w:pPr>
      <w:r>
        <w:rPr>
          <w:rFonts w:ascii="Arial" w:hAnsi="Arial" w:cs="Arial"/>
          <w:sz w:val="18"/>
          <w:szCs w:val="18"/>
        </w:rPr>
        <w:t>Help identify metrics for tracking success and progress.</w:t>
      </w:r>
    </w:p>
    <w:p w:rsidR="0069609B" w:rsidRDefault="0069609B" w:rsidP="0069609B">
      <w:pPr>
        <w:pStyle w:val="Level1"/>
        <w:numPr>
          <w:ilvl w:val="1"/>
          <w:numId w:val="17"/>
        </w:numPr>
        <w:tabs>
          <w:tab w:val="left" w:pos="-1440"/>
          <w:tab w:val="right" w:pos="9360"/>
        </w:tabs>
        <w:spacing w:line="276" w:lineRule="auto"/>
        <w:ind w:left="2610"/>
        <w:rPr>
          <w:rFonts w:ascii="Arial" w:hAnsi="Arial" w:cs="Arial"/>
          <w:sz w:val="18"/>
          <w:szCs w:val="18"/>
        </w:rPr>
      </w:pPr>
      <w:r>
        <w:rPr>
          <w:rFonts w:ascii="Arial" w:hAnsi="Arial" w:cs="Arial"/>
          <w:sz w:val="18"/>
          <w:szCs w:val="18"/>
        </w:rPr>
        <w:t>Review all work groups and task forces.</w:t>
      </w:r>
    </w:p>
    <w:p w:rsidR="009622EA" w:rsidRDefault="009622EA" w:rsidP="009622EA">
      <w:pPr>
        <w:pStyle w:val="Level1"/>
        <w:numPr>
          <w:ilvl w:val="1"/>
          <w:numId w:val="17"/>
        </w:numPr>
        <w:tabs>
          <w:tab w:val="left" w:pos="-1440"/>
          <w:tab w:val="right" w:pos="9360"/>
        </w:tabs>
        <w:spacing w:line="276" w:lineRule="auto"/>
        <w:ind w:left="2610"/>
        <w:rPr>
          <w:rFonts w:ascii="Arial" w:hAnsi="Arial" w:cs="Arial"/>
          <w:sz w:val="18"/>
          <w:szCs w:val="18"/>
        </w:rPr>
      </w:pPr>
      <w:r>
        <w:rPr>
          <w:rFonts w:ascii="Arial" w:hAnsi="Arial" w:cs="Arial"/>
          <w:sz w:val="18"/>
          <w:szCs w:val="18"/>
        </w:rPr>
        <w:t>Strategic Planning and Alliances will revise team charter and recruit new members.</w:t>
      </w:r>
    </w:p>
    <w:p w:rsidR="009622EA" w:rsidRDefault="009622EA" w:rsidP="009622EA">
      <w:pPr>
        <w:pStyle w:val="Level1"/>
        <w:numPr>
          <w:ilvl w:val="0"/>
          <w:numId w:val="0"/>
        </w:numPr>
        <w:tabs>
          <w:tab w:val="left" w:pos="-1440"/>
          <w:tab w:val="right" w:pos="9360"/>
        </w:tabs>
        <w:spacing w:line="276" w:lineRule="auto"/>
        <w:ind w:left="720" w:hanging="720"/>
        <w:rPr>
          <w:rFonts w:ascii="Arial" w:hAnsi="Arial" w:cs="Arial"/>
          <w:sz w:val="18"/>
          <w:szCs w:val="18"/>
        </w:rPr>
      </w:pPr>
    </w:p>
    <w:p w:rsidR="009622EA" w:rsidRDefault="009622EA" w:rsidP="009622EA">
      <w:pPr>
        <w:pStyle w:val="Level1"/>
        <w:numPr>
          <w:ilvl w:val="1"/>
          <w:numId w:val="2"/>
        </w:numPr>
        <w:tabs>
          <w:tab w:val="left" w:pos="-1440"/>
          <w:tab w:val="right" w:pos="9360"/>
        </w:tabs>
        <w:spacing w:line="276" w:lineRule="auto"/>
        <w:rPr>
          <w:rFonts w:ascii="Arial" w:hAnsi="Arial" w:cs="Arial"/>
          <w:b/>
          <w:sz w:val="18"/>
          <w:szCs w:val="18"/>
        </w:rPr>
      </w:pPr>
      <w:r>
        <w:rPr>
          <w:rFonts w:ascii="Arial" w:hAnsi="Arial" w:cs="Arial"/>
          <w:b/>
          <w:sz w:val="18"/>
          <w:szCs w:val="18"/>
        </w:rPr>
        <w:t>SMP Work Group Next 3 Years</w:t>
      </w:r>
      <w:r>
        <w:rPr>
          <w:rFonts w:ascii="Arial" w:hAnsi="Arial" w:cs="Arial"/>
          <w:b/>
          <w:sz w:val="18"/>
          <w:szCs w:val="18"/>
        </w:rPr>
        <w:tab/>
        <w:t>Winny Roshala</w:t>
      </w:r>
      <w:r w:rsidR="00581C5D">
        <w:rPr>
          <w:rFonts w:ascii="Arial" w:hAnsi="Arial" w:cs="Arial"/>
          <w:b/>
          <w:sz w:val="18"/>
          <w:szCs w:val="18"/>
        </w:rPr>
        <w:t xml:space="preserve"> (CA)</w:t>
      </w:r>
    </w:p>
    <w:p w:rsidR="009622EA" w:rsidRPr="009622EA" w:rsidRDefault="009622EA" w:rsidP="009622EA">
      <w:pPr>
        <w:pStyle w:val="Level1"/>
        <w:numPr>
          <w:ilvl w:val="0"/>
          <w:numId w:val="0"/>
        </w:numPr>
        <w:tabs>
          <w:tab w:val="left" w:pos="-1440"/>
          <w:tab w:val="right" w:pos="9360"/>
        </w:tabs>
        <w:spacing w:line="276" w:lineRule="auto"/>
        <w:ind w:left="1440"/>
        <w:rPr>
          <w:rFonts w:ascii="Arial" w:hAnsi="Arial" w:cs="Arial"/>
          <w:b/>
          <w:sz w:val="18"/>
          <w:szCs w:val="18"/>
        </w:rPr>
      </w:pPr>
      <w:r w:rsidRPr="009622EA">
        <w:rPr>
          <w:rFonts w:ascii="Arial" w:hAnsi="Arial" w:cs="Arial"/>
          <w:sz w:val="18"/>
          <w:szCs w:val="18"/>
        </w:rPr>
        <w:t>Winny thanked Randi, Angela and Sarah for their hard work and leadership.</w:t>
      </w:r>
      <w:r w:rsidR="005C5CFC">
        <w:rPr>
          <w:rFonts w:ascii="Arial" w:hAnsi="Arial" w:cs="Arial"/>
          <w:sz w:val="18"/>
          <w:szCs w:val="18"/>
        </w:rPr>
        <w:t xml:space="preserve"> She stressed the SMP is a living document and can be modified as we go. Everyone is encouraged to utilize the plan and goals laid out for the next 3 years.</w:t>
      </w:r>
    </w:p>
    <w:p w:rsidR="006E616E" w:rsidRDefault="006E616E" w:rsidP="00AE088B">
      <w:pPr>
        <w:pStyle w:val="Level1"/>
        <w:numPr>
          <w:ilvl w:val="0"/>
          <w:numId w:val="29"/>
        </w:numPr>
        <w:tabs>
          <w:tab w:val="left" w:pos="-1440"/>
          <w:tab w:val="right" w:pos="9360"/>
        </w:tabs>
        <w:spacing w:line="276" w:lineRule="auto"/>
        <w:ind w:left="2160"/>
        <w:rPr>
          <w:rFonts w:ascii="Arial" w:hAnsi="Arial" w:cs="Arial"/>
          <w:sz w:val="18"/>
          <w:szCs w:val="18"/>
        </w:rPr>
      </w:pPr>
      <w:r>
        <w:rPr>
          <w:rFonts w:ascii="Arial" w:hAnsi="Arial" w:cs="Arial"/>
          <w:sz w:val="18"/>
          <w:szCs w:val="18"/>
        </w:rPr>
        <w:t>Continue to incorporate clear strategy into the SMP.</w:t>
      </w:r>
    </w:p>
    <w:p w:rsidR="006E616E" w:rsidRDefault="006E616E" w:rsidP="00AE088B">
      <w:pPr>
        <w:pStyle w:val="Level1"/>
        <w:numPr>
          <w:ilvl w:val="0"/>
          <w:numId w:val="29"/>
        </w:numPr>
        <w:tabs>
          <w:tab w:val="left" w:pos="-1440"/>
          <w:tab w:val="right" w:pos="9360"/>
        </w:tabs>
        <w:spacing w:line="276" w:lineRule="auto"/>
        <w:ind w:left="2160"/>
        <w:rPr>
          <w:rFonts w:ascii="Arial" w:hAnsi="Arial" w:cs="Arial"/>
          <w:sz w:val="18"/>
          <w:szCs w:val="18"/>
        </w:rPr>
      </w:pPr>
      <w:r>
        <w:rPr>
          <w:rFonts w:ascii="Arial" w:hAnsi="Arial" w:cs="Arial"/>
          <w:sz w:val="18"/>
          <w:szCs w:val="18"/>
        </w:rPr>
        <w:t>Identify at least on</w:t>
      </w:r>
      <w:r w:rsidR="002B7DEF">
        <w:rPr>
          <w:rFonts w:ascii="Arial" w:hAnsi="Arial" w:cs="Arial"/>
          <w:sz w:val="18"/>
          <w:szCs w:val="18"/>
        </w:rPr>
        <w:t>e</w:t>
      </w:r>
      <w:r>
        <w:rPr>
          <w:rFonts w:ascii="Arial" w:hAnsi="Arial" w:cs="Arial"/>
          <w:sz w:val="18"/>
          <w:szCs w:val="18"/>
        </w:rPr>
        <w:t xml:space="preserve"> </w:t>
      </w:r>
      <w:r w:rsidR="00DD3D63">
        <w:rPr>
          <w:rFonts w:ascii="Arial" w:hAnsi="Arial" w:cs="Arial"/>
          <w:sz w:val="18"/>
          <w:szCs w:val="18"/>
        </w:rPr>
        <w:t>W</w:t>
      </w:r>
      <w:r>
        <w:rPr>
          <w:rFonts w:ascii="Arial" w:hAnsi="Arial" w:cs="Arial"/>
          <w:sz w:val="18"/>
          <w:szCs w:val="18"/>
        </w:rPr>
        <w:t>OW initiative.</w:t>
      </w:r>
    </w:p>
    <w:p w:rsidR="006E616E" w:rsidRDefault="006E616E" w:rsidP="00AE088B">
      <w:pPr>
        <w:pStyle w:val="Level1"/>
        <w:numPr>
          <w:ilvl w:val="0"/>
          <w:numId w:val="29"/>
        </w:numPr>
        <w:tabs>
          <w:tab w:val="left" w:pos="-1440"/>
          <w:tab w:val="right" w:pos="9360"/>
        </w:tabs>
        <w:spacing w:line="276" w:lineRule="auto"/>
        <w:ind w:left="2160"/>
        <w:rPr>
          <w:rFonts w:ascii="Arial" w:hAnsi="Arial" w:cs="Arial"/>
          <w:sz w:val="18"/>
          <w:szCs w:val="18"/>
        </w:rPr>
      </w:pPr>
      <w:r>
        <w:rPr>
          <w:rFonts w:ascii="Arial" w:hAnsi="Arial" w:cs="Arial"/>
          <w:sz w:val="18"/>
          <w:szCs w:val="18"/>
        </w:rPr>
        <w:t>Improve how we track and communicate our progress and successes.</w:t>
      </w:r>
    </w:p>
    <w:p w:rsidR="006E616E" w:rsidRPr="003501B0" w:rsidRDefault="006E616E" w:rsidP="00AE088B">
      <w:pPr>
        <w:pStyle w:val="Level1"/>
        <w:numPr>
          <w:ilvl w:val="0"/>
          <w:numId w:val="29"/>
        </w:numPr>
        <w:tabs>
          <w:tab w:val="left" w:pos="-1440"/>
          <w:tab w:val="right" w:pos="9360"/>
        </w:tabs>
        <w:spacing w:line="276" w:lineRule="auto"/>
        <w:ind w:left="2160"/>
        <w:rPr>
          <w:rFonts w:ascii="Arial" w:hAnsi="Arial" w:cs="Arial"/>
          <w:sz w:val="18"/>
          <w:szCs w:val="18"/>
        </w:rPr>
      </w:pPr>
      <w:r>
        <w:rPr>
          <w:rFonts w:ascii="Arial" w:hAnsi="Arial" w:cs="Arial"/>
          <w:sz w:val="18"/>
          <w:szCs w:val="18"/>
        </w:rPr>
        <w:t>SMP WG will be tasked with monitoring progress.</w:t>
      </w:r>
    </w:p>
    <w:p w:rsidR="00930A43" w:rsidRPr="000A14D4" w:rsidRDefault="00930A43" w:rsidP="00930A43">
      <w:pPr>
        <w:pStyle w:val="Level2"/>
        <w:numPr>
          <w:ilvl w:val="0"/>
          <w:numId w:val="0"/>
        </w:numPr>
        <w:tabs>
          <w:tab w:val="left" w:pos="-1440"/>
          <w:tab w:val="left" w:pos="720"/>
          <w:tab w:val="right" w:pos="9360"/>
        </w:tabs>
        <w:spacing w:line="276" w:lineRule="auto"/>
        <w:ind w:left="720"/>
        <w:rPr>
          <w:rFonts w:ascii="Arial" w:hAnsi="Arial" w:cs="Arial"/>
          <w:b/>
          <w:sz w:val="18"/>
          <w:szCs w:val="18"/>
        </w:rPr>
      </w:pPr>
    </w:p>
    <w:p w:rsidR="006C5E16" w:rsidRPr="000A14D4" w:rsidRDefault="002B10A3" w:rsidP="00C74DDA">
      <w:pPr>
        <w:pStyle w:val="Level1"/>
        <w:numPr>
          <w:ilvl w:val="0"/>
          <w:numId w:val="2"/>
        </w:numPr>
        <w:tabs>
          <w:tab w:val="left" w:pos="-1440"/>
          <w:tab w:val="right" w:pos="9360"/>
        </w:tabs>
        <w:spacing w:line="276" w:lineRule="auto"/>
        <w:jc w:val="both"/>
        <w:rPr>
          <w:rFonts w:ascii="Arial" w:hAnsi="Arial" w:cs="Arial"/>
          <w:b/>
          <w:sz w:val="18"/>
          <w:szCs w:val="18"/>
        </w:rPr>
      </w:pPr>
      <w:r>
        <w:rPr>
          <w:rFonts w:ascii="Arial" w:hAnsi="Arial" w:cs="Arial"/>
          <w:b/>
          <w:sz w:val="18"/>
          <w:szCs w:val="18"/>
          <w:u w:val="single"/>
        </w:rPr>
        <w:t>Highlights and Accomplishments</w:t>
      </w:r>
    </w:p>
    <w:p w:rsidR="00A64254" w:rsidRDefault="002B10A3" w:rsidP="002B10A3">
      <w:pPr>
        <w:pStyle w:val="Level1"/>
        <w:numPr>
          <w:ilvl w:val="1"/>
          <w:numId w:val="2"/>
        </w:numPr>
        <w:tabs>
          <w:tab w:val="left" w:pos="-1440"/>
          <w:tab w:val="right" w:pos="9360"/>
        </w:tabs>
        <w:spacing w:line="276" w:lineRule="auto"/>
        <w:jc w:val="both"/>
        <w:rPr>
          <w:rFonts w:ascii="Arial" w:hAnsi="Arial" w:cs="Arial"/>
          <w:b/>
          <w:sz w:val="18"/>
          <w:szCs w:val="18"/>
        </w:rPr>
      </w:pPr>
      <w:r>
        <w:rPr>
          <w:rFonts w:ascii="Arial" w:hAnsi="Arial" w:cs="Arial"/>
          <w:b/>
          <w:sz w:val="18"/>
          <w:szCs w:val="18"/>
        </w:rPr>
        <w:t>NAACCR Accomplishments</w:t>
      </w:r>
      <w:r w:rsidR="00A64254" w:rsidRPr="000A14D4">
        <w:rPr>
          <w:rFonts w:ascii="Arial" w:hAnsi="Arial" w:cs="Arial"/>
          <w:b/>
          <w:sz w:val="18"/>
          <w:szCs w:val="18"/>
        </w:rPr>
        <w:tab/>
      </w:r>
      <w:r>
        <w:rPr>
          <w:rFonts w:ascii="Arial" w:hAnsi="Arial" w:cs="Arial"/>
          <w:b/>
          <w:sz w:val="18"/>
          <w:szCs w:val="18"/>
        </w:rPr>
        <w:t>Betsy Kohler</w:t>
      </w:r>
    </w:p>
    <w:p w:rsidR="006E616E" w:rsidRDefault="006E616E" w:rsidP="006E616E">
      <w:pPr>
        <w:pStyle w:val="Level1"/>
        <w:numPr>
          <w:ilvl w:val="0"/>
          <w:numId w:val="0"/>
        </w:numPr>
        <w:tabs>
          <w:tab w:val="left" w:pos="-1440"/>
          <w:tab w:val="right" w:pos="9360"/>
        </w:tabs>
        <w:spacing w:line="276" w:lineRule="auto"/>
        <w:ind w:left="1440"/>
        <w:jc w:val="both"/>
        <w:rPr>
          <w:rFonts w:ascii="Arial" w:hAnsi="Arial" w:cs="Arial"/>
          <w:sz w:val="18"/>
          <w:szCs w:val="18"/>
        </w:rPr>
      </w:pPr>
      <w:r>
        <w:rPr>
          <w:rFonts w:ascii="Arial" w:hAnsi="Arial" w:cs="Arial"/>
          <w:sz w:val="18"/>
          <w:szCs w:val="18"/>
        </w:rPr>
        <w:t xml:space="preserve">Betsy presented the highlights of NAACCR’s accomplishments over the past year. </w:t>
      </w:r>
    </w:p>
    <w:p w:rsidR="005A2321" w:rsidRDefault="005A2321" w:rsidP="005A2321">
      <w:pPr>
        <w:pStyle w:val="ListParagraph"/>
        <w:spacing w:after="160" w:line="259" w:lineRule="auto"/>
        <w:ind w:left="1440"/>
        <w:rPr>
          <w:rFonts w:ascii="Arial" w:hAnsi="Arial" w:cs="Arial"/>
          <w:sz w:val="18"/>
          <w:szCs w:val="18"/>
          <w:u w:val="single"/>
        </w:rPr>
      </w:pPr>
    </w:p>
    <w:p w:rsidR="005A2321" w:rsidRPr="005A2321" w:rsidRDefault="005A2321" w:rsidP="005A2321">
      <w:pPr>
        <w:pStyle w:val="ListParagraph"/>
        <w:spacing w:after="160" w:line="259" w:lineRule="auto"/>
        <w:ind w:left="1440"/>
        <w:rPr>
          <w:rFonts w:ascii="Arial" w:hAnsi="Arial" w:cs="Arial"/>
          <w:sz w:val="18"/>
          <w:szCs w:val="18"/>
          <w:u w:val="single"/>
        </w:rPr>
      </w:pPr>
      <w:r w:rsidRPr="005A2321">
        <w:rPr>
          <w:rFonts w:ascii="Arial" w:hAnsi="Arial" w:cs="Arial"/>
          <w:sz w:val="18"/>
          <w:szCs w:val="18"/>
          <w:u w:val="single"/>
        </w:rPr>
        <w:t>Completion of Major Projects:</w:t>
      </w:r>
    </w:p>
    <w:p w:rsidR="005A2321" w:rsidRPr="005A2321" w:rsidRDefault="005A2321" w:rsidP="005A2321">
      <w:pPr>
        <w:pStyle w:val="ListParagraph"/>
        <w:numPr>
          <w:ilvl w:val="0"/>
          <w:numId w:val="25"/>
        </w:numPr>
        <w:spacing w:after="160" w:line="259" w:lineRule="auto"/>
        <w:ind w:left="1800"/>
        <w:rPr>
          <w:rFonts w:ascii="Arial" w:hAnsi="Arial" w:cs="Arial"/>
          <w:sz w:val="18"/>
          <w:szCs w:val="18"/>
        </w:rPr>
      </w:pPr>
      <w:r w:rsidRPr="005A2321">
        <w:rPr>
          <w:rFonts w:ascii="Arial" w:hAnsi="Arial" w:cs="Arial"/>
          <w:sz w:val="18"/>
          <w:szCs w:val="18"/>
        </w:rPr>
        <w:t xml:space="preserve">Completed the NACDD/CDC project, Identify and Implement Best Practices for Cancer Registry Operations that resulted in two 250+page reports, several workshops, data summits, tip sheets, a new internal completeness measure, recommendations for modification of the existing measure, and several ancillary completeness indicators. There were 5 major projects this year that were part of the NACDD initiative: LEAN six-sigma analysis of electronic path reporting, building an interactive legislative data base and integrating it into the CARI Database, an auto-consolidation project (led by CDC), the development of 4 interactive workshops, and the development of the completeness estimates. </w:t>
      </w:r>
    </w:p>
    <w:p w:rsidR="005A2321" w:rsidRPr="005A2321" w:rsidRDefault="005A2321" w:rsidP="005A2321">
      <w:pPr>
        <w:pStyle w:val="ListParagraph"/>
        <w:numPr>
          <w:ilvl w:val="0"/>
          <w:numId w:val="25"/>
        </w:numPr>
        <w:spacing w:after="160" w:line="259" w:lineRule="auto"/>
        <w:ind w:left="1800"/>
        <w:rPr>
          <w:rFonts w:ascii="Arial" w:hAnsi="Arial" w:cs="Arial"/>
          <w:sz w:val="18"/>
          <w:szCs w:val="18"/>
        </w:rPr>
      </w:pPr>
      <w:r w:rsidRPr="005A2321">
        <w:rPr>
          <w:rFonts w:ascii="Arial" w:hAnsi="Arial" w:cs="Arial"/>
          <w:sz w:val="18"/>
          <w:szCs w:val="18"/>
        </w:rPr>
        <w:t>Completed the multi-year ATSDR/</w:t>
      </w:r>
      <w:r w:rsidR="00482E2A" w:rsidRPr="005A2321">
        <w:rPr>
          <w:rFonts w:ascii="Arial" w:hAnsi="Arial" w:cs="Arial"/>
          <w:sz w:val="18"/>
          <w:szCs w:val="18"/>
        </w:rPr>
        <w:t>Battelle</w:t>
      </w:r>
      <w:r w:rsidRPr="005A2321">
        <w:rPr>
          <w:rFonts w:ascii="Arial" w:hAnsi="Arial" w:cs="Arial"/>
          <w:sz w:val="18"/>
          <w:szCs w:val="18"/>
        </w:rPr>
        <w:t>/</w:t>
      </w:r>
      <w:bookmarkStart w:id="0" w:name="_GoBack"/>
      <w:r w:rsidRPr="005A2321">
        <w:rPr>
          <w:rFonts w:ascii="Arial" w:hAnsi="Arial" w:cs="Arial"/>
          <w:sz w:val="18"/>
          <w:szCs w:val="18"/>
        </w:rPr>
        <w:t>Camp</w:t>
      </w:r>
      <w:bookmarkEnd w:id="0"/>
      <w:r w:rsidRPr="005A2321">
        <w:rPr>
          <w:rFonts w:ascii="Arial" w:hAnsi="Arial" w:cs="Arial"/>
          <w:sz w:val="18"/>
          <w:szCs w:val="18"/>
        </w:rPr>
        <w:t xml:space="preserve"> Lejeune cancer incidence study which identified more than 30,000 matched cases for analysis. This study allowed us to test many aspects of the VPR type of study methodology and build ties with many registries.</w:t>
      </w:r>
    </w:p>
    <w:p w:rsidR="005A2321" w:rsidRPr="005A2321" w:rsidRDefault="005A2321" w:rsidP="005A2321">
      <w:pPr>
        <w:spacing w:after="0"/>
        <w:ind w:left="1440"/>
        <w:rPr>
          <w:rFonts w:ascii="Arial" w:hAnsi="Arial" w:cs="Arial"/>
          <w:sz w:val="18"/>
          <w:szCs w:val="18"/>
          <w:u w:val="single"/>
        </w:rPr>
      </w:pPr>
      <w:r>
        <w:rPr>
          <w:rFonts w:ascii="Arial" w:hAnsi="Arial" w:cs="Arial"/>
          <w:sz w:val="18"/>
          <w:szCs w:val="18"/>
          <w:u w:val="single"/>
        </w:rPr>
        <w:t>New I</w:t>
      </w:r>
      <w:r w:rsidRPr="005A2321">
        <w:rPr>
          <w:rFonts w:ascii="Arial" w:hAnsi="Arial" w:cs="Arial"/>
          <w:sz w:val="18"/>
          <w:szCs w:val="18"/>
          <w:u w:val="single"/>
        </w:rPr>
        <w:t xml:space="preserve">nitiatives: </w:t>
      </w:r>
    </w:p>
    <w:p w:rsidR="005A2321" w:rsidRPr="005A2321" w:rsidRDefault="005A2321" w:rsidP="005A2321">
      <w:pPr>
        <w:pStyle w:val="ListParagraph"/>
        <w:numPr>
          <w:ilvl w:val="0"/>
          <w:numId w:val="26"/>
        </w:numPr>
        <w:spacing w:after="0" w:line="259" w:lineRule="auto"/>
        <w:ind w:left="1800"/>
        <w:rPr>
          <w:rFonts w:ascii="Arial" w:hAnsi="Arial" w:cs="Arial"/>
          <w:sz w:val="18"/>
          <w:szCs w:val="18"/>
        </w:rPr>
      </w:pPr>
      <w:r w:rsidRPr="005A2321">
        <w:rPr>
          <w:rFonts w:ascii="Arial" w:hAnsi="Arial" w:cs="Arial"/>
          <w:sz w:val="18"/>
          <w:szCs w:val="18"/>
        </w:rPr>
        <w:t xml:space="preserve">Launched the National Childhood Cancer Registry Project. </w:t>
      </w:r>
    </w:p>
    <w:p w:rsidR="005A2321" w:rsidRPr="005A2321" w:rsidRDefault="005A2321" w:rsidP="005A2321">
      <w:pPr>
        <w:pStyle w:val="ListParagraph"/>
        <w:numPr>
          <w:ilvl w:val="0"/>
          <w:numId w:val="26"/>
        </w:numPr>
        <w:spacing w:after="0" w:line="259" w:lineRule="auto"/>
        <w:ind w:left="1800"/>
        <w:rPr>
          <w:rFonts w:ascii="Arial" w:hAnsi="Arial" w:cs="Arial"/>
          <w:sz w:val="18"/>
          <w:szCs w:val="18"/>
        </w:rPr>
      </w:pPr>
      <w:r w:rsidRPr="005A2321">
        <w:rPr>
          <w:rFonts w:ascii="Arial" w:hAnsi="Arial" w:cs="Arial"/>
          <w:sz w:val="18"/>
          <w:szCs w:val="18"/>
        </w:rPr>
        <w:t xml:space="preserve">Launched new interactive Coffee Talks, and workshops where registry staff can get together to exchange ideas about registry operations and innovative methods. </w:t>
      </w:r>
    </w:p>
    <w:p w:rsidR="005A2321" w:rsidRPr="005A2321" w:rsidRDefault="005A2321" w:rsidP="005A2321">
      <w:pPr>
        <w:pStyle w:val="ListParagraph"/>
        <w:numPr>
          <w:ilvl w:val="0"/>
          <w:numId w:val="26"/>
        </w:numPr>
        <w:spacing w:after="0" w:line="259" w:lineRule="auto"/>
        <w:ind w:left="1800"/>
        <w:rPr>
          <w:rFonts w:ascii="Arial" w:hAnsi="Arial" w:cs="Arial"/>
          <w:sz w:val="18"/>
          <w:szCs w:val="18"/>
        </w:rPr>
      </w:pPr>
      <w:r w:rsidRPr="005A2321">
        <w:rPr>
          <w:rFonts w:ascii="Arial" w:hAnsi="Arial" w:cs="Arial"/>
          <w:sz w:val="18"/>
          <w:szCs w:val="18"/>
        </w:rPr>
        <w:t xml:space="preserve">Worked with Rutgers University </w:t>
      </w:r>
      <w:r w:rsidR="00DA01E8">
        <w:rPr>
          <w:rFonts w:ascii="Arial" w:hAnsi="Arial" w:cs="Arial"/>
          <w:sz w:val="18"/>
          <w:szCs w:val="18"/>
        </w:rPr>
        <w:t xml:space="preserve">(New Jersey) </w:t>
      </w:r>
      <w:r w:rsidRPr="005A2321">
        <w:rPr>
          <w:rFonts w:ascii="Arial" w:hAnsi="Arial" w:cs="Arial"/>
          <w:sz w:val="18"/>
          <w:szCs w:val="18"/>
        </w:rPr>
        <w:t xml:space="preserve">on developing an </w:t>
      </w:r>
      <w:r w:rsidRPr="005A2321">
        <w:rPr>
          <w:rFonts w:ascii="Arial" w:hAnsi="Arial" w:cs="Arial"/>
          <w:color w:val="000000"/>
          <w:sz w:val="18"/>
          <w:szCs w:val="18"/>
        </w:rPr>
        <w:t>Undergraduate Certificate in Cancer Surveillance program under the Edward J. Bloustein School of Planning and Public Policy as a way to engage students in the Cancer Surveillance community and provide recommendations for program instructors.</w:t>
      </w:r>
    </w:p>
    <w:p w:rsidR="005A2321" w:rsidRPr="005A2321" w:rsidRDefault="005A2321" w:rsidP="005A2321">
      <w:pPr>
        <w:pStyle w:val="ListParagraph"/>
        <w:numPr>
          <w:ilvl w:val="0"/>
          <w:numId w:val="26"/>
        </w:numPr>
        <w:tabs>
          <w:tab w:val="left" w:pos="12578"/>
        </w:tabs>
        <w:spacing w:after="0"/>
        <w:ind w:left="1800"/>
        <w:rPr>
          <w:rFonts w:ascii="Arial" w:hAnsi="Arial" w:cs="Arial"/>
          <w:iCs/>
          <w:color w:val="000000"/>
          <w:sz w:val="18"/>
          <w:szCs w:val="18"/>
        </w:rPr>
      </w:pPr>
      <w:r w:rsidRPr="005A2321">
        <w:rPr>
          <w:rFonts w:ascii="Arial" w:hAnsi="Arial" w:cs="Arial"/>
          <w:color w:val="000000"/>
          <w:sz w:val="18"/>
          <w:szCs w:val="18"/>
        </w:rPr>
        <w:lastRenderedPageBreak/>
        <w:t xml:space="preserve">Established CiNA Research Network that is a core group that will help facilitate collaborative papers using CiNA as well as review data research protocols. </w:t>
      </w:r>
    </w:p>
    <w:p w:rsidR="005A2321" w:rsidRPr="005A2321" w:rsidRDefault="005A2321" w:rsidP="005A2321">
      <w:pPr>
        <w:pStyle w:val="ListParagraph"/>
        <w:numPr>
          <w:ilvl w:val="1"/>
          <w:numId w:val="26"/>
        </w:numPr>
        <w:tabs>
          <w:tab w:val="left" w:pos="12578"/>
        </w:tabs>
        <w:spacing w:after="0"/>
        <w:ind w:left="2520"/>
        <w:rPr>
          <w:rFonts w:ascii="Arial" w:hAnsi="Arial" w:cs="Arial"/>
          <w:color w:val="000000"/>
          <w:sz w:val="18"/>
          <w:szCs w:val="18"/>
        </w:rPr>
      </w:pPr>
      <w:r w:rsidRPr="005A2321">
        <w:rPr>
          <w:rFonts w:ascii="Arial" w:hAnsi="Arial" w:cs="Arial"/>
          <w:iCs/>
          <w:sz w:val="18"/>
          <w:szCs w:val="18"/>
        </w:rPr>
        <w:t xml:space="preserve">3 initial projects: a description of CiNA, Incidence of rare cancers, and ABSM analysis </w:t>
      </w:r>
    </w:p>
    <w:p w:rsidR="005A2321" w:rsidRPr="005A2321" w:rsidRDefault="005A2321" w:rsidP="00DA01E8">
      <w:pPr>
        <w:pStyle w:val="ListParagraph"/>
        <w:numPr>
          <w:ilvl w:val="3"/>
          <w:numId w:val="27"/>
        </w:numPr>
        <w:spacing w:after="0"/>
        <w:rPr>
          <w:rFonts w:ascii="Arial" w:hAnsi="Arial" w:cs="Arial"/>
          <w:sz w:val="18"/>
          <w:szCs w:val="18"/>
        </w:rPr>
      </w:pPr>
      <w:r w:rsidRPr="005A2321">
        <w:rPr>
          <w:rFonts w:ascii="Arial" w:hAnsi="Arial" w:cs="Arial"/>
          <w:color w:val="000000"/>
          <w:sz w:val="18"/>
          <w:szCs w:val="18"/>
        </w:rPr>
        <w:t>CiNA Research Network will work with Professional Development and MAP to support collaboration and/or mentorship among researchers wishing to use CiNA data but unfamiliar with cancer surveillance data.</w:t>
      </w:r>
    </w:p>
    <w:p w:rsidR="005A2321" w:rsidRPr="005A2321" w:rsidRDefault="005A2321" w:rsidP="005A2321">
      <w:pPr>
        <w:pStyle w:val="ListParagraph"/>
        <w:numPr>
          <w:ilvl w:val="0"/>
          <w:numId w:val="26"/>
        </w:numPr>
        <w:tabs>
          <w:tab w:val="left" w:pos="12578"/>
        </w:tabs>
        <w:spacing w:after="0"/>
        <w:ind w:left="1800"/>
        <w:rPr>
          <w:rFonts w:ascii="Arial" w:hAnsi="Arial" w:cs="Arial"/>
          <w:sz w:val="18"/>
          <w:szCs w:val="18"/>
        </w:rPr>
      </w:pPr>
      <w:r w:rsidRPr="005A2321">
        <w:rPr>
          <w:rFonts w:ascii="Arial" w:hAnsi="Arial" w:cs="Arial"/>
          <w:sz w:val="18"/>
          <w:szCs w:val="18"/>
        </w:rPr>
        <w:t xml:space="preserve">The NAACCR Member Ambassador Program (MAP) was officially launched in May 2021 with the primary goal of assisting NAACCR members who want to get involved but don’t know where to start. A MAP page, as well as a form, has been added to the NAACCR website to initiate the process. </w:t>
      </w:r>
    </w:p>
    <w:p w:rsidR="005A2321" w:rsidRPr="00AE088B" w:rsidRDefault="005A2321" w:rsidP="00AE088B">
      <w:pPr>
        <w:pStyle w:val="ListParagraph"/>
        <w:numPr>
          <w:ilvl w:val="0"/>
          <w:numId w:val="26"/>
        </w:numPr>
        <w:tabs>
          <w:tab w:val="left" w:pos="12578"/>
        </w:tabs>
        <w:spacing w:after="0"/>
        <w:ind w:left="1800"/>
        <w:rPr>
          <w:rFonts w:ascii="Arial" w:hAnsi="Arial" w:cs="Arial"/>
          <w:iCs/>
          <w:color w:val="000000"/>
          <w:sz w:val="18"/>
          <w:szCs w:val="18"/>
        </w:rPr>
      </w:pPr>
      <w:r w:rsidRPr="005A2321">
        <w:rPr>
          <w:rFonts w:ascii="Arial" w:hAnsi="Arial" w:cs="Arial"/>
          <w:iCs/>
          <w:color w:val="000000"/>
          <w:sz w:val="18"/>
          <w:szCs w:val="18"/>
        </w:rPr>
        <w:t xml:space="preserve">The SRD co-chairs formed the Interstate Case Ownership Task Force in collaboration with the RDU SC to develop rules for determining ownership of duplicate cases. The group began meeting in June 2020. </w:t>
      </w:r>
    </w:p>
    <w:p w:rsidR="005A2321" w:rsidRPr="005A2321" w:rsidRDefault="005A2321" w:rsidP="005A2321">
      <w:pPr>
        <w:pStyle w:val="ListParagraph"/>
        <w:numPr>
          <w:ilvl w:val="0"/>
          <w:numId w:val="26"/>
        </w:numPr>
        <w:tabs>
          <w:tab w:val="left" w:pos="12578"/>
        </w:tabs>
        <w:spacing w:after="0"/>
        <w:ind w:left="1800"/>
        <w:rPr>
          <w:rFonts w:ascii="Arial" w:hAnsi="Arial" w:cs="Arial"/>
          <w:sz w:val="18"/>
          <w:szCs w:val="18"/>
        </w:rPr>
      </w:pPr>
      <w:r w:rsidRPr="005A2321">
        <w:rPr>
          <w:rFonts w:ascii="Arial" w:hAnsi="Arial" w:cs="Arial"/>
          <w:sz w:val="18"/>
          <w:szCs w:val="18"/>
        </w:rPr>
        <w:t xml:space="preserve">Published a cancer surveillance/central registry centric issue of the Journal of Registry Management in collaboration with the National Cancer Registrars Association. We plan on doing this annually. </w:t>
      </w:r>
    </w:p>
    <w:p w:rsidR="005A2321" w:rsidRPr="005A2321" w:rsidRDefault="005A2321" w:rsidP="005A2321">
      <w:pPr>
        <w:pStyle w:val="ListParagraph"/>
        <w:numPr>
          <w:ilvl w:val="0"/>
          <w:numId w:val="26"/>
        </w:numPr>
        <w:spacing w:after="0"/>
        <w:ind w:left="1800"/>
        <w:rPr>
          <w:rFonts w:ascii="Arial" w:hAnsi="Arial" w:cs="Arial"/>
          <w:iCs/>
          <w:color w:val="000000"/>
          <w:sz w:val="18"/>
          <w:szCs w:val="18"/>
        </w:rPr>
      </w:pPr>
      <w:r w:rsidRPr="005A2321">
        <w:rPr>
          <w:rFonts w:ascii="Arial" w:hAnsi="Arial" w:cs="Arial"/>
          <w:sz w:val="18"/>
          <w:szCs w:val="18"/>
        </w:rPr>
        <w:t xml:space="preserve">Plan to draft a paper with a focus on what registries can do moving forward on a national level using NLP tools. Different approaches to the paper have been discussed. The paper will likely evaluate the current advances in NLP research, such as work emerging from the Department of Energy (DOE) and NCI collaboration. Topics such as uncertainly quantification and registry workflows will be considered. Goal will be to suggest a national strategy to move these developments forward to benefit all registries. </w:t>
      </w:r>
    </w:p>
    <w:p w:rsidR="005A2321" w:rsidRPr="005A2321" w:rsidRDefault="005A2321" w:rsidP="005A2321">
      <w:pPr>
        <w:pStyle w:val="ListParagraph"/>
        <w:tabs>
          <w:tab w:val="left" w:pos="12578"/>
        </w:tabs>
        <w:spacing w:after="0"/>
        <w:ind w:left="360"/>
        <w:rPr>
          <w:rFonts w:ascii="Arial" w:hAnsi="Arial" w:cs="Arial"/>
          <w:sz w:val="18"/>
          <w:szCs w:val="18"/>
        </w:rPr>
      </w:pPr>
      <w:r w:rsidRPr="005A2321">
        <w:rPr>
          <w:rFonts w:ascii="Arial" w:hAnsi="Arial" w:cs="Arial"/>
          <w:sz w:val="18"/>
          <w:szCs w:val="18"/>
          <w:highlight w:val="yellow"/>
        </w:rPr>
        <w:t xml:space="preserve"> </w:t>
      </w:r>
    </w:p>
    <w:p w:rsidR="005A2321" w:rsidRPr="005A2321" w:rsidRDefault="005A2321" w:rsidP="005A2321">
      <w:pPr>
        <w:tabs>
          <w:tab w:val="left" w:pos="12578"/>
        </w:tabs>
        <w:spacing w:after="0"/>
        <w:ind w:left="1440"/>
        <w:rPr>
          <w:rFonts w:ascii="Arial" w:hAnsi="Arial" w:cs="Arial"/>
          <w:sz w:val="18"/>
          <w:szCs w:val="18"/>
          <w:u w:val="single"/>
        </w:rPr>
      </w:pPr>
      <w:r w:rsidRPr="005A2321">
        <w:rPr>
          <w:rFonts w:ascii="Arial" w:hAnsi="Arial" w:cs="Arial"/>
          <w:sz w:val="18"/>
          <w:szCs w:val="18"/>
          <w:u w:val="single"/>
        </w:rPr>
        <w:t>Notable Progress:</w:t>
      </w:r>
    </w:p>
    <w:p w:rsidR="005A2321" w:rsidRPr="005A2321" w:rsidRDefault="005A2321" w:rsidP="005A2321">
      <w:pPr>
        <w:pStyle w:val="ListParagraph"/>
        <w:numPr>
          <w:ilvl w:val="0"/>
          <w:numId w:val="24"/>
        </w:numPr>
        <w:tabs>
          <w:tab w:val="left" w:pos="12578"/>
        </w:tabs>
        <w:spacing w:after="120"/>
        <w:rPr>
          <w:rFonts w:ascii="Arial" w:hAnsi="Arial" w:cs="Arial"/>
          <w:sz w:val="18"/>
          <w:szCs w:val="18"/>
        </w:rPr>
      </w:pPr>
      <w:r w:rsidRPr="005A2321">
        <w:rPr>
          <w:rFonts w:ascii="Arial" w:hAnsi="Arial" w:cs="Arial"/>
          <w:sz w:val="18"/>
          <w:szCs w:val="18"/>
        </w:rPr>
        <w:t xml:space="preserve">List of NAACCR Talks—Reached 754 people. </w:t>
      </w:r>
    </w:p>
    <w:tbl>
      <w:tblPr>
        <w:tblW w:w="8630" w:type="dxa"/>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17"/>
        <w:gridCol w:w="7513"/>
      </w:tblGrid>
      <w:tr w:rsidR="005A2321" w:rsidRPr="005A2321" w:rsidTr="00AE088B">
        <w:trPr>
          <w:trHeight w:val="188"/>
        </w:trPr>
        <w:tc>
          <w:tcPr>
            <w:tcW w:w="1117" w:type="dxa"/>
            <w:noWrap/>
            <w:tcMar>
              <w:top w:w="0" w:type="dxa"/>
              <w:left w:w="108" w:type="dxa"/>
              <w:bottom w:w="0" w:type="dxa"/>
              <w:right w:w="108" w:type="dxa"/>
            </w:tcMar>
            <w:vAlign w:val="center"/>
            <w:hideMark/>
          </w:tcPr>
          <w:p w:rsidR="005A2321" w:rsidRPr="005A2321" w:rsidRDefault="005A2321" w:rsidP="00AE088B">
            <w:pPr>
              <w:spacing w:before="100" w:beforeAutospacing="1" w:after="100" w:afterAutospacing="1"/>
              <w:jc w:val="right"/>
              <w:rPr>
                <w:rFonts w:ascii="Arial" w:hAnsi="Arial" w:cs="Arial"/>
                <w:sz w:val="18"/>
                <w:szCs w:val="18"/>
              </w:rPr>
            </w:pPr>
            <w:r w:rsidRPr="005A2321">
              <w:rPr>
                <w:rFonts w:ascii="Arial" w:hAnsi="Arial" w:cs="Arial"/>
                <w:sz w:val="18"/>
                <w:szCs w:val="18"/>
              </w:rPr>
              <w:t>8/28/2020</w:t>
            </w:r>
          </w:p>
        </w:tc>
        <w:tc>
          <w:tcPr>
            <w:tcW w:w="7513" w:type="dxa"/>
            <w:noWrap/>
            <w:tcMar>
              <w:top w:w="0" w:type="dxa"/>
              <w:left w:w="108" w:type="dxa"/>
              <w:bottom w:w="0" w:type="dxa"/>
              <w:right w:w="108" w:type="dxa"/>
            </w:tcMar>
            <w:vAlign w:val="center"/>
            <w:hideMark/>
          </w:tcPr>
          <w:p w:rsidR="005A2321" w:rsidRPr="005A2321" w:rsidRDefault="005A2321" w:rsidP="006F7848">
            <w:pPr>
              <w:spacing w:before="100" w:beforeAutospacing="1" w:after="100" w:afterAutospacing="1"/>
              <w:rPr>
                <w:rFonts w:ascii="Arial" w:hAnsi="Arial" w:cs="Arial"/>
                <w:sz w:val="18"/>
                <w:szCs w:val="18"/>
              </w:rPr>
            </w:pPr>
            <w:r w:rsidRPr="005A2321">
              <w:rPr>
                <w:rFonts w:ascii="Arial" w:hAnsi="Arial" w:cs="Arial"/>
                <w:sz w:val="18"/>
                <w:szCs w:val="18"/>
              </w:rPr>
              <w:t>Revised Common Rule for IRBs</w:t>
            </w:r>
          </w:p>
        </w:tc>
      </w:tr>
      <w:tr w:rsidR="005A2321" w:rsidRPr="005A2321" w:rsidTr="00AE088B">
        <w:trPr>
          <w:trHeight w:val="278"/>
        </w:trPr>
        <w:tc>
          <w:tcPr>
            <w:tcW w:w="1117" w:type="dxa"/>
            <w:noWrap/>
            <w:tcMar>
              <w:top w:w="0" w:type="dxa"/>
              <w:left w:w="108" w:type="dxa"/>
              <w:bottom w:w="0" w:type="dxa"/>
              <w:right w:w="108" w:type="dxa"/>
            </w:tcMar>
            <w:vAlign w:val="center"/>
            <w:hideMark/>
          </w:tcPr>
          <w:p w:rsidR="005A2321" w:rsidRPr="005A2321" w:rsidRDefault="005A2321" w:rsidP="00AE088B">
            <w:pPr>
              <w:spacing w:before="100" w:beforeAutospacing="1" w:after="100" w:afterAutospacing="1"/>
              <w:jc w:val="right"/>
              <w:rPr>
                <w:rFonts w:ascii="Arial" w:hAnsi="Arial" w:cs="Arial"/>
                <w:sz w:val="18"/>
                <w:szCs w:val="18"/>
              </w:rPr>
            </w:pPr>
            <w:r w:rsidRPr="005A2321">
              <w:rPr>
                <w:rFonts w:ascii="Arial" w:hAnsi="Arial" w:cs="Arial"/>
                <w:sz w:val="18"/>
                <w:szCs w:val="18"/>
              </w:rPr>
              <w:t>9/2/2020</w:t>
            </w:r>
          </w:p>
        </w:tc>
        <w:tc>
          <w:tcPr>
            <w:tcW w:w="7513" w:type="dxa"/>
            <w:noWrap/>
            <w:tcMar>
              <w:top w:w="0" w:type="dxa"/>
              <w:left w:w="108" w:type="dxa"/>
              <w:bottom w:w="0" w:type="dxa"/>
              <w:right w:w="108" w:type="dxa"/>
            </w:tcMar>
            <w:vAlign w:val="center"/>
            <w:hideMark/>
          </w:tcPr>
          <w:p w:rsidR="005A2321" w:rsidRPr="005A2321" w:rsidRDefault="005A2321" w:rsidP="006F7848">
            <w:pPr>
              <w:spacing w:before="100" w:beforeAutospacing="1" w:after="100" w:afterAutospacing="1"/>
              <w:rPr>
                <w:rFonts w:ascii="Arial" w:hAnsi="Arial" w:cs="Arial"/>
                <w:sz w:val="18"/>
                <w:szCs w:val="18"/>
              </w:rPr>
            </w:pPr>
            <w:r w:rsidRPr="005A2321">
              <w:rPr>
                <w:rFonts w:ascii="Arial" w:hAnsi="Arial" w:cs="Arial"/>
                <w:sz w:val="18"/>
                <w:szCs w:val="18"/>
              </w:rPr>
              <w:t>The virtual Pooled Registry…and Beyond!</w:t>
            </w:r>
          </w:p>
        </w:tc>
      </w:tr>
      <w:tr w:rsidR="005A2321" w:rsidRPr="005A2321" w:rsidTr="00AE088B">
        <w:trPr>
          <w:trHeight w:val="206"/>
        </w:trPr>
        <w:tc>
          <w:tcPr>
            <w:tcW w:w="1117" w:type="dxa"/>
            <w:noWrap/>
            <w:tcMar>
              <w:top w:w="0" w:type="dxa"/>
              <w:left w:w="108" w:type="dxa"/>
              <w:bottom w:w="0" w:type="dxa"/>
              <w:right w:w="108" w:type="dxa"/>
            </w:tcMar>
            <w:vAlign w:val="center"/>
            <w:hideMark/>
          </w:tcPr>
          <w:p w:rsidR="005A2321" w:rsidRPr="005A2321" w:rsidRDefault="005A2321" w:rsidP="00AE088B">
            <w:pPr>
              <w:spacing w:before="100" w:beforeAutospacing="1" w:after="100" w:afterAutospacing="1"/>
              <w:jc w:val="right"/>
              <w:rPr>
                <w:rFonts w:ascii="Arial" w:hAnsi="Arial" w:cs="Arial"/>
                <w:sz w:val="18"/>
                <w:szCs w:val="18"/>
              </w:rPr>
            </w:pPr>
            <w:r w:rsidRPr="005A2321">
              <w:rPr>
                <w:rFonts w:ascii="Arial" w:hAnsi="Arial" w:cs="Arial"/>
                <w:sz w:val="18"/>
                <w:szCs w:val="18"/>
              </w:rPr>
              <w:t>9/9/2020</w:t>
            </w:r>
          </w:p>
        </w:tc>
        <w:tc>
          <w:tcPr>
            <w:tcW w:w="7513" w:type="dxa"/>
            <w:noWrap/>
            <w:tcMar>
              <w:top w:w="0" w:type="dxa"/>
              <w:left w:w="108" w:type="dxa"/>
              <w:bottom w:w="0" w:type="dxa"/>
              <w:right w:w="108" w:type="dxa"/>
            </w:tcMar>
            <w:vAlign w:val="center"/>
            <w:hideMark/>
          </w:tcPr>
          <w:p w:rsidR="005A2321" w:rsidRPr="005A2321" w:rsidRDefault="005A2321" w:rsidP="006F7848">
            <w:pPr>
              <w:spacing w:before="100" w:beforeAutospacing="1" w:after="100" w:afterAutospacing="1"/>
              <w:rPr>
                <w:rFonts w:ascii="Arial" w:hAnsi="Arial" w:cs="Arial"/>
                <w:sz w:val="18"/>
                <w:szCs w:val="18"/>
              </w:rPr>
            </w:pPr>
            <w:r w:rsidRPr="005A2321">
              <w:rPr>
                <w:rFonts w:ascii="Arial" w:hAnsi="Arial" w:cs="Arial"/>
                <w:sz w:val="18"/>
                <w:szCs w:val="18"/>
              </w:rPr>
              <w:t>Utility, Strengths, and Limitations of Cancer Registry Data for Firefighter Cancer Research</w:t>
            </w:r>
          </w:p>
        </w:tc>
      </w:tr>
      <w:tr w:rsidR="005A2321" w:rsidRPr="005A2321" w:rsidTr="00AE088B">
        <w:trPr>
          <w:trHeight w:val="251"/>
        </w:trPr>
        <w:tc>
          <w:tcPr>
            <w:tcW w:w="1117" w:type="dxa"/>
            <w:noWrap/>
            <w:tcMar>
              <w:top w:w="0" w:type="dxa"/>
              <w:left w:w="108" w:type="dxa"/>
              <w:bottom w:w="0" w:type="dxa"/>
              <w:right w:w="108" w:type="dxa"/>
            </w:tcMar>
            <w:vAlign w:val="center"/>
            <w:hideMark/>
          </w:tcPr>
          <w:p w:rsidR="005A2321" w:rsidRPr="005A2321" w:rsidRDefault="005A2321" w:rsidP="00AE088B">
            <w:pPr>
              <w:spacing w:before="100" w:beforeAutospacing="1" w:after="100" w:afterAutospacing="1"/>
              <w:jc w:val="right"/>
              <w:rPr>
                <w:rFonts w:ascii="Arial" w:hAnsi="Arial" w:cs="Arial"/>
                <w:sz w:val="18"/>
                <w:szCs w:val="18"/>
              </w:rPr>
            </w:pPr>
            <w:r w:rsidRPr="005A2321">
              <w:rPr>
                <w:rFonts w:ascii="Arial" w:hAnsi="Arial" w:cs="Arial"/>
                <w:sz w:val="18"/>
                <w:szCs w:val="18"/>
              </w:rPr>
              <w:t>9/30/2020</w:t>
            </w:r>
          </w:p>
        </w:tc>
        <w:tc>
          <w:tcPr>
            <w:tcW w:w="7513" w:type="dxa"/>
            <w:noWrap/>
            <w:tcMar>
              <w:top w:w="0" w:type="dxa"/>
              <w:left w:w="108" w:type="dxa"/>
              <w:bottom w:w="0" w:type="dxa"/>
              <w:right w:w="108" w:type="dxa"/>
            </w:tcMar>
            <w:vAlign w:val="center"/>
            <w:hideMark/>
          </w:tcPr>
          <w:p w:rsidR="005A2321" w:rsidRPr="005A2321" w:rsidRDefault="005A2321" w:rsidP="006F7848">
            <w:pPr>
              <w:spacing w:before="100" w:beforeAutospacing="1" w:after="100" w:afterAutospacing="1"/>
              <w:rPr>
                <w:rFonts w:ascii="Arial" w:hAnsi="Arial" w:cs="Arial"/>
                <w:sz w:val="18"/>
                <w:szCs w:val="18"/>
              </w:rPr>
            </w:pPr>
            <w:r w:rsidRPr="005A2321">
              <w:rPr>
                <w:rFonts w:ascii="Arial" w:hAnsi="Arial" w:cs="Arial"/>
                <w:sz w:val="18"/>
                <w:szCs w:val="18"/>
              </w:rPr>
              <w:t>Operations to Enhance Data Use &amp; Research</w:t>
            </w:r>
          </w:p>
        </w:tc>
      </w:tr>
      <w:tr w:rsidR="005A2321" w:rsidRPr="005A2321" w:rsidTr="00AE088B">
        <w:trPr>
          <w:trHeight w:val="260"/>
        </w:trPr>
        <w:tc>
          <w:tcPr>
            <w:tcW w:w="1117" w:type="dxa"/>
            <w:noWrap/>
            <w:tcMar>
              <w:top w:w="0" w:type="dxa"/>
              <w:left w:w="108" w:type="dxa"/>
              <w:bottom w:w="0" w:type="dxa"/>
              <w:right w:w="108" w:type="dxa"/>
            </w:tcMar>
            <w:vAlign w:val="center"/>
            <w:hideMark/>
          </w:tcPr>
          <w:p w:rsidR="005A2321" w:rsidRPr="005A2321" w:rsidRDefault="005A2321" w:rsidP="00AE088B">
            <w:pPr>
              <w:spacing w:before="100" w:beforeAutospacing="1" w:after="100" w:afterAutospacing="1"/>
              <w:jc w:val="right"/>
              <w:rPr>
                <w:rFonts w:ascii="Arial" w:hAnsi="Arial" w:cs="Arial"/>
                <w:sz w:val="18"/>
                <w:szCs w:val="18"/>
              </w:rPr>
            </w:pPr>
            <w:r w:rsidRPr="005A2321">
              <w:rPr>
                <w:rFonts w:ascii="Arial" w:hAnsi="Arial" w:cs="Arial"/>
                <w:sz w:val="18"/>
                <w:szCs w:val="18"/>
              </w:rPr>
              <w:t>10/7/2020</w:t>
            </w:r>
          </w:p>
        </w:tc>
        <w:tc>
          <w:tcPr>
            <w:tcW w:w="7513" w:type="dxa"/>
            <w:noWrap/>
            <w:tcMar>
              <w:top w:w="0" w:type="dxa"/>
              <w:left w:w="108" w:type="dxa"/>
              <w:bottom w:w="0" w:type="dxa"/>
              <w:right w:w="108" w:type="dxa"/>
            </w:tcMar>
            <w:vAlign w:val="center"/>
            <w:hideMark/>
          </w:tcPr>
          <w:p w:rsidR="005A2321" w:rsidRPr="005A2321" w:rsidRDefault="005A2321" w:rsidP="006F7848">
            <w:pPr>
              <w:spacing w:before="100" w:beforeAutospacing="1" w:after="100" w:afterAutospacing="1"/>
              <w:rPr>
                <w:rFonts w:ascii="Arial" w:hAnsi="Arial" w:cs="Arial"/>
                <w:sz w:val="18"/>
                <w:szCs w:val="18"/>
              </w:rPr>
            </w:pPr>
            <w:r w:rsidRPr="005A2321">
              <w:rPr>
                <w:rFonts w:ascii="Arial" w:hAnsi="Arial" w:cs="Arial"/>
                <w:sz w:val="18"/>
                <w:szCs w:val="18"/>
              </w:rPr>
              <w:t>Focus on Survival</w:t>
            </w:r>
          </w:p>
        </w:tc>
      </w:tr>
      <w:tr w:rsidR="005A2321" w:rsidRPr="005A2321" w:rsidTr="00AE088B">
        <w:trPr>
          <w:trHeight w:val="269"/>
        </w:trPr>
        <w:tc>
          <w:tcPr>
            <w:tcW w:w="1117" w:type="dxa"/>
            <w:noWrap/>
            <w:tcMar>
              <w:top w:w="0" w:type="dxa"/>
              <w:left w:w="108" w:type="dxa"/>
              <w:bottom w:w="0" w:type="dxa"/>
              <w:right w:w="108" w:type="dxa"/>
            </w:tcMar>
            <w:vAlign w:val="center"/>
            <w:hideMark/>
          </w:tcPr>
          <w:p w:rsidR="005A2321" w:rsidRPr="005A2321" w:rsidRDefault="005A2321" w:rsidP="00AE088B">
            <w:pPr>
              <w:spacing w:before="100" w:beforeAutospacing="1" w:after="100" w:afterAutospacing="1"/>
              <w:jc w:val="right"/>
              <w:rPr>
                <w:rFonts w:ascii="Arial" w:hAnsi="Arial" w:cs="Arial"/>
                <w:sz w:val="18"/>
                <w:szCs w:val="18"/>
              </w:rPr>
            </w:pPr>
            <w:r w:rsidRPr="005A2321">
              <w:rPr>
                <w:rFonts w:ascii="Arial" w:hAnsi="Arial" w:cs="Arial"/>
                <w:sz w:val="18"/>
                <w:szCs w:val="18"/>
              </w:rPr>
              <w:t>10/21/2020</w:t>
            </w:r>
          </w:p>
        </w:tc>
        <w:tc>
          <w:tcPr>
            <w:tcW w:w="7513" w:type="dxa"/>
            <w:noWrap/>
            <w:tcMar>
              <w:top w:w="0" w:type="dxa"/>
              <w:left w:w="108" w:type="dxa"/>
              <w:bottom w:w="0" w:type="dxa"/>
              <w:right w:w="108" w:type="dxa"/>
            </w:tcMar>
            <w:vAlign w:val="center"/>
            <w:hideMark/>
          </w:tcPr>
          <w:p w:rsidR="005A2321" w:rsidRPr="005A2321" w:rsidRDefault="005A2321" w:rsidP="006F7848">
            <w:pPr>
              <w:spacing w:before="100" w:beforeAutospacing="1" w:after="100" w:afterAutospacing="1"/>
              <w:rPr>
                <w:rFonts w:ascii="Arial" w:hAnsi="Arial" w:cs="Arial"/>
                <w:sz w:val="18"/>
                <w:szCs w:val="18"/>
              </w:rPr>
            </w:pPr>
            <w:r w:rsidRPr="005A2321">
              <w:rPr>
                <w:rFonts w:ascii="Arial" w:hAnsi="Arial" w:cs="Arial"/>
                <w:sz w:val="18"/>
                <w:szCs w:val="18"/>
              </w:rPr>
              <w:t>Social Determinants of Health Part 1</w:t>
            </w:r>
          </w:p>
        </w:tc>
      </w:tr>
      <w:tr w:rsidR="005A2321" w:rsidRPr="005A2321" w:rsidTr="00AE088B">
        <w:trPr>
          <w:trHeight w:val="278"/>
        </w:trPr>
        <w:tc>
          <w:tcPr>
            <w:tcW w:w="1117" w:type="dxa"/>
            <w:noWrap/>
            <w:tcMar>
              <w:top w:w="0" w:type="dxa"/>
              <w:left w:w="108" w:type="dxa"/>
              <w:bottom w:w="0" w:type="dxa"/>
              <w:right w:w="108" w:type="dxa"/>
            </w:tcMar>
            <w:vAlign w:val="center"/>
            <w:hideMark/>
          </w:tcPr>
          <w:p w:rsidR="005A2321" w:rsidRPr="005A2321" w:rsidRDefault="005A2321" w:rsidP="00AE088B">
            <w:pPr>
              <w:spacing w:before="100" w:beforeAutospacing="1" w:after="100" w:afterAutospacing="1"/>
              <w:jc w:val="right"/>
              <w:rPr>
                <w:rFonts w:ascii="Arial" w:hAnsi="Arial" w:cs="Arial"/>
                <w:sz w:val="18"/>
                <w:szCs w:val="18"/>
              </w:rPr>
            </w:pPr>
            <w:r w:rsidRPr="005A2321">
              <w:rPr>
                <w:rFonts w:ascii="Arial" w:hAnsi="Arial" w:cs="Arial"/>
                <w:sz w:val="18"/>
                <w:szCs w:val="18"/>
              </w:rPr>
              <w:t>10/28/2020</w:t>
            </w:r>
          </w:p>
        </w:tc>
        <w:tc>
          <w:tcPr>
            <w:tcW w:w="7513" w:type="dxa"/>
            <w:noWrap/>
            <w:tcMar>
              <w:top w:w="0" w:type="dxa"/>
              <w:left w:w="108" w:type="dxa"/>
              <w:bottom w:w="0" w:type="dxa"/>
              <w:right w:w="108" w:type="dxa"/>
            </w:tcMar>
            <w:vAlign w:val="center"/>
            <w:hideMark/>
          </w:tcPr>
          <w:p w:rsidR="005A2321" w:rsidRPr="005A2321" w:rsidRDefault="005A2321" w:rsidP="006F7848">
            <w:pPr>
              <w:spacing w:before="100" w:beforeAutospacing="1" w:after="100" w:afterAutospacing="1"/>
              <w:rPr>
                <w:rFonts w:ascii="Arial" w:hAnsi="Arial" w:cs="Arial"/>
                <w:sz w:val="18"/>
                <w:szCs w:val="18"/>
              </w:rPr>
            </w:pPr>
            <w:r w:rsidRPr="005A2321">
              <w:rPr>
                <w:rFonts w:ascii="Arial" w:hAnsi="Arial" w:cs="Arial"/>
                <w:sz w:val="18"/>
                <w:szCs w:val="18"/>
              </w:rPr>
              <w:t>Social Determinants of Health Part 2</w:t>
            </w:r>
          </w:p>
        </w:tc>
      </w:tr>
      <w:tr w:rsidR="005A2321" w:rsidRPr="005A2321" w:rsidTr="00AE088B">
        <w:trPr>
          <w:trHeight w:val="287"/>
        </w:trPr>
        <w:tc>
          <w:tcPr>
            <w:tcW w:w="1117" w:type="dxa"/>
            <w:noWrap/>
            <w:tcMar>
              <w:top w:w="0" w:type="dxa"/>
              <w:left w:w="108" w:type="dxa"/>
              <w:bottom w:w="0" w:type="dxa"/>
              <w:right w:w="108" w:type="dxa"/>
            </w:tcMar>
            <w:vAlign w:val="center"/>
            <w:hideMark/>
          </w:tcPr>
          <w:p w:rsidR="005A2321" w:rsidRPr="005A2321" w:rsidRDefault="005A2321" w:rsidP="00AE088B">
            <w:pPr>
              <w:spacing w:before="100" w:beforeAutospacing="1" w:after="100" w:afterAutospacing="1"/>
              <w:jc w:val="right"/>
              <w:rPr>
                <w:rFonts w:ascii="Arial" w:hAnsi="Arial" w:cs="Arial"/>
                <w:sz w:val="18"/>
                <w:szCs w:val="18"/>
              </w:rPr>
            </w:pPr>
            <w:r w:rsidRPr="005A2321">
              <w:rPr>
                <w:rFonts w:ascii="Arial" w:hAnsi="Arial" w:cs="Arial"/>
                <w:sz w:val="18"/>
                <w:szCs w:val="18"/>
              </w:rPr>
              <w:t>11/4/2020</w:t>
            </w:r>
          </w:p>
        </w:tc>
        <w:tc>
          <w:tcPr>
            <w:tcW w:w="7513" w:type="dxa"/>
            <w:noWrap/>
            <w:tcMar>
              <w:top w:w="0" w:type="dxa"/>
              <w:left w:w="108" w:type="dxa"/>
              <w:bottom w:w="0" w:type="dxa"/>
              <w:right w:w="108" w:type="dxa"/>
            </w:tcMar>
            <w:vAlign w:val="center"/>
            <w:hideMark/>
          </w:tcPr>
          <w:p w:rsidR="005A2321" w:rsidRPr="005A2321" w:rsidRDefault="005A2321" w:rsidP="006F7848">
            <w:pPr>
              <w:spacing w:before="100" w:beforeAutospacing="1" w:after="100" w:afterAutospacing="1"/>
              <w:rPr>
                <w:rFonts w:ascii="Arial" w:hAnsi="Arial" w:cs="Arial"/>
                <w:sz w:val="18"/>
                <w:szCs w:val="18"/>
              </w:rPr>
            </w:pPr>
            <w:r w:rsidRPr="005A2321">
              <w:rPr>
                <w:rFonts w:ascii="Arial" w:hAnsi="Arial" w:cs="Arial"/>
                <w:sz w:val="18"/>
                <w:szCs w:val="18"/>
              </w:rPr>
              <w:t>Focus on Brain Tumors</w:t>
            </w:r>
          </w:p>
        </w:tc>
      </w:tr>
      <w:tr w:rsidR="005A2321" w:rsidRPr="005A2321" w:rsidTr="00AE088B">
        <w:trPr>
          <w:trHeight w:val="296"/>
        </w:trPr>
        <w:tc>
          <w:tcPr>
            <w:tcW w:w="1117" w:type="dxa"/>
            <w:noWrap/>
            <w:tcMar>
              <w:top w:w="0" w:type="dxa"/>
              <w:left w:w="108" w:type="dxa"/>
              <w:bottom w:w="0" w:type="dxa"/>
              <w:right w:w="108" w:type="dxa"/>
            </w:tcMar>
            <w:vAlign w:val="center"/>
            <w:hideMark/>
          </w:tcPr>
          <w:p w:rsidR="005A2321" w:rsidRPr="005A2321" w:rsidRDefault="005A2321" w:rsidP="00AE088B">
            <w:pPr>
              <w:spacing w:before="100" w:beforeAutospacing="1" w:after="100" w:afterAutospacing="1"/>
              <w:jc w:val="right"/>
              <w:rPr>
                <w:rFonts w:ascii="Arial" w:hAnsi="Arial" w:cs="Arial"/>
                <w:sz w:val="18"/>
                <w:szCs w:val="18"/>
              </w:rPr>
            </w:pPr>
            <w:r w:rsidRPr="005A2321">
              <w:rPr>
                <w:rFonts w:ascii="Arial" w:hAnsi="Arial" w:cs="Arial"/>
                <w:sz w:val="18"/>
                <w:szCs w:val="18"/>
              </w:rPr>
              <w:t>12/2/2020</w:t>
            </w:r>
          </w:p>
        </w:tc>
        <w:tc>
          <w:tcPr>
            <w:tcW w:w="7513" w:type="dxa"/>
            <w:noWrap/>
            <w:tcMar>
              <w:top w:w="0" w:type="dxa"/>
              <w:left w:w="108" w:type="dxa"/>
              <w:bottom w:w="0" w:type="dxa"/>
              <w:right w:w="108" w:type="dxa"/>
            </w:tcMar>
            <w:vAlign w:val="center"/>
            <w:hideMark/>
          </w:tcPr>
          <w:p w:rsidR="005A2321" w:rsidRPr="005A2321" w:rsidRDefault="005A2321" w:rsidP="006F7848">
            <w:pPr>
              <w:spacing w:before="100" w:beforeAutospacing="1" w:after="100" w:afterAutospacing="1"/>
              <w:rPr>
                <w:rFonts w:ascii="Arial" w:hAnsi="Arial" w:cs="Arial"/>
                <w:sz w:val="18"/>
                <w:szCs w:val="18"/>
              </w:rPr>
            </w:pPr>
            <w:r w:rsidRPr="005A2321">
              <w:rPr>
                <w:rFonts w:ascii="Arial" w:hAnsi="Arial" w:cs="Arial"/>
                <w:sz w:val="18"/>
                <w:szCs w:val="18"/>
              </w:rPr>
              <w:t>Advanced Data Collection</w:t>
            </w:r>
          </w:p>
        </w:tc>
      </w:tr>
      <w:tr w:rsidR="005A2321" w:rsidRPr="005A2321" w:rsidTr="00AE088B">
        <w:trPr>
          <w:trHeight w:val="215"/>
        </w:trPr>
        <w:tc>
          <w:tcPr>
            <w:tcW w:w="1117" w:type="dxa"/>
            <w:noWrap/>
            <w:tcMar>
              <w:top w:w="0" w:type="dxa"/>
              <w:left w:w="108" w:type="dxa"/>
              <w:bottom w:w="0" w:type="dxa"/>
              <w:right w:w="108" w:type="dxa"/>
            </w:tcMar>
            <w:vAlign w:val="center"/>
            <w:hideMark/>
          </w:tcPr>
          <w:p w:rsidR="005A2321" w:rsidRPr="005A2321" w:rsidRDefault="005A2321" w:rsidP="00AE088B">
            <w:pPr>
              <w:spacing w:before="100" w:beforeAutospacing="1" w:after="100" w:afterAutospacing="1"/>
              <w:jc w:val="right"/>
              <w:rPr>
                <w:rFonts w:ascii="Arial" w:hAnsi="Arial" w:cs="Arial"/>
                <w:sz w:val="18"/>
                <w:szCs w:val="18"/>
              </w:rPr>
            </w:pPr>
            <w:r w:rsidRPr="005A2321">
              <w:rPr>
                <w:rFonts w:ascii="Arial" w:hAnsi="Arial" w:cs="Arial"/>
                <w:sz w:val="18"/>
                <w:szCs w:val="18"/>
              </w:rPr>
              <w:t>3/23/2021</w:t>
            </w:r>
          </w:p>
        </w:tc>
        <w:tc>
          <w:tcPr>
            <w:tcW w:w="7513" w:type="dxa"/>
            <w:noWrap/>
            <w:tcMar>
              <w:top w:w="0" w:type="dxa"/>
              <w:left w:w="108" w:type="dxa"/>
              <w:bottom w:w="0" w:type="dxa"/>
              <w:right w:w="108" w:type="dxa"/>
            </w:tcMar>
            <w:vAlign w:val="center"/>
            <w:hideMark/>
          </w:tcPr>
          <w:p w:rsidR="005A2321" w:rsidRPr="005A2321" w:rsidRDefault="005A2321" w:rsidP="006F7848">
            <w:pPr>
              <w:spacing w:before="100" w:beforeAutospacing="1" w:after="100" w:afterAutospacing="1"/>
              <w:rPr>
                <w:rFonts w:ascii="Arial" w:hAnsi="Arial" w:cs="Arial"/>
                <w:sz w:val="18"/>
                <w:szCs w:val="18"/>
              </w:rPr>
            </w:pPr>
            <w:r w:rsidRPr="005A2321">
              <w:rPr>
                <w:rFonts w:ascii="Arial" w:hAnsi="Arial" w:cs="Arial"/>
                <w:sz w:val="18"/>
                <w:szCs w:val="18"/>
              </w:rPr>
              <w:t>Town Hall: NAACCR Strategic Management Plan 2021-2024</w:t>
            </w:r>
          </w:p>
        </w:tc>
      </w:tr>
      <w:tr w:rsidR="005A2321" w:rsidRPr="005A2321" w:rsidTr="00AE088B">
        <w:trPr>
          <w:trHeight w:val="314"/>
        </w:trPr>
        <w:tc>
          <w:tcPr>
            <w:tcW w:w="1117" w:type="dxa"/>
            <w:noWrap/>
            <w:tcMar>
              <w:top w:w="0" w:type="dxa"/>
              <w:left w:w="108" w:type="dxa"/>
              <w:bottom w:w="0" w:type="dxa"/>
              <w:right w:w="108" w:type="dxa"/>
            </w:tcMar>
            <w:vAlign w:val="center"/>
            <w:hideMark/>
          </w:tcPr>
          <w:p w:rsidR="005A2321" w:rsidRPr="005A2321" w:rsidRDefault="005A2321" w:rsidP="00AE088B">
            <w:pPr>
              <w:spacing w:before="100" w:beforeAutospacing="1" w:after="100" w:afterAutospacing="1"/>
              <w:jc w:val="right"/>
              <w:rPr>
                <w:rFonts w:ascii="Arial" w:hAnsi="Arial" w:cs="Arial"/>
                <w:sz w:val="18"/>
                <w:szCs w:val="18"/>
              </w:rPr>
            </w:pPr>
            <w:r w:rsidRPr="005A2321">
              <w:rPr>
                <w:rFonts w:ascii="Arial" w:hAnsi="Arial" w:cs="Arial"/>
                <w:sz w:val="18"/>
                <w:szCs w:val="18"/>
              </w:rPr>
              <w:t>3/24/2021</w:t>
            </w:r>
          </w:p>
        </w:tc>
        <w:tc>
          <w:tcPr>
            <w:tcW w:w="7513" w:type="dxa"/>
            <w:noWrap/>
            <w:tcMar>
              <w:top w:w="0" w:type="dxa"/>
              <w:left w:w="108" w:type="dxa"/>
              <w:bottom w:w="0" w:type="dxa"/>
              <w:right w:w="108" w:type="dxa"/>
            </w:tcMar>
            <w:vAlign w:val="center"/>
            <w:hideMark/>
          </w:tcPr>
          <w:p w:rsidR="005A2321" w:rsidRPr="005A2321" w:rsidRDefault="005A2321" w:rsidP="006F7848">
            <w:pPr>
              <w:spacing w:before="100" w:beforeAutospacing="1" w:after="100" w:afterAutospacing="1"/>
              <w:rPr>
                <w:rFonts w:ascii="Arial" w:hAnsi="Arial" w:cs="Arial"/>
                <w:sz w:val="18"/>
                <w:szCs w:val="18"/>
              </w:rPr>
            </w:pPr>
            <w:r w:rsidRPr="005A2321">
              <w:rPr>
                <w:rFonts w:ascii="Arial" w:hAnsi="Arial" w:cs="Arial"/>
                <w:sz w:val="18"/>
                <w:szCs w:val="18"/>
              </w:rPr>
              <w:t>Sassafras! Reading and writing NAACCR V21 CML files using SAS</w:t>
            </w:r>
          </w:p>
        </w:tc>
      </w:tr>
      <w:tr w:rsidR="005A2321" w:rsidRPr="005A2321" w:rsidTr="00AE088B">
        <w:trPr>
          <w:trHeight w:val="314"/>
        </w:trPr>
        <w:tc>
          <w:tcPr>
            <w:tcW w:w="1117" w:type="dxa"/>
            <w:noWrap/>
            <w:tcMar>
              <w:top w:w="0" w:type="dxa"/>
              <w:left w:w="108" w:type="dxa"/>
              <w:bottom w:w="0" w:type="dxa"/>
              <w:right w:w="108" w:type="dxa"/>
            </w:tcMar>
            <w:vAlign w:val="center"/>
            <w:hideMark/>
          </w:tcPr>
          <w:p w:rsidR="005A2321" w:rsidRPr="005A2321" w:rsidRDefault="005A2321" w:rsidP="00AE088B">
            <w:pPr>
              <w:spacing w:before="100" w:beforeAutospacing="1" w:after="100" w:afterAutospacing="1"/>
              <w:jc w:val="right"/>
              <w:rPr>
                <w:rFonts w:ascii="Arial" w:hAnsi="Arial" w:cs="Arial"/>
                <w:sz w:val="18"/>
                <w:szCs w:val="18"/>
              </w:rPr>
            </w:pPr>
            <w:r w:rsidRPr="005A2321">
              <w:rPr>
                <w:rFonts w:ascii="Arial" w:hAnsi="Arial" w:cs="Arial"/>
                <w:sz w:val="18"/>
                <w:szCs w:val="18"/>
              </w:rPr>
              <w:t>4/21/2021</w:t>
            </w:r>
          </w:p>
        </w:tc>
        <w:tc>
          <w:tcPr>
            <w:tcW w:w="7513" w:type="dxa"/>
            <w:noWrap/>
            <w:tcMar>
              <w:top w:w="0" w:type="dxa"/>
              <w:left w:w="108" w:type="dxa"/>
              <w:bottom w:w="0" w:type="dxa"/>
              <w:right w:w="108" w:type="dxa"/>
            </w:tcMar>
            <w:vAlign w:val="center"/>
            <w:hideMark/>
          </w:tcPr>
          <w:p w:rsidR="005A2321" w:rsidRPr="005A2321" w:rsidRDefault="005A2321" w:rsidP="006F7848">
            <w:pPr>
              <w:spacing w:before="100" w:beforeAutospacing="1" w:after="100" w:afterAutospacing="1"/>
              <w:rPr>
                <w:rFonts w:ascii="Arial" w:hAnsi="Arial" w:cs="Arial"/>
                <w:sz w:val="18"/>
                <w:szCs w:val="18"/>
              </w:rPr>
            </w:pPr>
            <w:r w:rsidRPr="005A2321">
              <w:rPr>
                <w:rFonts w:ascii="Arial" w:hAnsi="Arial" w:cs="Arial"/>
                <w:sz w:val="18"/>
                <w:szCs w:val="18"/>
              </w:rPr>
              <w:t>A Condensed Training for the Rate Stabilizing Tool Session 1</w:t>
            </w:r>
          </w:p>
        </w:tc>
      </w:tr>
      <w:tr w:rsidR="005A2321" w:rsidRPr="005A2321" w:rsidTr="00AE088B">
        <w:trPr>
          <w:trHeight w:val="332"/>
        </w:trPr>
        <w:tc>
          <w:tcPr>
            <w:tcW w:w="1117" w:type="dxa"/>
            <w:noWrap/>
            <w:tcMar>
              <w:top w:w="0" w:type="dxa"/>
              <w:left w:w="108" w:type="dxa"/>
              <w:bottom w:w="0" w:type="dxa"/>
              <w:right w:w="108" w:type="dxa"/>
            </w:tcMar>
            <w:vAlign w:val="center"/>
            <w:hideMark/>
          </w:tcPr>
          <w:p w:rsidR="005A2321" w:rsidRPr="005A2321" w:rsidRDefault="005A2321" w:rsidP="00AE088B">
            <w:pPr>
              <w:spacing w:before="100" w:beforeAutospacing="1" w:after="100" w:afterAutospacing="1"/>
              <w:jc w:val="right"/>
              <w:rPr>
                <w:rFonts w:ascii="Arial" w:hAnsi="Arial" w:cs="Arial"/>
                <w:sz w:val="18"/>
                <w:szCs w:val="18"/>
              </w:rPr>
            </w:pPr>
            <w:r w:rsidRPr="005A2321">
              <w:rPr>
                <w:rFonts w:ascii="Arial" w:hAnsi="Arial" w:cs="Arial"/>
                <w:sz w:val="18"/>
                <w:szCs w:val="18"/>
              </w:rPr>
              <w:t>4/28/2021</w:t>
            </w:r>
          </w:p>
        </w:tc>
        <w:tc>
          <w:tcPr>
            <w:tcW w:w="7513" w:type="dxa"/>
            <w:noWrap/>
            <w:tcMar>
              <w:top w:w="0" w:type="dxa"/>
              <w:left w:w="108" w:type="dxa"/>
              <w:bottom w:w="0" w:type="dxa"/>
              <w:right w:w="108" w:type="dxa"/>
            </w:tcMar>
            <w:vAlign w:val="center"/>
            <w:hideMark/>
          </w:tcPr>
          <w:p w:rsidR="005A2321" w:rsidRPr="005A2321" w:rsidRDefault="005A2321" w:rsidP="006F7848">
            <w:pPr>
              <w:spacing w:before="100" w:beforeAutospacing="1" w:after="100" w:afterAutospacing="1"/>
              <w:rPr>
                <w:rFonts w:ascii="Arial" w:hAnsi="Arial" w:cs="Arial"/>
                <w:sz w:val="18"/>
                <w:szCs w:val="18"/>
              </w:rPr>
            </w:pPr>
            <w:r w:rsidRPr="005A2321">
              <w:rPr>
                <w:rFonts w:ascii="Arial" w:hAnsi="Arial" w:cs="Arial"/>
                <w:sz w:val="18"/>
                <w:szCs w:val="18"/>
              </w:rPr>
              <w:t>A Condensed Training for the Rate Stabilizing Tool Session 2</w:t>
            </w:r>
          </w:p>
        </w:tc>
      </w:tr>
      <w:tr w:rsidR="005A2321" w:rsidRPr="005A2321" w:rsidTr="00AE088B">
        <w:trPr>
          <w:trHeight w:val="242"/>
        </w:trPr>
        <w:tc>
          <w:tcPr>
            <w:tcW w:w="1117" w:type="dxa"/>
            <w:tcBorders>
              <w:bottom w:val="single" w:sz="4" w:space="0" w:color="auto"/>
            </w:tcBorders>
            <w:noWrap/>
            <w:tcMar>
              <w:top w:w="0" w:type="dxa"/>
              <w:left w:w="108" w:type="dxa"/>
              <w:bottom w:w="0" w:type="dxa"/>
              <w:right w:w="108" w:type="dxa"/>
            </w:tcMar>
            <w:vAlign w:val="center"/>
            <w:hideMark/>
          </w:tcPr>
          <w:p w:rsidR="005A2321" w:rsidRPr="005A2321" w:rsidRDefault="005A2321" w:rsidP="00AE088B">
            <w:pPr>
              <w:spacing w:before="100" w:beforeAutospacing="1" w:after="100" w:afterAutospacing="1"/>
              <w:jc w:val="right"/>
              <w:rPr>
                <w:rFonts w:ascii="Arial" w:hAnsi="Arial" w:cs="Arial"/>
                <w:sz w:val="18"/>
                <w:szCs w:val="18"/>
              </w:rPr>
            </w:pPr>
            <w:r w:rsidRPr="005A2321">
              <w:rPr>
                <w:rFonts w:ascii="Arial" w:hAnsi="Arial" w:cs="Arial"/>
                <w:sz w:val="18"/>
                <w:szCs w:val="18"/>
              </w:rPr>
              <w:t>5/5/2021</w:t>
            </w:r>
          </w:p>
        </w:tc>
        <w:tc>
          <w:tcPr>
            <w:tcW w:w="7513" w:type="dxa"/>
            <w:tcBorders>
              <w:bottom w:val="single" w:sz="4" w:space="0" w:color="auto"/>
            </w:tcBorders>
            <w:noWrap/>
            <w:tcMar>
              <w:top w:w="0" w:type="dxa"/>
              <w:left w:w="108" w:type="dxa"/>
              <w:bottom w:w="0" w:type="dxa"/>
              <w:right w:w="108" w:type="dxa"/>
            </w:tcMar>
            <w:vAlign w:val="center"/>
            <w:hideMark/>
          </w:tcPr>
          <w:p w:rsidR="005A2321" w:rsidRPr="005A2321" w:rsidRDefault="005A2321" w:rsidP="006F7848">
            <w:pPr>
              <w:spacing w:before="100" w:beforeAutospacing="1" w:after="100" w:afterAutospacing="1"/>
              <w:rPr>
                <w:rFonts w:ascii="Arial" w:hAnsi="Arial" w:cs="Arial"/>
                <w:sz w:val="18"/>
                <w:szCs w:val="18"/>
              </w:rPr>
            </w:pPr>
            <w:r w:rsidRPr="005A2321">
              <w:rPr>
                <w:rFonts w:ascii="Arial" w:hAnsi="Arial" w:cs="Arial"/>
                <w:sz w:val="18"/>
                <w:szCs w:val="18"/>
              </w:rPr>
              <w:t>Refresh Your Knowledge: Requesting and Using NDI Linkages</w:t>
            </w:r>
          </w:p>
        </w:tc>
      </w:tr>
      <w:tr w:rsidR="005A2321" w:rsidRPr="005A2321" w:rsidTr="00AE088B">
        <w:trPr>
          <w:trHeight w:val="260"/>
        </w:trPr>
        <w:tc>
          <w:tcPr>
            <w:tcW w:w="1117" w:type="dxa"/>
            <w:tcBorders>
              <w:bottom w:val="single" w:sz="4" w:space="0" w:color="auto"/>
            </w:tcBorders>
            <w:noWrap/>
            <w:tcMar>
              <w:top w:w="0" w:type="dxa"/>
              <w:left w:w="108" w:type="dxa"/>
              <w:bottom w:w="0" w:type="dxa"/>
              <w:right w:w="108" w:type="dxa"/>
            </w:tcMar>
            <w:vAlign w:val="center"/>
            <w:hideMark/>
          </w:tcPr>
          <w:p w:rsidR="005A2321" w:rsidRPr="005A2321" w:rsidRDefault="005A2321" w:rsidP="00AE088B">
            <w:pPr>
              <w:spacing w:before="100" w:beforeAutospacing="1" w:after="100" w:afterAutospacing="1"/>
              <w:jc w:val="right"/>
              <w:rPr>
                <w:rFonts w:ascii="Arial" w:hAnsi="Arial" w:cs="Arial"/>
                <w:sz w:val="18"/>
                <w:szCs w:val="18"/>
              </w:rPr>
            </w:pPr>
            <w:r w:rsidRPr="005A2321">
              <w:rPr>
                <w:rFonts w:ascii="Arial" w:hAnsi="Arial" w:cs="Arial"/>
                <w:sz w:val="18"/>
                <w:szCs w:val="18"/>
              </w:rPr>
              <w:t>5/26/2021</w:t>
            </w:r>
          </w:p>
        </w:tc>
        <w:tc>
          <w:tcPr>
            <w:tcW w:w="7513" w:type="dxa"/>
            <w:tcBorders>
              <w:bottom w:val="single" w:sz="4" w:space="0" w:color="auto"/>
            </w:tcBorders>
            <w:noWrap/>
            <w:tcMar>
              <w:top w:w="0" w:type="dxa"/>
              <w:left w:w="108" w:type="dxa"/>
              <w:bottom w:w="0" w:type="dxa"/>
              <w:right w:w="108" w:type="dxa"/>
            </w:tcMar>
            <w:vAlign w:val="center"/>
            <w:hideMark/>
          </w:tcPr>
          <w:p w:rsidR="005A2321" w:rsidRPr="005A2321" w:rsidRDefault="005A2321" w:rsidP="006F7848">
            <w:pPr>
              <w:spacing w:before="100" w:beforeAutospacing="1" w:after="100" w:afterAutospacing="1"/>
              <w:rPr>
                <w:rFonts w:ascii="Arial" w:hAnsi="Arial" w:cs="Arial"/>
                <w:sz w:val="18"/>
                <w:szCs w:val="18"/>
              </w:rPr>
            </w:pPr>
            <w:r w:rsidRPr="005A2321">
              <w:rPr>
                <w:rFonts w:ascii="Arial" w:hAnsi="Arial" w:cs="Arial"/>
                <w:sz w:val="18"/>
                <w:szCs w:val="18"/>
              </w:rPr>
              <w:t>Secondary Release of Cancer Registry Data</w:t>
            </w:r>
          </w:p>
        </w:tc>
      </w:tr>
    </w:tbl>
    <w:p w:rsidR="005A2321" w:rsidRPr="00DA01E8" w:rsidRDefault="005A2321" w:rsidP="00DA01E8">
      <w:pPr>
        <w:pStyle w:val="ListParagraph"/>
        <w:numPr>
          <w:ilvl w:val="0"/>
          <w:numId w:val="24"/>
        </w:numPr>
        <w:spacing w:after="0"/>
        <w:rPr>
          <w:rFonts w:ascii="Arial" w:hAnsi="Arial" w:cs="Arial"/>
          <w:sz w:val="18"/>
          <w:szCs w:val="18"/>
        </w:rPr>
      </w:pPr>
      <w:r w:rsidRPr="00DA01E8">
        <w:rPr>
          <w:rFonts w:ascii="Arial" w:hAnsi="Arial" w:cs="Arial"/>
          <w:iCs/>
          <w:sz w:val="18"/>
          <w:szCs w:val="18"/>
        </w:rPr>
        <w:t>Six new registries have joined the VPR, bringing the total number of participating registries up to 43 (representing 86.6% of the U.S. population plus Puerto Rico).</w:t>
      </w:r>
    </w:p>
    <w:p w:rsidR="005A2321" w:rsidRPr="005A2321" w:rsidRDefault="005A2321" w:rsidP="00DA01E8">
      <w:pPr>
        <w:pStyle w:val="ListParagraph"/>
        <w:numPr>
          <w:ilvl w:val="0"/>
          <w:numId w:val="24"/>
        </w:numPr>
        <w:spacing w:after="0"/>
        <w:rPr>
          <w:rFonts w:ascii="Arial" w:hAnsi="Arial" w:cs="Arial"/>
          <w:sz w:val="18"/>
          <w:szCs w:val="18"/>
        </w:rPr>
      </w:pPr>
      <w:r w:rsidRPr="005A2321">
        <w:rPr>
          <w:rFonts w:ascii="Arial" w:hAnsi="Arial" w:cs="Arial"/>
          <w:iCs/>
          <w:sz w:val="18"/>
          <w:szCs w:val="18"/>
        </w:rPr>
        <w:t>Of the 43 participating registries, 31 are using the Templated IRB/Registry Application in lieu of their registry and/or IRB state-specific applications.</w:t>
      </w:r>
    </w:p>
    <w:p w:rsidR="005A2321" w:rsidRPr="005A2321" w:rsidRDefault="005A2321" w:rsidP="00DA01E8">
      <w:pPr>
        <w:pStyle w:val="ListParagraph"/>
        <w:numPr>
          <w:ilvl w:val="0"/>
          <w:numId w:val="24"/>
        </w:numPr>
        <w:tabs>
          <w:tab w:val="left" w:pos="12578"/>
        </w:tabs>
        <w:spacing w:after="0" w:line="240" w:lineRule="auto"/>
        <w:rPr>
          <w:rFonts w:ascii="Arial" w:hAnsi="Arial" w:cs="Arial"/>
          <w:sz w:val="18"/>
          <w:szCs w:val="18"/>
        </w:rPr>
      </w:pPr>
      <w:r w:rsidRPr="005A2321">
        <w:rPr>
          <w:rFonts w:ascii="Arial" w:hAnsi="Arial" w:cs="Arial"/>
          <w:sz w:val="18"/>
          <w:szCs w:val="18"/>
        </w:rPr>
        <w:t>Updated on-line query system with additional data visualization (CiNA*Explorer) to be released June 2021.</w:t>
      </w:r>
    </w:p>
    <w:p w:rsidR="005A2321" w:rsidRPr="005A2321" w:rsidRDefault="005A2321" w:rsidP="00DA01E8">
      <w:pPr>
        <w:pStyle w:val="ListParagraph"/>
        <w:numPr>
          <w:ilvl w:val="0"/>
          <w:numId w:val="24"/>
        </w:numPr>
        <w:shd w:val="clear" w:color="auto" w:fill="FFFFFF"/>
        <w:spacing w:after="0" w:line="240" w:lineRule="auto"/>
        <w:rPr>
          <w:rFonts w:ascii="Arial" w:eastAsia="Times New Roman" w:hAnsi="Arial" w:cs="Arial"/>
          <w:color w:val="212121"/>
          <w:sz w:val="18"/>
          <w:szCs w:val="18"/>
        </w:rPr>
      </w:pPr>
      <w:r w:rsidRPr="005A2321">
        <w:rPr>
          <w:rFonts w:ascii="Arial" w:eastAsia="Times New Roman" w:hAnsi="Arial" w:cs="Arial"/>
          <w:color w:val="212121"/>
          <w:sz w:val="18"/>
          <w:szCs w:val="18"/>
        </w:rPr>
        <w:t xml:space="preserve">NAACCR Volume II was released in August 2020, followed by several updates. </w:t>
      </w:r>
    </w:p>
    <w:p w:rsidR="005A2321" w:rsidRPr="005A2321" w:rsidRDefault="005A2321" w:rsidP="00DA01E8">
      <w:pPr>
        <w:pStyle w:val="ListParagraph"/>
        <w:numPr>
          <w:ilvl w:val="0"/>
          <w:numId w:val="24"/>
        </w:numPr>
        <w:shd w:val="clear" w:color="auto" w:fill="FFFFFF"/>
        <w:spacing w:after="0" w:line="240" w:lineRule="auto"/>
        <w:rPr>
          <w:rFonts w:ascii="Arial" w:eastAsia="Times New Roman" w:hAnsi="Arial" w:cs="Arial"/>
          <w:color w:val="212121"/>
          <w:sz w:val="18"/>
          <w:szCs w:val="18"/>
        </w:rPr>
      </w:pPr>
      <w:r w:rsidRPr="005A2321">
        <w:rPr>
          <w:rFonts w:ascii="Arial" w:eastAsia="Times New Roman" w:hAnsi="Arial" w:cs="Arial"/>
          <w:color w:val="212121"/>
          <w:sz w:val="18"/>
          <w:szCs w:val="18"/>
        </w:rPr>
        <w:t>NAAACCR Volume V was updated and was released in May 2020 and was revised in July. Summary of changes from version 4.0 to 5.0 was posted in December.</w:t>
      </w:r>
    </w:p>
    <w:p w:rsidR="00AE088B" w:rsidRDefault="00AE088B" w:rsidP="00DA01E8">
      <w:pPr>
        <w:spacing w:after="0"/>
        <w:ind w:left="1440"/>
        <w:rPr>
          <w:rFonts w:ascii="Arial" w:hAnsi="Arial" w:cs="Arial"/>
          <w:sz w:val="18"/>
          <w:szCs w:val="18"/>
          <w:u w:val="single"/>
        </w:rPr>
      </w:pPr>
    </w:p>
    <w:p w:rsidR="00BF58E9" w:rsidRDefault="00BF58E9" w:rsidP="00DA01E8">
      <w:pPr>
        <w:spacing w:after="0"/>
        <w:ind w:left="1440"/>
        <w:rPr>
          <w:rFonts w:ascii="Arial" w:hAnsi="Arial" w:cs="Arial"/>
          <w:sz w:val="18"/>
          <w:szCs w:val="18"/>
          <w:u w:val="single"/>
        </w:rPr>
      </w:pPr>
    </w:p>
    <w:p w:rsidR="00BF58E9" w:rsidRDefault="00BF58E9" w:rsidP="00DA01E8">
      <w:pPr>
        <w:spacing w:after="0"/>
        <w:ind w:left="1440"/>
        <w:rPr>
          <w:rFonts w:ascii="Arial" w:hAnsi="Arial" w:cs="Arial"/>
          <w:sz w:val="18"/>
          <w:szCs w:val="18"/>
          <w:u w:val="single"/>
        </w:rPr>
      </w:pPr>
    </w:p>
    <w:p w:rsidR="005A2321" w:rsidRPr="00DA01E8" w:rsidRDefault="005A2321" w:rsidP="00DA01E8">
      <w:pPr>
        <w:spacing w:after="0"/>
        <w:ind w:left="1440"/>
        <w:rPr>
          <w:rFonts w:ascii="Arial" w:hAnsi="Arial" w:cs="Arial"/>
          <w:sz w:val="18"/>
          <w:szCs w:val="18"/>
          <w:u w:val="single"/>
        </w:rPr>
      </w:pPr>
      <w:r w:rsidRPr="00DA01E8">
        <w:rPr>
          <w:rFonts w:ascii="Arial" w:hAnsi="Arial" w:cs="Arial"/>
          <w:sz w:val="18"/>
          <w:szCs w:val="18"/>
          <w:u w:val="single"/>
        </w:rPr>
        <w:lastRenderedPageBreak/>
        <w:t>Collaborative Efforts:</w:t>
      </w:r>
    </w:p>
    <w:p w:rsidR="005A2321" w:rsidRPr="005A2321" w:rsidRDefault="005A2321" w:rsidP="00DA01E8">
      <w:pPr>
        <w:pStyle w:val="ListParagraph"/>
        <w:numPr>
          <w:ilvl w:val="0"/>
          <w:numId w:val="24"/>
        </w:numPr>
        <w:spacing w:after="0"/>
        <w:rPr>
          <w:rFonts w:ascii="Arial" w:hAnsi="Arial" w:cs="Arial"/>
          <w:sz w:val="18"/>
          <w:szCs w:val="18"/>
        </w:rPr>
      </w:pPr>
      <w:r w:rsidRPr="005A2321">
        <w:rPr>
          <w:rFonts w:ascii="Arial" w:hAnsi="Arial" w:cs="Arial"/>
          <w:sz w:val="18"/>
          <w:szCs w:val="18"/>
        </w:rPr>
        <w:t>NAACCR leadership had an initial call with representatives from the American College of Radiologists (ACR). Their initial interest is in shepherding a proposed new data item through for population-level collection, but they also expressed interest in a longer term relationship between our two organizations.</w:t>
      </w:r>
    </w:p>
    <w:p w:rsidR="005A2321" w:rsidRPr="005A2321" w:rsidRDefault="005A2321" w:rsidP="00DA01E8">
      <w:pPr>
        <w:pStyle w:val="ListParagraph"/>
        <w:numPr>
          <w:ilvl w:val="0"/>
          <w:numId w:val="24"/>
        </w:numPr>
        <w:spacing w:after="0"/>
        <w:rPr>
          <w:rFonts w:ascii="Arial" w:hAnsi="Arial" w:cs="Arial"/>
          <w:sz w:val="18"/>
          <w:szCs w:val="18"/>
        </w:rPr>
      </w:pPr>
      <w:r w:rsidRPr="005A2321">
        <w:rPr>
          <w:rFonts w:ascii="Arial" w:hAnsi="Arial" w:cs="Arial"/>
          <w:sz w:val="18"/>
          <w:szCs w:val="18"/>
        </w:rPr>
        <w:t>Continued our relationships with national organizations:</w:t>
      </w:r>
    </w:p>
    <w:p w:rsidR="005A2321" w:rsidRPr="005A2321" w:rsidRDefault="005A2321" w:rsidP="00DA01E8">
      <w:pPr>
        <w:pStyle w:val="ListParagraph"/>
        <w:numPr>
          <w:ilvl w:val="2"/>
          <w:numId w:val="28"/>
        </w:numPr>
        <w:spacing w:after="0"/>
        <w:ind w:left="2520"/>
        <w:rPr>
          <w:rFonts w:ascii="Arial" w:hAnsi="Arial" w:cs="Arial"/>
          <w:sz w:val="18"/>
          <w:szCs w:val="18"/>
        </w:rPr>
      </w:pPr>
      <w:r w:rsidRPr="005A2321">
        <w:rPr>
          <w:rFonts w:ascii="Arial" w:hAnsi="Arial" w:cs="Arial"/>
          <w:sz w:val="18"/>
          <w:szCs w:val="18"/>
        </w:rPr>
        <w:t>One Voice Against Cancer (OVAC) --NAACCR provided input to OVAC for their appropriations ask to increase funding for cancer registries and participated in a Hill Briefing on “Cancer Research: Challenges, Progress and the Role of Cancer Registries.” OVAC hosted a speaker panel to educate policy makers on the importance of cancer registries in cancer research and cancer control efforts.</w:t>
      </w:r>
    </w:p>
    <w:p w:rsidR="005A2321" w:rsidRPr="005A2321" w:rsidRDefault="005A2321" w:rsidP="00DA01E8">
      <w:pPr>
        <w:pStyle w:val="ListParagraph"/>
        <w:numPr>
          <w:ilvl w:val="2"/>
          <w:numId w:val="28"/>
        </w:numPr>
        <w:spacing w:after="0" w:line="259" w:lineRule="auto"/>
        <w:ind w:left="2520"/>
        <w:rPr>
          <w:rFonts w:ascii="Arial" w:hAnsi="Arial" w:cs="Arial"/>
          <w:sz w:val="18"/>
          <w:szCs w:val="18"/>
        </w:rPr>
      </w:pPr>
      <w:r w:rsidRPr="005A2321">
        <w:rPr>
          <w:rFonts w:ascii="Arial" w:hAnsi="Arial" w:cs="Arial"/>
          <w:sz w:val="18"/>
          <w:szCs w:val="18"/>
        </w:rPr>
        <w:t>Worked with OVAC on advocacy issues for cancer surveillance and research and spoke with two congressional offices.</w:t>
      </w:r>
    </w:p>
    <w:p w:rsidR="005A2321" w:rsidRPr="005A2321" w:rsidRDefault="005A2321" w:rsidP="00DA01E8">
      <w:pPr>
        <w:pStyle w:val="ListParagraph"/>
        <w:numPr>
          <w:ilvl w:val="2"/>
          <w:numId w:val="28"/>
        </w:numPr>
        <w:spacing w:after="0"/>
        <w:ind w:left="2520"/>
        <w:rPr>
          <w:rFonts w:ascii="Arial" w:hAnsi="Arial" w:cs="Arial"/>
          <w:sz w:val="18"/>
          <w:szCs w:val="18"/>
        </w:rPr>
      </w:pPr>
      <w:r w:rsidRPr="005A2321">
        <w:rPr>
          <w:rFonts w:ascii="Arial" w:hAnsi="Arial" w:cs="Arial"/>
          <w:sz w:val="18"/>
          <w:szCs w:val="18"/>
        </w:rPr>
        <w:t>Comprehensive Cancer Control National Partnership—NAACCR attends monthly calls and in-person meetings twice a year (which were held virtually this past year).</w:t>
      </w:r>
    </w:p>
    <w:p w:rsidR="005A2321" w:rsidRPr="005A2321" w:rsidRDefault="005A2321" w:rsidP="00DA01E8">
      <w:pPr>
        <w:pStyle w:val="ListParagraph"/>
        <w:numPr>
          <w:ilvl w:val="2"/>
          <w:numId w:val="28"/>
        </w:numPr>
        <w:spacing w:after="0"/>
        <w:ind w:left="2520"/>
        <w:rPr>
          <w:rFonts w:ascii="Arial" w:hAnsi="Arial" w:cs="Arial"/>
          <w:sz w:val="18"/>
          <w:szCs w:val="18"/>
        </w:rPr>
      </w:pPr>
      <w:r w:rsidRPr="005A2321">
        <w:rPr>
          <w:rFonts w:ascii="Arial" w:hAnsi="Arial" w:cs="Arial"/>
          <w:sz w:val="18"/>
          <w:szCs w:val="18"/>
        </w:rPr>
        <w:t xml:space="preserve">College of American Pathologists – CAP now has representatives on both the MLTG and HLSG. </w:t>
      </w:r>
    </w:p>
    <w:p w:rsidR="005A2321" w:rsidRPr="005A2321" w:rsidRDefault="005A2321" w:rsidP="00DA01E8">
      <w:pPr>
        <w:pStyle w:val="ListParagraph"/>
        <w:numPr>
          <w:ilvl w:val="0"/>
          <w:numId w:val="24"/>
        </w:numPr>
        <w:spacing w:after="0" w:line="259" w:lineRule="auto"/>
        <w:rPr>
          <w:rFonts w:ascii="Arial" w:hAnsi="Arial" w:cs="Arial"/>
          <w:sz w:val="18"/>
          <w:szCs w:val="18"/>
        </w:rPr>
      </w:pPr>
      <w:r w:rsidRPr="005A2321">
        <w:rPr>
          <w:rFonts w:ascii="Arial" w:hAnsi="Arial" w:cs="Arial"/>
          <w:sz w:val="18"/>
          <w:szCs w:val="18"/>
        </w:rPr>
        <w:t>Joined Digital Bridge to work on improving electronic reporting from health care providers with public health and industry leaders. Cancer is the use case this year.</w:t>
      </w:r>
    </w:p>
    <w:p w:rsidR="005A2321" w:rsidRPr="005A2321" w:rsidRDefault="005A2321" w:rsidP="00DA01E8">
      <w:pPr>
        <w:spacing w:after="0"/>
        <w:ind w:left="1080"/>
        <w:rPr>
          <w:rFonts w:ascii="Arial" w:hAnsi="Arial" w:cs="Arial"/>
          <w:sz w:val="18"/>
          <w:szCs w:val="18"/>
        </w:rPr>
      </w:pPr>
    </w:p>
    <w:p w:rsidR="005A2321" w:rsidRPr="00DA01E8" w:rsidRDefault="005A2321" w:rsidP="00DA01E8">
      <w:pPr>
        <w:spacing w:after="0"/>
        <w:ind w:left="1350"/>
        <w:rPr>
          <w:rFonts w:ascii="Arial" w:hAnsi="Arial" w:cs="Arial"/>
          <w:sz w:val="18"/>
          <w:szCs w:val="18"/>
          <w:u w:val="single"/>
        </w:rPr>
      </w:pPr>
      <w:r w:rsidRPr="00DA01E8">
        <w:rPr>
          <w:rFonts w:ascii="Arial" w:hAnsi="Arial" w:cs="Arial"/>
          <w:sz w:val="18"/>
          <w:szCs w:val="18"/>
          <w:u w:val="single"/>
        </w:rPr>
        <w:t>Business as Usual:</w:t>
      </w:r>
    </w:p>
    <w:p w:rsidR="005A2321" w:rsidRPr="005A2321" w:rsidRDefault="005A2321" w:rsidP="005A2321">
      <w:pPr>
        <w:pStyle w:val="ListParagraph"/>
        <w:numPr>
          <w:ilvl w:val="0"/>
          <w:numId w:val="24"/>
        </w:numPr>
        <w:rPr>
          <w:rFonts w:ascii="Arial" w:hAnsi="Arial" w:cs="Arial"/>
          <w:sz w:val="18"/>
          <w:szCs w:val="18"/>
        </w:rPr>
      </w:pPr>
      <w:r w:rsidRPr="005A2321">
        <w:rPr>
          <w:rFonts w:ascii="Arial" w:hAnsi="Arial" w:cs="Arial"/>
          <w:sz w:val="18"/>
          <w:szCs w:val="18"/>
        </w:rPr>
        <w:t xml:space="preserve">Met all deliverables on all projects, grants, contracts and co-operative agreements despite the effects of COVID. Managed COVID related changes in workplace and social distancing. </w:t>
      </w:r>
    </w:p>
    <w:p w:rsidR="005A2321" w:rsidRPr="005A2321" w:rsidRDefault="005A2321" w:rsidP="005A2321">
      <w:pPr>
        <w:pStyle w:val="ListParagraph"/>
        <w:numPr>
          <w:ilvl w:val="0"/>
          <w:numId w:val="24"/>
        </w:numPr>
        <w:rPr>
          <w:rFonts w:ascii="Arial" w:hAnsi="Arial" w:cs="Arial"/>
          <w:sz w:val="18"/>
          <w:szCs w:val="18"/>
        </w:rPr>
      </w:pPr>
      <w:r w:rsidRPr="005A2321">
        <w:rPr>
          <w:rFonts w:ascii="Arial" w:hAnsi="Arial" w:cs="Arial"/>
          <w:sz w:val="18"/>
          <w:szCs w:val="18"/>
        </w:rPr>
        <w:t xml:space="preserve">Successfully held the 2020 NAACCR Annual Conference virtually and prevented any financial penalties that may have resulted from exiting our contract with the Philadelphia hotel. </w:t>
      </w:r>
    </w:p>
    <w:p w:rsidR="005A2321" w:rsidRPr="005A2321" w:rsidRDefault="005A2321" w:rsidP="005A2321">
      <w:pPr>
        <w:pStyle w:val="ListParagraph"/>
        <w:numPr>
          <w:ilvl w:val="0"/>
          <w:numId w:val="24"/>
        </w:numPr>
        <w:rPr>
          <w:rFonts w:ascii="Arial" w:hAnsi="Arial" w:cs="Arial"/>
          <w:sz w:val="18"/>
          <w:szCs w:val="18"/>
        </w:rPr>
      </w:pPr>
      <w:r w:rsidRPr="005A2321">
        <w:rPr>
          <w:rFonts w:ascii="Arial" w:hAnsi="Arial" w:cs="Arial"/>
          <w:sz w:val="18"/>
          <w:szCs w:val="18"/>
        </w:rPr>
        <w:t xml:space="preserve">Planned the NAACCR Summer Forum for 2021. </w:t>
      </w:r>
    </w:p>
    <w:p w:rsidR="005A2321" w:rsidRPr="005A2321" w:rsidRDefault="005A2321" w:rsidP="005A2321">
      <w:pPr>
        <w:pStyle w:val="ListParagraph"/>
        <w:numPr>
          <w:ilvl w:val="0"/>
          <w:numId w:val="24"/>
        </w:numPr>
        <w:rPr>
          <w:rFonts w:ascii="Arial" w:hAnsi="Arial" w:cs="Arial"/>
          <w:sz w:val="18"/>
          <w:szCs w:val="18"/>
        </w:rPr>
      </w:pPr>
      <w:r w:rsidRPr="005A2321">
        <w:rPr>
          <w:rFonts w:ascii="Arial" w:hAnsi="Arial" w:cs="Arial"/>
          <w:sz w:val="18"/>
          <w:szCs w:val="18"/>
        </w:rPr>
        <w:t xml:space="preserve">Participated on many advisory panels including National Firefighters Registry and new study of military aviators mandated by Congress. </w:t>
      </w:r>
    </w:p>
    <w:p w:rsidR="005A2321" w:rsidRPr="005A2321" w:rsidRDefault="005A2321" w:rsidP="005A2321">
      <w:pPr>
        <w:pStyle w:val="ListParagraph"/>
        <w:numPr>
          <w:ilvl w:val="0"/>
          <w:numId w:val="24"/>
        </w:numPr>
        <w:rPr>
          <w:rFonts w:ascii="Arial" w:hAnsi="Arial" w:cs="Arial"/>
          <w:sz w:val="18"/>
          <w:szCs w:val="18"/>
        </w:rPr>
      </w:pPr>
      <w:r w:rsidRPr="005A2321">
        <w:rPr>
          <w:rFonts w:ascii="Arial" w:hAnsi="Arial" w:cs="Arial"/>
          <w:sz w:val="18"/>
          <w:szCs w:val="18"/>
        </w:rPr>
        <w:t xml:space="preserve">Developing plans for a new membership management system that will modernize our functionality and provide more flexibility. </w:t>
      </w:r>
    </w:p>
    <w:p w:rsidR="005A2321" w:rsidRPr="005A2321" w:rsidRDefault="005A2321" w:rsidP="005A2321">
      <w:pPr>
        <w:pStyle w:val="ListParagraph"/>
        <w:numPr>
          <w:ilvl w:val="0"/>
          <w:numId w:val="24"/>
        </w:numPr>
        <w:rPr>
          <w:rFonts w:ascii="Arial" w:hAnsi="Arial" w:cs="Arial"/>
          <w:sz w:val="18"/>
          <w:szCs w:val="18"/>
        </w:rPr>
      </w:pPr>
      <w:r w:rsidRPr="005A2321">
        <w:rPr>
          <w:rFonts w:ascii="Arial" w:hAnsi="Arial" w:cs="Arial"/>
          <w:sz w:val="18"/>
          <w:szCs w:val="18"/>
        </w:rPr>
        <w:t>Made substantial gains in NAACCR’s investment portfolio.</w:t>
      </w:r>
    </w:p>
    <w:p w:rsidR="00B470A8" w:rsidRDefault="00B470A8" w:rsidP="00B470A8">
      <w:pPr>
        <w:pStyle w:val="Level1"/>
        <w:numPr>
          <w:ilvl w:val="0"/>
          <w:numId w:val="2"/>
        </w:numPr>
        <w:tabs>
          <w:tab w:val="left" w:pos="-1440"/>
          <w:tab w:val="right" w:pos="9360"/>
        </w:tabs>
        <w:spacing w:line="276" w:lineRule="auto"/>
        <w:jc w:val="both"/>
        <w:rPr>
          <w:rFonts w:ascii="Arial" w:hAnsi="Arial" w:cs="Arial"/>
          <w:b/>
          <w:sz w:val="18"/>
          <w:szCs w:val="18"/>
        </w:rPr>
      </w:pPr>
      <w:r>
        <w:rPr>
          <w:rFonts w:ascii="Arial" w:hAnsi="Arial" w:cs="Arial"/>
          <w:b/>
          <w:sz w:val="18"/>
          <w:szCs w:val="18"/>
          <w:u w:val="single"/>
        </w:rPr>
        <w:t>Recognition of NAACCR Steering Committee Chairs and Liaisons</w:t>
      </w:r>
      <w:r w:rsidRPr="000A14D4">
        <w:rPr>
          <w:rFonts w:ascii="Arial" w:hAnsi="Arial" w:cs="Arial"/>
          <w:b/>
          <w:sz w:val="18"/>
          <w:szCs w:val="18"/>
        </w:rPr>
        <w:tab/>
        <w:t>Randi Rycroft</w:t>
      </w:r>
    </w:p>
    <w:p w:rsidR="00B470A8" w:rsidRDefault="00B470A8" w:rsidP="00B470A8">
      <w:pPr>
        <w:pStyle w:val="Level1"/>
        <w:numPr>
          <w:ilvl w:val="0"/>
          <w:numId w:val="0"/>
        </w:numPr>
        <w:tabs>
          <w:tab w:val="left" w:pos="-1440"/>
          <w:tab w:val="right" w:pos="9360"/>
        </w:tabs>
        <w:spacing w:line="276" w:lineRule="auto"/>
        <w:ind w:left="720"/>
        <w:jc w:val="both"/>
        <w:rPr>
          <w:rFonts w:ascii="Arial" w:hAnsi="Arial" w:cs="Arial"/>
          <w:sz w:val="18"/>
          <w:szCs w:val="18"/>
        </w:rPr>
      </w:pPr>
      <w:r w:rsidRPr="005948C4">
        <w:rPr>
          <w:rFonts w:ascii="Arial" w:hAnsi="Arial" w:cs="Arial"/>
          <w:sz w:val="18"/>
          <w:szCs w:val="18"/>
        </w:rPr>
        <w:t>Randi thanked all the steering committee chairs and liaisons.</w:t>
      </w:r>
    </w:p>
    <w:p w:rsidR="00B470A8" w:rsidRPr="00B470A8" w:rsidRDefault="00B470A8" w:rsidP="00B470A8">
      <w:pPr>
        <w:pStyle w:val="Level1"/>
        <w:numPr>
          <w:ilvl w:val="0"/>
          <w:numId w:val="0"/>
        </w:numPr>
        <w:tabs>
          <w:tab w:val="left" w:pos="-1440"/>
          <w:tab w:val="right" w:pos="9360"/>
        </w:tabs>
        <w:spacing w:line="276" w:lineRule="auto"/>
        <w:ind w:left="720"/>
        <w:jc w:val="both"/>
        <w:rPr>
          <w:rFonts w:ascii="Arial" w:hAnsi="Arial" w:cs="Arial"/>
          <w:b/>
          <w:sz w:val="18"/>
          <w:szCs w:val="18"/>
        </w:rPr>
      </w:pPr>
    </w:p>
    <w:p w:rsidR="00A64254" w:rsidRDefault="002B10A3" w:rsidP="00C74DDA">
      <w:pPr>
        <w:pStyle w:val="Level1"/>
        <w:numPr>
          <w:ilvl w:val="0"/>
          <w:numId w:val="2"/>
        </w:numPr>
        <w:tabs>
          <w:tab w:val="left" w:pos="-1440"/>
          <w:tab w:val="right" w:pos="9360"/>
        </w:tabs>
        <w:spacing w:line="276" w:lineRule="auto"/>
        <w:jc w:val="both"/>
        <w:rPr>
          <w:rFonts w:ascii="Arial" w:hAnsi="Arial" w:cs="Arial"/>
          <w:b/>
          <w:sz w:val="18"/>
          <w:szCs w:val="18"/>
        </w:rPr>
      </w:pPr>
      <w:r>
        <w:rPr>
          <w:rFonts w:ascii="Arial" w:hAnsi="Arial" w:cs="Arial"/>
          <w:b/>
          <w:sz w:val="18"/>
          <w:szCs w:val="18"/>
          <w:u w:val="single"/>
        </w:rPr>
        <w:t xml:space="preserve">Recognition of NAACCR </w:t>
      </w:r>
      <w:r w:rsidR="00B470A8">
        <w:rPr>
          <w:rFonts w:ascii="Arial" w:hAnsi="Arial" w:cs="Arial"/>
          <w:b/>
          <w:sz w:val="18"/>
          <w:szCs w:val="18"/>
          <w:u w:val="single"/>
        </w:rPr>
        <w:t>Award Recipients presented earlier in conference</w:t>
      </w:r>
      <w:r w:rsidR="00A64254" w:rsidRPr="000A14D4">
        <w:rPr>
          <w:rFonts w:ascii="Arial" w:hAnsi="Arial" w:cs="Arial"/>
          <w:b/>
          <w:sz w:val="18"/>
          <w:szCs w:val="18"/>
        </w:rPr>
        <w:tab/>
        <w:t>Randi Rycroft</w:t>
      </w:r>
    </w:p>
    <w:p w:rsidR="00581C5D" w:rsidRPr="00581C5D" w:rsidRDefault="005948C4" w:rsidP="00B470A8">
      <w:pPr>
        <w:pStyle w:val="Level1"/>
        <w:numPr>
          <w:ilvl w:val="0"/>
          <w:numId w:val="20"/>
        </w:numPr>
        <w:tabs>
          <w:tab w:val="left" w:pos="-1440"/>
          <w:tab w:val="right" w:pos="9360"/>
        </w:tabs>
        <w:spacing w:line="276" w:lineRule="auto"/>
        <w:jc w:val="both"/>
        <w:rPr>
          <w:rFonts w:ascii="Arial" w:hAnsi="Arial" w:cs="Arial"/>
          <w:sz w:val="18"/>
          <w:szCs w:val="18"/>
        </w:rPr>
      </w:pPr>
      <w:r w:rsidRPr="00B470A8">
        <w:rPr>
          <w:rFonts w:ascii="Arial" w:hAnsi="Arial" w:cs="Arial"/>
          <w:b/>
          <w:sz w:val="18"/>
          <w:szCs w:val="18"/>
        </w:rPr>
        <w:t>Calum S. Muir</w:t>
      </w:r>
      <w:r w:rsidR="00B470A8">
        <w:rPr>
          <w:rFonts w:ascii="Arial" w:hAnsi="Arial" w:cs="Arial"/>
          <w:b/>
          <w:sz w:val="18"/>
          <w:szCs w:val="18"/>
        </w:rPr>
        <w:t xml:space="preserve"> - </w:t>
      </w:r>
      <w:r w:rsidRPr="005948C4">
        <w:rPr>
          <w:rFonts w:ascii="Arial" w:hAnsi="Arial" w:cs="Arial"/>
          <w:sz w:val="18"/>
          <w:szCs w:val="18"/>
        </w:rPr>
        <w:t>Frances E. Ross</w:t>
      </w:r>
      <w:r w:rsidR="00581C5D">
        <w:rPr>
          <w:rFonts w:ascii="Arial" w:hAnsi="Arial" w:cs="Arial"/>
          <w:sz w:val="18"/>
          <w:szCs w:val="18"/>
        </w:rPr>
        <w:t xml:space="preserve"> (KY) – For her steadfast dedication throughout her career to improving cancer surveillance in North America, for her generous contributions of service to NAACCR, for serving as a mentor and helping others find their voice, and for providing frank and honest leadership in establishing meaningful data standards.</w:t>
      </w:r>
      <w:r w:rsidR="00581C5D" w:rsidRPr="00B470A8">
        <w:rPr>
          <w:rFonts w:ascii="Arial" w:hAnsi="Arial" w:cs="Arial"/>
          <w:b/>
          <w:sz w:val="18"/>
          <w:szCs w:val="18"/>
        </w:rPr>
        <w:t xml:space="preserve"> </w:t>
      </w:r>
    </w:p>
    <w:p w:rsidR="00B470A8" w:rsidRPr="00B470A8" w:rsidRDefault="005948C4" w:rsidP="00B470A8">
      <w:pPr>
        <w:pStyle w:val="Level1"/>
        <w:numPr>
          <w:ilvl w:val="0"/>
          <w:numId w:val="20"/>
        </w:numPr>
        <w:tabs>
          <w:tab w:val="left" w:pos="-1440"/>
          <w:tab w:val="right" w:pos="9360"/>
        </w:tabs>
        <w:spacing w:line="276" w:lineRule="auto"/>
        <w:jc w:val="both"/>
        <w:rPr>
          <w:rFonts w:ascii="Arial" w:hAnsi="Arial" w:cs="Arial"/>
          <w:sz w:val="18"/>
          <w:szCs w:val="18"/>
        </w:rPr>
      </w:pPr>
      <w:r w:rsidRPr="00B470A8">
        <w:rPr>
          <w:rFonts w:ascii="Arial" w:hAnsi="Arial" w:cs="Arial"/>
          <w:b/>
          <w:sz w:val="18"/>
          <w:szCs w:val="18"/>
        </w:rPr>
        <w:t>Constance L. Percy</w:t>
      </w:r>
      <w:r w:rsidR="00B470A8" w:rsidRPr="00B470A8">
        <w:rPr>
          <w:rFonts w:ascii="Arial" w:hAnsi="Arial" w:cs="Arial"/>
          <w:b/>
          <w:sz w:val="18"/>
          <w:szCs w:val="18"/>
        </w:rPr>
        <w:t xml:space="preserve"> - </w:t>
      </w:r>
      <w:r w:rsidRPr="00B470A8">
        <w:rPr>
          <w:rStyle w:val="Strong"/>
          <w:rFonts w:ascii="Arial" w:hAnsi="Arial" w:cs="Arial"/>
          <w:b w:val="0"/>
          <w:color w:val="000000"/>
          <w:sz w:val="18"/>
          <w:szCs w:val="18"/>
        </w:rPr>
        <w:t>Eric J. Feuer</w:t>
      </w:r>
      <w:r w:rsidR="00581C5D">
        <w:rPr>
          <w:rStyle w:val="Strong"/>
          <w:rFonts w:ascii="Arial" w:hAnsi="Arial" w:cs="Arial"/>
          <w:b w:val="0"/>
          <w:color w:val="000000"/>
          <w:sz w:val="18"/>
          <w:szCs w:val="18"/>
        </w:rPr>
        <w:t xml:space="preserve"> (MD)</w:t>
      </w:r>
      <w:r w:rsidRPr="00B470A8">
        <w:rPr>
          <w:rStyle w:val="Strong"/>
          <w:rFonts w:ascii="Arial" w:hAnsi="Arial" w:cs="Arial"/>
          <w:b w:val="0"/>
          <w:color w:val="000000"/>
          <w:sz w:val="18"/>
          <w:szCs w:val="18"/>
        </w:rPr>
        <w:t>, Joshua Sampson, Li Zhu</w:t>
      </w:r>
      <w:r w:rsidR="00581C5D">
        <w:rPr>
          <w:rStyle w:val="Strong"/>
          <w:rFonts w:ascii="Arial" w:hAnsi="Arial" w:cs="Arial"/>
          <w:b w:val="0"/>
          <w:color w:val="000000"/>
          <w:sz w:val="18"/>
          <w:szCs w:val="18"/>
        </w:rPr>
        <w:t xml:space="preserve"> (MD)</w:t>
      </w:r>
      <w:r w:rsidRPr="00B470A8">
        <w:rPr>
          <w:rStyle w:val="Strong"/>
          <w:rFonts w:ascii="Arial" w:hAnsi="Arial" w:cs="Arial"/>
          <w:b w:val="0"/>
          <w:color w:val="000000"/>
          <w:sz w:val="18"/>
          <w:szCs w:val="18"/>
        </w:rPr>
        <w:t>, Trevor Thompson</w:t>
      </w:r>
      <w:r w:rsidR="00581C5D">
        <w:rPr>
          <w:rStyle w:val="Strong"/>
          <w:rFonts w:ascii="Arial" w:hAnsi="Arial" w:cs="Arial"/>
          <w:b w:val="0"/>
          <w:color w:val="000000"/>
          <w:sz w:val="18"/>
          <w:szCs w:val="18"/>
        </w:rPr>
        <w:t xml:space="preserve"> (GA)</w:t>
      </w:r>
      <w:r w:rsidRPr="00B470A8">
        <w:rPr>
          <w:rStyle w:val="Strong"/>
          <w:rFonts w:ascii="Arial" w:hAnsi="Arial" w:cs="Arial"/>
          <w:b w:val="0"/>
          <w:color w:val="000000"/>
          <w:sz w:val="18"/>
          <w:szCs w:val="18"/>
        </w:rPr>
        <w:t xml:space="preserve">, Joe Zhou, Francis Boscoe </w:t>
      </w:r>
      <w:r w:rsidRPr="00B470A8">
        <w:rPr>
          <w:rFonts w:ascii="Arial" w:hAnsi="Arial" w:cs="Arial"/>
          <w:color w:val="000000"/>
          <w:sz w:val="18"/>
          <w:szCs w:val="18"/>
        </w:rPr>
        <w:t>for his or her contribution to the Statistical Expert Panel on Central Registry Completeness</w:t>
      </w:r>
      <w:r w:rsidR="00581C5D">
        <w:rPr>
          <w:rFonts w:ascii="Arial" w:hAnsi="Arial" w:cs="Arial"/>
          <w:color w:val="000000"/>
          <w:sz w:val="18"/>
          <w:szCs w:val="18"/>
        </w:rPr>
        <w:t>.</w:t>
      </w:r>
    </w:p>
    <w:p w:rsidR="005948C4" w:rsidRDefault="005948C4" w:rsidP="005948C4">
      <w:pPr>
        <w:pStyle w:val="Level1"/>
        <w:numPr>
          <w:ilvl w:val="0"/>
          <w:numId w:val="0"/>
        </w:numPr>
        <w:tabs>
          <w:tab w:val="left" w:pos="-1440"/>
          <w:tab w:val="right" w:pos="9360"/>
        </w:tabs>
        <w:spacing w:line="276" w:lineRule="auto"/>
        <w:ind w:left="720"/>
        <w:jc w:val="both"/>
        <w:rPr>
          <w:rFonts w:ascii="Arial" w:hAnsi="Arial" w:cs="Arial"/>
          <w:b/>
          <w:sz w:val="18"/>
          <w:szCs w:val="18"/>
        </w:rPr>
      </w:pPr>
    </w:p>
    <w:p w:rsidR="00A64254" w:rsidRPr="000A14D4" w:rsidRDefault="005948C4" w:rsidP="00C74DDA">
      <w:pPr>
        <w:pStyle w:val="Level1"/>
        <w:numPr>
          <w:ilvl w:val="0"/>
          <w:numId w:val="2"/>
        </w:numPr>
        <w:tabs>
          <w:tab w:val="left" w:pos="-1440"/>
          <w:tab w:val="right" w:pos="9360"/>
        </w:tabs>
        <w:spacing w:line="276" w:lineRule="auto"/>
        <w:jc w:val="both"/>
        <w:rPr>
          <w:rFonts w:ascii="Arial" w:hAnsi="Arial" w:cs="Arial"/>
          <w:b/>
          <w:sz w:val="18"/>
          <w:szCs w:val="18"/>
        </w:rPr>
      </w:pPr>
      <w:r>
        <w:rPr>
          <w:rFonts w:ascii="Arial" w:hAnsi="Arial" w:cs="Arial"/>
          <w:b/>
          <w:sz w:val="18"/>
          <w:szCs w:val="18"/>
          <w:u w:val="single"/>
        </w:rPr>
        <w:t>Treasu</w:t>
      </w:r>
      <w:r w:rsidR="002B10A3">
        <w:rPr>
          <w:rFonts w:ascii="Arial" w:hAnsi="Arial" w:cs="Arial"/>
          <w:b/>
          <w:sz w:val="18"/>
          <w:szCs w:val="18"/>
          <w:u w:val="single"/>
        </w:rPr>
        <w:t>rer’s Report</w:t>
      </w:r>
      <w:r w:rsidR="00A64254" w:rsidRPr="000A14D4">
        <w:rPr>
          <w:rFonts w:ascii="Arial" w:hAnsi="Arial" w:cs="Arial"/>
          <w:b/>
          <w:sz w:val="18"/>
          <w:szCs w:val="18"/>
        </w:rPr>
        <w:tab/>
        <w:t>Randi Rycroft</w:t>
      </w:r>
    </w:p>
    <w:p w:rsidR="00A61739" w:rsidRDefault="00BD5748" w:rsidP="00464406">
      <w:pPr>
        <w:pStyle w:val="Level1"/>
        <w:numPr>
          <w:ilvl w:val="0"/>
          <w:numId w:val="0"/>
        </w:numPr>
        <w:tabs>
          <w:tab w:val="left" w:pos="-1440"/>
          <w:tab w:val="right" w:pos="9360"/>
        </w:tabs>
        <w:spacing w:line="276" w:lineRule="auto"/>
        <w:ind w:left="720"/>
        <w:jc w:val="both"/>
        <w:rPr>
          <w:rFonts w:ascii="Arial" w:hAnsi="Arial" w:cs="Arial"/>
          <w:sz w:val="18"/>
          <w:szCs w:val="18"/>
        </w:rPr>
      </w:pPr>
      <w:r w:rsidRPr="00BD5748">
        <w:rPr>
          <w:rFonts w:ascii="Arial" w:hAnsi="Arial" w:cs="Arial"/>
          <w:sz w:val="18"/>
          <w:szCs w:val="18"/>
        </w:rPr>
        <w:t xml:space="preserve">Financial Oversight, Operations, Audit, Financial Status </w:t>
      </w:r>
      <w:r w:rsidR="00C519F8">
        <w:rPr>
          <w:rFonts w:ascii="Arial" w:hAnsi="Arial" w:cs="Arial"/>
          <w:sz w:val="18"/>
          <w:szCs w:val="18"/>
        </w:rPr>
        <w:t xml:space="preserve">was </w:t>
      </w:r>
      <w:r w:rsidRPr="00BD5748">
        <w:rPr>
          <w:rFonts w:ascii="Arial" w:hAnsi="Arial" w:cs="Arial"/>
          <w:sz w:val="18"/>
          <w:szCs w:val="18"/>
        </w:rPr>
        <w:t>submitted by Maria Schymura</w:t>
      </w:r>
      <w:r w:rsidR="00581C5D">
        <w:rPr>
          <w:rFonts w:ascii="Arial" w:hAnsi="Arial" w:cs="Arial"/>
          <w:sz w:val="18"/>
          <w:szCs w:val="18"/>
        </w:rPr>
        <w:t xml:space="preserve"> (NY)</w:t>
      </w:r>
      <w:r w:rsidRPr="00BD5748">
        <w:rPr>
          <w:rFonts w:ascii="Arial" w:hAnsi="Arial" w:cs="Arial"/>
          <w:sz w:val="18"/>
          <w:szCs w:val="18"/>
        </w:rPr>
        <w:t>, Treasurer</w:t>
      </w:r>
      <w:r w:rsidR="00C519F8">
        <w:rPr>
          <w:rFonts w:ascii="Arial" w:hAnsi="Arial" w:cs="Arial"/>
          <w:sz w:val="18"/>
          <w:szCs w:val="18"/>
        </w:rPr>
        <w:t xml:space="preserve"> and included in the packet. Randi thanked Maria Schymura</w:t>
      </w:r>
      <w:r w:rsidR="00581C5D">
        <w:rPr>
          <w:rFonts w:ascii="Arial" w:hAnsi="Arial" w:cs="Arial"/>
          <w:sz w:val="18"/>
          <w:szCs w:val="18"/>
        </w:rPr>
        <w:t xml:space="preserve"> </w:t>
      </w:r>
      <w:r w:rsidR="00C519F8">
        <w:rPr>
          <w:rFonts w:ascii="Arial" w:hAnsi="Arial" w:cs="Arial"/>
          <w:sz w:val="18"/>
          <w:szCs w:val="18"/>
        </w:rPr>
        <w:t>for her years of service to NAACCR as treasurer. NAACCR has increased the total assets and liabilities are low. The organization can easily meet the business obligations each month and annually. Cash on hand is strong and investments are growing. Grant and contract activity is increasing. The balance sheet as of March 31, 2021 showed total assets being $2,752,</w:t>
      </w:r>
      <w:r w:rsidR="00DE25F4">
        <w:rPr>
          <w:rFonts w:ascii="Arial" w:hAnsi="Arial" w:cs="Arial"/>
          <w:sz w:val="18"/>
          <w:szCs w:val="18"/>
        </w:rPr>
        <w:t>247.37.</w:t>
      </w:r>
      <w:r w:rsidR="00C519F8">
        <w:rPr>
          <w:rFonts w:ascii="Arial" w:hAnsi="Arial" w:cs="Arial"/>
          <w:sz w:val="18"/>
          <w:szCs w:val="18"/>
        </w:rPr>
        <w:t xml:space="preserve"> </w:t>
      </w:r>
    </w:p>
    <w:p w:rsidR="00BD5748" w:rsidRPr="00BD5748" w:rsidRDefault="00BD5748" w:rsidP="00464406">
      <w:pPr>
        <w:pStyle w:val="Level1"/>
        <w:numPr>
          <w:ilvl w:val="0"/>
          <w:numId w:val="0"/>
        </w:numPr>
        <w:tabs>
          <w:tab w:val="left" w:pos="-1440"/>
          <w:tab w:val="right" w:pos="9360"/>
        </w:tabs>
        <w:spacing w:line="276" w:lineRule="auto"/>
        <w:ind w:left="720"/>
        <w:jc w:val="both"/>
        <w:rPr>
          <w:rFonts w:ascii="Arial" w:hAnsi="Arial" w:cs="Arial"/>
          <w:sz w:val="18"/>
          <w:szCs w:val="18"/>
        </w:rPr>
      </w:pPr>
    </w:p>
    <w:p w:rsidR="00ED0CF7" w:rsidRDefault="00BD5748" w:rsidP="00BD5748">
      <w:pPr>
        <w:pStyle w:val="Level1"/>
        <w:numPr>
          <w:ilvl w:val="0"/>
          <w:numId w:val="2"/>
        </w:numPr>
        <w:tabs>
          <w:tab w:val="left" w:pos="-1440"/>
          <w:tab w:val="right" w:pos="9360"/>
        </w:tabs>
        <w:spacing w:line="276" w:lineRule="auto"/>
        <w:jc w:val="both"/>
        <w:rPr>
          <w:rFonts w:ascii="Arial" w:hAnsi="Arial" w:cs="Arial"/>
          <w:b/>
          <w:sz w:val="18"/>
          <w:szCs w:val="18"/>
        </w:rPr>
      </w:pPr>
      <w:r>
        <w:rPr>
          <w:rFonts w:ascii="Arial" w:hAnsi="Arial" w:cs="Arial"/>
          <w:b/>
          <w:sz w:val="18"/>
          <w:szCs w:val="18"/>
          <w:u w:val="single"/>
        </w:rPr>
        <w:t>Support of All Kinds by Sponsoring Member Organizations</w:t>
      </w:r>
      <w:r w:rsidR="00A64254" w:rsidRPr="000A14D4">
        <w:rPr>
          <w:rFonts w:ascii="Arial" w:hAnsi="Arial" w:cs="Arial"/>
          <w:b/>
          <w:sz w:val="18"/>
          <w:szCs w:val="18"/>
        </w:rPr>
        <w:tab/>
        <w:t>Randi Rycroft</w:t>
      </w:r>
    </w:p>
    <w:p w:rsidR="00DE25F4" w:rsidRPr="00DE25F4" w:rsidRDefault="00DE25F4" w:rsidP="00DE25F4">
      <w:pPr>
        <w:pStyle w:val="Level1"/>
        <w:numPr>
          <w:ilvl w:val="0"/>
          <w:numId w:val="0"/>
        </w:numPr>
        <w:tabs>
          <w:tab w:val="left" w:pos="-1440"/>
          <w:tab w:val="right" w:pos="9360"/>
        </w:tabs>
        <w:spacing w:line="276" w:lineRule="auto"/>
        <w:ind w:left="720"/>
        <w:jc w:val="both"/>
        <w:rPr>
          <w:rFonts w:ascii="Arial" w:hAnsi="Arial" w:cs="Arial"/>
          <w:sz w:val="18"/>
          <w:szCs w:val="18"/>
        </w:rPr>
      </w:pPr>
      <w:r>
        <w:rPr>
          <w:rFonts w:ascii="Arial" w:hAnsi="Arial" w:cs="Arial"/>
          <w:sz w:val="18"/>
          <w:szCs w:val="18"/>
        </w:rPr>
        <w:t>Randi presented slides listing the NAACCR support of all kinds from member organizations for 2020-2021.</w:t>
      </w:r>
    </w:p>
    <w:p w:rsidR="00BD5748" w:rsidRDefault="00BD5748" w:rsidP="00BD5748">
      <w:pPr>
        <w:pStyle w:val="Level1"/>
        <w:numPr>
          <w:ilvl w:val="0"/>
          <w:numId w:val="0"/>
        </w:numPr>
        <w:tabs>
          <w:tab w:val="left" w:pos="-1440"/>
          <w:tab w:val="right" w:pos="9360"/>
        </w:tabs>
        <w:spacing w:line="276" w:lineRule="auto"/>
        <w:ind w:left="720"/>
        <w:jc w:val="both"/>
        <w:rPr>
          <w:rFonts w:ascii="Arial" w:hAnsi="Arial" w:cs="Arial"/>
          <w:b/>
          <w:sz w:val="18"/>
          <w:szCs w:val="18"/>
        </w:rPr>
      </w:pPr>
    </w:p>
    <w:p w:rsidR="00BD5748" w:rsidRPr="00BD5748" w:rsidRDefault="00BD5748" w:rsidP="00BD5748">
      <w:pPr>
        <w:pStyle w:val="Level1"/>
        <w:numPr>
          <w:ilvl w:val="0"/>
          <w:numId w:val="2"/>
        </w:numPr>
        <w:tabs>
          <w:tab w:val="left" w:pos="-1440"/>
          <w:tab w:val="right" w:pos="9360"/>
        </w:tabs>
        <w:spacing w:line="276" w:lineRule="auto"/>
        <w:jc w:val="both"/>
        <w:rPr>
          <w:rFonts w:ascii="Arial" w:hAnsi="Arial" w:cs="Arial"/>
          <w:b/>
          <w:sz w:val="18"/>
          <w:szCs w:val="18"/>
        </w:rPr>
      </w:pPr>
      <w:r w:rsidRPr="00BD5748">
        <w:rPr>
          <w:rFonts w:ascii="Arial" w:hAnsi="Arial" w:cs="Arial"/>
          <w:b/>
          <w:sz w:val="18"/>
          <w:szCs w:val="18"/>
          <w:u w:val="single"/>
        </w:rPr>
        <w:t>Adjournment</w:t>
      </w:r>
      <w:r>
        <w:rPr>
          <w:rFonts w:ascii="Arial" w:hAnsi="Arial" w:cs="Arial"/>
          <w:b/>
          <w:sz w:val="18"/>
          <w:szCs w:val="18"/>
        </w:rPr>
        <w:tab/>
        <w:t>Randi Rycroft</w:t>
      </w:r>
    </w:p>
    <w:p w:rsidR="00A64254" w:rsidRPr="000A14D4" w:rsidRDefault="00DE25F4" w:rsidP="00BF58E9">
      <w:pPr>
        <w:pStyle w:val="Level1"/>
        <w:numPr>
          <w:ilvl w:val="0"/>
          <w:numId w:val="0"/>
        </w:numPr>
        <w:tabs>
          <w:tab w:val="left" w:pos="-1440"/>
          <w:tab w:val="right" w:pos="9360"/>
        </w:tabs>
        <w:spacing w:line="276" w:lineRule="auto"/>
        <w:ind w:left="720"/>
        <w:jc w:val="both"/>
        <w:rPr>
          <w:rFonts w:ascii="Arial" w:hAnsi="Arial" w:cs="Arial"/>
          <w:b/>
          <w:sz w:val="18"/>
          <w:szCs w:val="18"/>
          <w:u w:val="single"/>
        </w:rPr>
      </w:pPr>
      <w:r>
        <w:rPr>
          <w:rFonts w:ascii="Arial" w:hAnsi="Arial" w:cs="Arial"/>
          <w:sz w:val="18"/>
          <w:szCs w:val="18"/>
        </w:rPr>
        <w:t>Randi adjourned the meeting at approximately 11:</w:t>
      </w:r>
      <w:r w:rsidR="00DD3D63">
        <w:rPr>
          <w:rFonts w:ascii="Arial" w:hAnsi="Arial" w:cs="Arial"/>
          <w:sz w:val="18"/>
          <w:szCs w:val="18"/>
        </w:rPr>
        <w:t>19</w:t>
      </w:r>
      <w:r w:rsidR="00BF58E9">
        <w:rPr>
          <w:rFonts w:ascii="Arial" w:hAnsi="Arial" w:cs="Arial"/>
          <w:sz w:val="18"/>
          <w:szCs w:val="18"/>
        </w:rPr>
        <w:t xml:space="preserve"> am central time.</w:t>
      </w:r>
    </w:p>
    <w:sectPr w:rsidR="00A64254" w:rsidRPr="000A14D4" w:rsidSect="004205B2">
      <w:footerReference w:type="default" r:id="rId12"/>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14A" w:rsidRDefault="00DC514A">
      <w:r>
        <w:separator/>
      </w:r>
    </w:p>
  </w:endnote>
  <w:endnote w:type="continuationSeparator" w:id="0">
    <w:p w:rsidR="00DC514A" w:rsidRDefault="00DC5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2C1" w:rsidRDefault="009C22C1">
    <w:pPr>
      <w:pStyle w:val="Footer"/>
    </w:pPr>
    <w:r>
      <w:rPr>
        <w:i/>
        <w:sz w:val="20"/>
        <w:szCs w:val="20"/>
      </w:rPr>
      <w:t>202</w:t>
    </w:r>
    <w:r w:rsidR="00BD5748">
      <w:rPr>
        <w:i/>
        <w:sz w:val="20"/>
        <w:szCs w:val="20"/>
      </w:rPr>
      <w:t>1</w:t>
    </w:r>
    <w:r w:rsidRPr="004205B2">
      <w:rPr>
        <w:i/>
        <w:sz w:val="20"/>
        <w:szCs w:val="20"/>
      </w:rPr>
      <w:t xml:space="preserve"> NAACCR Annual Business Meeting</w:t>
    </w:r>
    <w:r w:rsidRPr="004205B2">
      <w:rPr>
        <w:i/>
        <w:sz w:val="20"/>
        <w:szCs w:val="20"/>
      </w:rPr>
      <w:tab/>
    </w:r>
    <w:r>
      <w:tab/>
    </w:r>
    <w:r w:rsidRPr="004205B2">
      <w:rPr>
        <w:rStyle w:val="PageNumber"/>
        <w:sz w:val="20"/>
        <w:szCs w:val="20"/>
      </w:rPr>
      <w:fldChar w:fldCharType="begin"/>
    </w:r>
    <w:r w:rsidRPr="004205B2">
      <w:rPr>
        <w:rStyle w:val="PageNumber"/>
        <w:sz w:val="20"/>
        <w:szCs w:val="20"/>
      </w:rPr>
      <w:instrText xml:space="preserve"> PAGE </w:instrText>
    </w:r>
    <w:r w:rsidRPr="004205B2">
      <w:rPr>
        <w:rStyle w:val="PageNumber"/>
        <w:sz w:val="20"/>
        <w:szCs w:val="20"/>
      </w:rPr>
      <w:fldChar w:fldCharType="separate"/>
    </w:r>
    <w:r w:rsidR="00482E2A">
      <w:rPr>
        <w:rStyle w:val="PageNumber"/>
        <w:noProof/>
        <w:sz w:val="20"/>
        <w:szCs w:val="20"/>
      </w:rPr>
      <w:t>3</w:t>
    </w:r>
    <w:r w:rsidRPr="004205B2">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14A" w:rsidRDefault="00DC514A">
      <w:r>
        <w:separator/>
      </w:r>
    </w:p>
  </w:footnote>
  <w:footnote w:type="continuationSeparator" w:id="0">
    <w:p w:rsidR="00DC514A" w:rsidRDefault="00DC514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upperRoman"/>
      <w:pStyle w:val="Level1"/>
      <w:lvlText w:val="%1."/>
      <w:lvlJc w:val="left"/>
      <w:pPr>
        <w:tabs>
          <w:tab w:val="num" w:pos="720"/>
        </w:tabs>
        <w:ind w:left="5040" w:hanging="5040"/>
      </w:pPr>
      <w:rPr>
        <w:rFonts w:ascii="Times New Roman" w:hAnsi="Times New Roman" w:cs="Times New Roman"/>
        <w:sz w:val="20"/>
        <w:szCs w:val="20"/>
      </w:rPr>
    </w:lvl>
    <w:lvl w:ilvl="1">
      <w:start w:val="1"/>
      <w:numFmt w:val="upperLetter"/>
      <w:pStyle w:val="Level2"/>
      <w:lvlText w:val="%2."/>
      <w:lvlJc w:val="left"/>
      <w:pPr>
        <w:tabs>
          <w:tab w:val="num" w:pos="1440"/>
        </w:tabs>
        <w:ind w:left="5040" w:hanging="4320"/>
      </w:pPr>
      <w:rPr>
        <w:rFonts w:cs="Times New Roman"/>
      </w:rPr>
    </w:lvl>
    <w:lvl w:ilvl="2">
      <w:start w:val="1"/>
      <w:numFmt w:val="decimal"/>
      <w:lvlText w:val="%3"/>
      <w:lvlJc w:val="left"/>
      <w:rPr>
        <w:rFonts w:cs="Times New Roman"/>
      </w:rPr>
    </w:lvl>
    <w:lvl w:ilvl="3">
      <w:start w:val="1"/>
      <w:numFmt w:val="lowerLetter"/>
      <w:lvlText w:val="%4"/>
      <w:lvlJc w:val="left"/>
      <w:rPr>
        <w:rFonts w:cs="Times New Roman"/>
      </w:rPr>
    </w:lvl>
    <w:lvl w:ilvl="4">
      <w:start w:val="1"/>
      <w:numFmt w:val="decimal"/>
      <w:lvlText w:val="%5"/>
      <w:lvlJc w:val="left"/>
      <w:rPr>
        <w:rFonts w:cs="Times New Roman"/>
      </w:rPr>
    </w:lvl>
    <w:lvl w:ilvl="5">
      <w:start w:val="1"/>
      <w:numFmt w:val="lowerLetter"/>
      <w:lvlText w:val="%6"/>
      <w:lvlJc w:val="left"/>
      <w:rPr>
        <w:rFonts w:cs="Times New Roman"/>
      </w:rPr>
    </w:lvl>
    <w:lvl w:ilvl="6">
      <w:start w:val="1"/>
      <w:numFmt w:val="lowerRoman"/>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19A0E6D"/>
    <w:multiLevelType w:val="hybridMultilevel"/>
    <w:tmpl w:val="769A6276"/>
    <w:lvl w:ilvl="0" w:tplc="6C0438EE">
      <w:start w:val="1"/>
      <w:numFmt w:val="lowerLetter"/>
      <w:lvlText w:val="%1."/>
      <w:lvlJc w:val="left"/>
      <w:pPr>
        <w:ind w:left="1440" w:hanging="360"/>
      </w:pPr>
      <w:rPr>
        <w:rFonts w:ascii="Calibri" w:hAnsi="Calibri" w:cs="Times New Roman" w:hint="default"/>
        <w:b/>
        <w:i w:val="0"/>
        <w:color w:val="auto"/>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6A1810"/>
    <w:multiLevelType w:val="hybridMultilevel"/>
    <w:tmpl w:val="99CE08A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937F2"/>
    <w:multiLevelType w:val="hybridMultilevel"/>
    <w:tmpl w:val="EAD23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A186E78"/>
    <w:multiLevelType w:val="hybridMultilevel"/>
    <w:tmpl w:val="9D9C0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A191C01"/>
    <w:multiLevelType w:val="hybridMultilevel"/>
    <w:tmpl w:val="0422E21E"/>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BAE3388"/>
    <w:multiLevelType w:val="hybridMultilevel"/>
    <w:tmpl w:val="442CC626"/>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47D2CED"/>
    <w:multiLevelType w:val="hybridMultilevel"/>
    <w:tmpl w:val="822A24F0"/>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14900471"/>
    <w:multiLevelType w:val="hybridMultilevel"/>
    <w:tmpl w:val="433A7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B419A6"/>
    <w:multiLevelType w:val="hybridMultilevel"/>
    <w:tmpl w:val="458ECA7E"/>
    <w:lvl w:ilvl="0" w:tplc="0409000F">
      <w:start w:val="1"/>
      <w:numFmt w:val="decimal"/>
      <w:lvlText w:val="%1."/>
      <w:lvlJc w:val="left"/>
      <w:pPr>
        <w:tabs>
          <w:tab w:val="num" w:pos="720"/>
        </w:tabs>
        <w:ind w:left="720" w:hanging="360"/>
      </w:pPr>
      <w:rPr>
        <w:rFonts w:cs="Times New Roman"/>
      </w:rPr>
    </w:lvl>
    <w:lvl w:ilvl="1" w:tplc="BD866378">
      <w:start w:val="1"/>
      <w:numFmt w:val="lowerLetter"/>
      <w:lvlText w:val="%2."/>
      <w:lvlJc w:val="left"/>
      <w:pPr>
        <w:tabs>
          <w:tab w:val="num" w:pos="1440"/>
        </w:tabs>
        <w:ind w:left="1440" w:hanging="360"/>
      </w:pPr>
      <w:rPr>
        <w:rFonts w:cs="Times New Roman" w:hint="default"/>
        <w:b/>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1AC06BD2"/>
    <w:multiLevelType w:val="hybridMultilevel"/>
    <w:tmpl w:val="3E2C7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D8582C"/>
    <w:multiLevelType w:val="hybridMultilevel"/>
    <w:tmpl w:val="B9CC3B0E"/>
    <w:lvl w:ilvl="0" w:tplc="DE7CCA80">
      <w:start w:val="1"/>
      <w:numFmt w:val="lowerLetter"/>
      <w:lvlText w:val="%1."/>
      <w:lvlJc w:val="left"/>
      <w:pPr>
        <w:ind w:left="2340" w:hanging="360"/>
      </w:pPr>
      <w:rPr>
        <w:rFonts w:ascii="Arial" w:hAnsi="Arial" w:hint="default"/>
        <w:b/>
        <w:i w:val="0"/>
        <w:color w:val="auto"/>
        <w:sz w:val="2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32983AC5"/>
    <w:multiLevelType w:val="hybridMultilevel"/>
    <w:tmpl w:val="C9205138"/>
    <w:lvl w:ilvl="0" w:tplc="DB9440FE">
      <w:start w:val="1"/>
      <w:numFmt w:val="lowerLetter"/>
      <w:lvlText w:val="%1."/>
      <w:lvlJc w:val="left"/>
      <w:pPr>
        <w:ind w:left="1440" w:hanging="360"/>
      </w:pPr>
      <w:rPr>
        <w:rFonts w:ascii="Calibri" w:hAnsi="Calibri" w:cs="Times New Roman" w:hint="default"/>
        <w:b/>
        <w:i w:val="0"/>
        <w:color w:val="auto"/>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6B03321"/>
    <w:multiLevelType w:val="multilevel"/>
    <w:tmpl w:val="46EC23A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b/>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37004935"/>
    <w:multiLevelType w:val="hybridMultilevel"/>
    <w:tmpl w:val="901856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74F5DE5"/>
    <w:multiLevelType w:val="hybridMultilevel"/>
    <w:tmpl w:val="2F645C9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BA0704B"/>
    <w:multiLevelType w:val="hybridMultilevel"/>
    <w:tmpl w:val="9B4AE830"/>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880" w:hanging="360"/>
      </w:pPr>
    </w:lvl>
    <w:lvl w:ilvl="2" w:tplc="04090003">
      <w:start w:val="1"/>
      <w:numFmt w:val="bullet"/>
      <w:lvlText w:val="o"/>
      <w:lvlJc w:val="left"/>
      <w:pPr>
        <w:ind w:left="3600" w:hanging="180"/>
      </w:pPr>
      <w:rPr>
        <w:rFonts w:ascii="Courier New" w:hAnsi="Courier New" w:cs="Courier New"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4D201642"/>
    <w:multiLevelType w:val="hybridMultilevel"/>
    <w:tmpl w:val="0FA8EC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F0C43FD"/>
    <w:multiLevelType w:val="hybridMultilevel"/>
    <w:tmpl w:val="C57227B6"/>
    <w:lvl w:ilvl="0" w:tplc="04090005">
      <w:start w:val="1"/>
      <w:numFmt w:val="bullet"/>
      <w:lvlText w:val=""/>
      <w:lvlJc w:val="left"/>
      <w:pPr>
        <w:ind w:left="36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4D7D56"/>
    <w:multiLevelType w:val="hybridMultilevel"/>
    <w:tmpl w:val="E4BA5A18"/>
    <w:lvl w:ilvl="0" w:tplc="0409000F">
      <w:start w:val="1"/>
      <w:numFmt w:val="decimal"/>
      <w:lvlText w:val="%1."/>
      <w:lvlJc w:val="left"/>
      <w:pPr>
        <w:tabs>
          <w:tab w:val="num" w:pos="720"/>
        </w:tabs>
        <w:ind w:left="720" w:hanging="360"/>
      </w:pPr>
      <w:rPr>
        <w:rFonts w:cs="Times New Roman"/>
      </w:rPr>
    </w:lvl>
    <w:lvl w:ilvl="1" w:tplc="BD866378">
      <w:start w:val="1"/>
      <w:numFmt w:val="lowerLetter"/>
      <w:lvlText w:val="%2."/>
      <w:lvlJc w:val="left"/>
      <w:pPr>
        <w:tabs>
          <w:tab w:val="num" w:pos="1440"/>
        </w:tabs>
        <w:ind w:left="1440" w:hanging="360"/>
      </w:pPr>
      <w:rPr>
        <w:rFonts w:cs="Times New Roman" w:hint="default"/>
        <w:b/>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4F801823"/>
    <w:multiLevelType w:val="hybridMultilevel"/>
    <w:tmpl w:val="4C606B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A6E7F36"/>
    <w:multiLevelType w:val="hybridMultilevel"/>
    <w:tmpl w:val="C5C474DC"/>
    <w:lvl w:ilvl="0" w:tplc="04090005">
      <w:start w:val="1"/>
      <w:numFmt w:val="bullet"/>
      <w:lvlText w:val=""/>
      <w:lvlJc w:val="left"/>
      <w:pPr>
        <w:ind w:left="1800" w:hanging="360"/>
      </w:pPr>
      <w:rPr>
        <w:rFonts w:ascii="Wingdings" w:hAnsi="Wingding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AEF5F4E"/>
    <w:multiLevelType w:val="multilevel"/>
    <w:tmpl w:val="46EC23A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b/>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5CF73306"/>
    <w:multiLevelType w:val="hybridMultilevel"/>
    <w:tmpl w:val="6CEE5C2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8375836"/>
    <w:multiLevelType w:val="hybridMultilevel"/>
    <w:tmpl w:val="8B4C5B00"/>
    <w:lvl w:ilvl="0" w:tplc="4A10ACA6">
      <w:start w:val="2"/>
      <w:numFmt w:val="lowerLetter"/>
      <w:lvlText w:val="%1."/>
      <w:lvlJc w:val="left"/>
      <w:pPr>
        <w:tabs>
          <w:tab w:val="num" w:pos="1440"/>
        </w:tabs>
        <w:ind w:left="144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EC20C1"/>
    <w:multiLevelType w:val="hybridMultilevel"/>
    <w:tmpl w:val="50E85704"/>
    <w:lvl w:ilvl="0" w:tplc="4844AE98">
      <w:start w:val="1"/>
      <w:numFmt w:val="decimal"/>
      <w:lvlText w:val="%1."/>
      <w:lvlJc w:val="left"/>
      <w:pPr>
        <w:tabs>
          <w:tab w:val="num" w:pos="720"/>
        </w:tabs>
        <w:ind w:left="720" w:hanging="360"/>
      </w:pPr>
      <w:rPr>
        <w:rFonts w:cs="Times New Roman"/>
      </w:rPr>
    </w:lvl>
    <w:lvl w:ilvl="1" w:tplc="FFB2D890">
      <w:start w:val="1"/>
      <w:numFmt w:val="lowerLetter"/>
      <w:lvlText w:val="%2."/>
      <w:lvlJc w:val="left"/>
      <w:pPr>
        <w:tabs>
          <w:tab w:val="num" w:pos="1440"/>
        </w:tabs>
        <w:ind w:left="1440" w:hanging="360"/>
      </w:pPr>
      <w:rPr>
        <w:rFonts w:cs="Times New Roman"/>
        <w:b/>
      </w:rPr>
    </w:lvl>
    <w:lvl w:ilvl="2" w:tplc="04090005">
      <w:start w:val="1"/>
      <w:numFmt w:val="bullet"/>
      <w:lvlText w:val=""/>
      <w:lvlJc w:val="left"/>
      <w:pPr>
        <w:tabs>
          <w:tab w:val="num" w:pos="2160"/>
        </w:tabs>
        <w:ind w:left="2160" w:hanging="180"/>
      </w:pPr>
      <w:rPr>
        <w:rFonts w:ascii="Wingdings" w:hAnsi="Wingdings"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15:restartNumberingAfterBreak="0">
    <w:nsid w:val="750D4386"/>
    <w:multiLevelType w:val="hybridMultilevel"/>
    <w:tmpl w:val="0C463E8C"/>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79440638"/>
    <w:multiLevelType w:val="hybridMultilevel"/>
    <w:tmpl w:val="20166AD2"/>
    <w:lvl w:ilvl="0" w:tplc="04090003">
      <w:start w:val="1"/>
      <w:numFmt w:val="bullet"/>
      <w:lvlText w:val="o"/>
      <w:lvlJc w:val="left"/>
      <w:pPr>
        <w:ind w:left="2160" w:hanging="360"/>
      </w:pPr>
      <w:rPr>
        <w:rFonts w:ascii="Courier New" w:hAnsi="Courier New" w:cs="Courier New" w:hint="default"/>
      </w:rPr>
    </w:lvl>
    <w:lvl w:ilvl="1" w:tplc="04090005">
      <w:start w:val="1"/>
      <w:numFmt w:val="bullet"/>
      <w:lvlText w:val=""/>
      <w:lvlJc w:val="left"/>
      <w:pPr>
        <w:ind w:left="2880" w:hanging="360"/>
      </w:pPr>
      <w:rPr>
        <w:rFonts w:ascii="Wingdings" w:hAnsi="Wingdings" w:hint="default"/>
      </w:rPr>
    </w:lvl>
    <w:lvl w:ilvl="2" w:tplc="0409000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5"/>
  </w:num>
  <w:num w:numId="3">
    <w:abstractNumId w:val="3"/>
  </w:num>
  <w:num w:numId="4">
    <w:abstractNumId w:val="13"/>
  </w:num>
  <w:num w:numId="5">
    <w:abstractNumId w:val="22"/>
  </w:num>
  <w:num w:numId="6">
    <w:abstractNumId w:val="17"/>
  </w:num>
  <w:num w:numId="7">
    <w:abstractNumId w:val="8"/>
  </w:num>
  <w:num w:numId="8">
    <w:abstractNumId w:val="19"/>
  </w:num>
  <w:num w:numId="9">
    <w:abstractNumId w:val="19"/>
    <w:lvlOverride w:ilvl="0">
      <w:lvl w:ilvl="0" w:tplc="0409000F">
        <w:start w:val="1"/>
        <w:numFmt w:val="lowerLetter"/>
        <w:lvlText w:val="%1."/>
        <w:lvlJc w:val="left"/>
        <w:pPr>
          <w:tabs>
            <w:tab w:val="num" w:pos="1440"/>
          </w:tabs>
          <w:ind w:left="1440" w:hanging="360"/>
        </w:pPr>
        <w:rPr>
          <w:rFonts w:cs="Times New Roman" w:hint="default"/>
          <w:b/>
        </w:rPr>
      </w:lvl>
    </w:lvlOverride>
    <w:lvlOverride w:ilvl="1">
      <w:lvl w:ilvl="1" w:tplc="BD866378">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0">
    <w:abstractNumId w:val="9"/>
  </w:num>
  <w:num w:numId="11">
    <w:abstractNumId w:val="24"/>
  </w:num>
  <w:num w:numId="12">
    <w:abstractNumId w:val="20"/>
  </w:num>
  <w:num w:numId="13">
    <w:abstractNumId w:val="14"/>
  </w:num>
  <w:num w:numId="14">
    <w:abstractNumId w:val="12"/>
  </w:num>
  <w:num w:numId="15">
    <w:abstractNumId w:val="1"/>
  </w:num>
  <w:num w:numId="16">
    <w:abstractNumId w:val="4"/>
  </w:num>
  <w:num w:numId="17">
    <w:abstractNumId w:val="26"/>
  </w:num>
  <w:num w:numId="18">
    <w:abstractNumId w:val="27"/>
  </w:num>
  <w:num w:numId="19">
    <w:abstractNumId w:val="5"/>
  </w:num>
  <w:num w:numId="20">
    <w:abstractNumId w:val="23"/>
  </w:num>
  <w:num w:numId="21">
    <w:abstractNumId w:val="15"/>
  </w:num>
  <w:num w:numId="22">
    <w:abstractNumId w:val="7"/>
  </w:num>
  <w:num w:numId="23">
    <w:abstractNumId w:val="11"/>
  </w:num>
  <w:num w:numId="24">
    <w:abstractNumId w:val="21"/>
  </w:num>
  <w:num w:numId="25">
    <w:abstractNumId w:val="18"/>
  </w:num>
  <w:num w:numId="26">
    <w:abstractNumId w:val="2"/>
  </w:num>
  <w:num w:numId="27">
    <w:abstractNumId w:val="10"/>
  </w:num>
  <w:num w:numId="28">
    <w:abstractNumId w:val="16"/>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7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240"/>
    <w:rsid w:val="000008E8"/>
    <w:rsid w:val="00006966"/>
    <w:rsid w:val="0002019F"/>
    <w:rsid w:val="00032C6D"/>
    <w:rsid w:val="00041D5D"/>
    <w:rsid w:val="00045A31"/>
    <w:rsid w:val="00060CA9"/>
    <w:rsid w:val="000654A1"/>
    <w:rsid w:val="00070F99"/>
    <w:rsid w:val="0008209E"/>
    <w:rsid w:val="00085B8A"/>
    <w:rsid w:val="000A14D4"/>
    <w:rsid w:val="000B0016"/>
    <w:rsid w:val="000B7494"/>
    <w:rsid w:val="000D3E20"/>
    <w:rsid w:val="000E5951"/>
    <w:rsid w:val="000F01B2"/>
    <w:rsid w:val="001001A9"/>
    <w:rsid w:val="00101B5C"/>
    <w:rsid w:val="00146099"/>
    <w:rsid w:val="00151581"/>
    <w:rsid w:val="00161436"/>
    <w:rsid w:val="00164690"/>
    <w:rsid w:val="00174AD3"/>
    <w:rsid w:val="00192C6D"/>
    <w:rsid w:val="0019517C"/>
    <w:rsid w:val="001B2545"/>
    <w:rsid w:val="001C28EA"/>
    <w:rsid w:val="001D300F"/>
    <w:rsid w:val="00203B0A"/>
    <w:rsid w:val="00226E87"/>
    <w:rsid w:val="00234CD1"/>
    <w:rsid w:val="00250C56"/>
    <w:rsid w:val="00251292"/>
    <w:rsid w:val="00251543"/>
    <w:rsid w:val="0028209A"/>
    <w:rsid w:val="00287229"/>
    <w:rsid w:val="00297837"/>
    <w:rsid w:val="002A58AE"/>
    <w:rsid w:val="002B10A3"/>
    <w:rsid w:val="002B7DEF"/>
    <w:rsid w:val="002C02D5"/>
    <w:rsid w:val="002C302E"/>
    <w:rsid w:val="002D44B6"/>
    <w:rsid w:val="002F2240"/>
    <w:rsid w:val="00305901"/>
    <w:rsid w:val="00331E78"/>
    <w:rsid w:val="003501B0"/>
    <w:rsid w:val="003855D6"/>
    <w:rsid w:val="003A4D17"/>
    <w:rsid w:val="003B0C52"/>
    <w:rsid w:val="003B63F0"/>
    <w:rsid w:val="003C0B71"/>
    <w:rsid w:val="003C5E93"/>
    <w:rsid w:val="003C7FB7"/>
    <w:rsid w:val="003D3037"/>
    <w:rsid w:val="003E4B57"/>
    <w:rsid w:val="00406FB7"/>
    <w:rsid w:val="004205B2"/>
    <w:rsid w:val="004250B3"/>
    <w:rsid w:val="00426B7E"/>
    <w:rsid w:val="00464406"/>
    <w:rsid w:val="00474EDD"/>
    <w:rsid w:val="00476F45"/>
    <w:rsid w:val="00482E2A"/>
    <w:rsid w:val="00495CAC"/>
    <w:rsid w:val="004B5B4C"/>
    <w:rsid w:val="004C730B"/>
    <w:rsid w:val="004D3C59"/>
    <w:rsid w:val="004E4D5C"/>
    <w:rsid w:val="004F1C27"/>
    <w:rsid w:val="00516CE2"/>
    <w:rsid w:val="00522D1C"/>
    <w:rsid w:val="00524400"/>
    <w:rsid w:val="0053448B"/>
    <w:rsid w:val="00540B65"/>
    <w:rsid w:val="00575882"/>
    <w:rsid w:val="005779CC"/>
    <w:rsid w:val="00581C5D"/>
    <w:rsid w:val="0058213F"/>
    <w:rsid w:val="005948C4"/>
    <w:rsid w:val="005977B5"/>
    <w:rsid w:val="005A2321"/>
    <w:rsid w:val="005C5CFC"/>
    <w:rsid w:val="005D0E1F"/>
    <w:rsid w:val="005D73B7"/>
    <w:rsid w:val="005D7D60"/>
    <w:rsid w:val="005E7A19"/>
    <w:rsid w:val="0060002A"/>
    <w:rsid w:val="006044FF"/>
    <w:rsid w:val="0061553C"/>
    <w:rsid w:val="00651B7E"/>
    <w:rsid w:val="006520FC"/>
    <w:rsid w:val="00670A1B"/>
    <w:rsid w:val="00673E75"/>
    <w:rsid w:val="0069609B"/>
    <w:rsid w:val="006B5332"/>
    <w:rsid w:val="006C5E16"/>
    <w:rsid w:val="006E616E"/>
    <w:rsid w:val="006F1CD3"/>
    <w:rsid w:val="006F5150"/>
    <w:rsid w:val="006F5C7C"/>
    <w:rsid w:val="00702354"/>
    <w:rsid w:val="00707F1D"/>
    <w:rsid w:val="00732DCB"/>
    <w:rsid w:val="00746AB4"/>
    <w:rsid w:val="00747A2B"/>
    <w:rsid w:val="00756E64"/>
    <w:rsid w:val="00790DBE"/>
    <w:rsid w:val="00792433"/>
    <w:rsid w:val="00793E13"/>
    <w:rsid w:val="00795A36"/>
    <w:rsid w:val="007A04C2"/>
    <w:rsid w:val="007A30ED"/>
    <w:rsid w:val="007C431D"/>
    <w:rsid w:val="007F057D"/>
    <w:rsid w:val="007F60FC"/>
    <w:rsid w:val="00813737"/>
    <w:rsid w:val="00816B68"/>
    <w:rsid w:val="00835798"/>
    <w:rsid w:val="00856C69"/>
    <w:rsid w:val="008654F2"/>
    <w:rsid w:val="008960E6"/>
    <w:rsid w:val="008A2826"/>
    <w:rsid w:val="008A703E"/>
    <w:rsid w:val="008E7C19"/>
    <w:rsid w:val="0092758F"/>
    <w:rsid w:val="00930A43"/>
    <w:rsid w:val="009445C7"/>
    <w:rsid w:val="00945567"/>
    <w:rsid w:val="00951C77"/>
    <w:rsid w:val="009606EA"/>
    <w:rsid w:val="009622EA"/>
    <w:rsid w:val="00973795"/>
    <w:rsid w:val="009937EA"/>
    <w:rsid w:val="00996B21"/>
    <w:rsid w:val="009A60EA"/>
    <w:rsid w:val="009B33D5"/>
    <w:rsid w:val="009C22C1"/>
    <w:rsid w:val="009C5F38"/>
    <w:rsid w:val="009D4E57"/>
    <w:rsid w:val="009E378A"/>
    <w:rsid w:val="009F1CF3"/>
    <w:rsid w:val="009F460F"/>
    <w:rsid w:val="00A219C2"/>
    <w:rsid w:val="00A23C54"/>
    <w:rsid w:val="00A242C2"/>
    <w:rsid w:val="00A32D9B"/>
    <w:rsid w:val="00A40410"/>
    <w:rsid w:val="00A406E6"/>
    <w:rsid w:val="00A61739"/>
    <w:rsid w:val="00A62C02"/>
    <w:rsid w:val="00A64254"/>
    <w:rsid w:val="00A82465"/>
    <w:rsid w:val="00A9609D"/>
    <w:rsid w:val="00AA2448"/>
    <w:rsid w:val="00AD2B6B"/>
    <w:rsid w:val="00AE088B"/>
    <w:rsid w:val="00AE0E43"/>
    <w:rsid w:val="00AE0FC4"/>
    <w:rsid w:val="00AF2C7D"/>
    <w:rsid w:val="00AF369B"/>
    <w:rsid w:val="00AF40A9"/>
    <w:rsid w:val="00AF51B6"/>
    <w:rsid w:val="00B470A8"/>
    <w:rsid w:val="00B6157A"/>
    <w:rsid w:val="00B77878"/>
    <w:rsid w:val="00B84B6C"/>
    <w:rsid w:val="00B8743F"/>
    <w:rsid w:val="00B95CCD"/>
    <w:rsid w:val="00BB6C80"/>
    <w:rsid w:val="00BD5748"/>
    <w:rsid w:val="00BF2890"/>
    <w:rsid w:val="00BF58E9"/>
    <w:rsid w:val="00C26DF6"/>
    <w:rsid w:val="00C4636A"/>
    <w:rsid w:val="00C519F8"/>
    <w:rsid w:val="00C73314"/>
    <w:rsid w:val="00C74DDA"/>
    <w:rsid w:val="00C77372"/>
    <w:rsid w:val="00C94525"/>
    <w:rsid w:val="00CA00EA"/>
    <w:rsid w:val="00CA2E04"/>
    <w:rsid w:val="00CB1F95"/>
    <w:rsid w:val="00CC7CE6"/>
    <w:rsid w:val="00CD4981"/>
    <w:rsid w:val="00CD5FC8"/>
    <w:rsid w:val="00CE61B4"/>
    <w:rsid w:val="00CF2B67"/>
    <w:rsid w:val="00D01422"/>
    <w:rsid w:val="00D038F4"/>
    <w:rsid w:val="00D106A8"/>
    <w:rsid w:val="00D31A18"/>
    <w:rsid w:val="00D3582B"/>
    <w:rsid w:val="00D43B14"/>
    <w:rsid w:val="00D70EFF"/>
    <w:rsid w:val="00D81A0F"/>
    <w:rsid w:val="00D9610D"/>
    <w:rsid w:val="00DA01E8"/>
    <w:rsid w:val="00DA1583"/>
    <w:rsid w:val="00DA5B38"/>
    <w:rsid w:val="00DA7638"/>
    <w:rsid w:val="00DC0EC8"/>
    <w:rsid w:val="00DC514A"/>
    <w:rsid w:val="00DD3D63"/>
    <w:rsid w:val="00DE25F4"/>
    <w:rsid w:val="00E017A1"/>
    <w:rsid w:val="00E01BF6"/>
    <w:rsid w:val="00E1219F"/>
    <w:rsid w:val="00E50E47"/>
    <w:rsid w:val="00E52597"/>
    <w:rsid w:val="00E525A0"/>
    <w:rsid w:val="00E60ECB"/>
    <w:rsid w:val="00E827AF"/>
    <w:rsid w:val="00E8517A"/>
    <w:rsid w:val="00E9195C"/>
    <w:rsid w:val="00E961AF"/>
    <w:rsid w:val="00ED0CF7"/>
    <w:rsid w:val="00ED7704"/>
    <w:rsid w:val="00EE2BEF"/>
    <w:rsid w:val="00F13C9D"/>
    <w:rsid w:val="00F240D6"/>
    <w:rsid w:val="00F24848"/>
    <w:rsid w:val="00F4403E"/>
    <w:rsid w:val="00F53CB0"/>
    <w:rsid w:val="00F662CE"/>
    <w:rsid w:val="00F67C6D"/>
    <w:rsid w:val="00F825BE"/>
    <w:rsid w:val="00F83609"/>
    <w:rsid w:val="00F97594"/>
    <w:rsid w:val="00FD7F1F"/>
    <w:rsid w:val="00FF6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6E549CE-7FCB-47B1-9285-E4A1F4C22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E78"/>
    <w:pPr>
      <w:spacing w:after="200" w:line="276" w:lineRule="auto"/>
    </w:pPr>
    <w:rPr>
      <w:sz w:val="24"/>
      <w:szCs w:val="24"/>
    </w:rPr>
  </w:style>
  <w:style w:type="paragraph" w:styleId="Heading1">
    <w:name w:val="heading 1"/>
    <w:basedOn w:val="Normal"/>
    <w:link w:val="Heading1Char"/>
    <w:uiPriority w:val="1"/>
    <w:qFormat/>
    <w:locked/>
    <w:rsid w:val="007F057D"/>
    <w:pPr>
      <w:widowControl w:val="0"/>
      <w:spacing w:after="0" w:line="240" w:lineRule="auto"/>
      <w:ind w:left="120" w:right="157"/>
      <w:outlineLvl w:val="0"/>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uiPriority w:val="99"/>
    <w:rsid w:val="002F2240"/>
    <w:pPr>
      <w:widowControl w:val="0"/>
      <w:numPr>
        <w:numId w:val="1"/>
      </w:numPr>
      <w:autoSpaceDE w:val="0"/>
      <w:autoSpaceDN w:val="0"/>
      <w:adjustRightInd w:val="0"/>
      <w:spacing w:after="0" w:line="240" w:lineRule="auto"/>
      <w:ind w:left="720" w:hanging="720"/>
      <w:outlineLvl w:val="0"/>
    </w:pPr>
    <w:rPr>
      <w:rFonts w:eastAsia="Times New Roman"/>
      <w:sz w:val="20"/>
    </w:rPr>
  </w:style>
  <w:style w:type="paragraph" w:customStyle="1" w:styleId="Level2">
    <w:name w:val="Level 2"/>
    <w:basedOn w:val="Normal"/>
    <w:uiPriority w:val="99"/>
    <w:rsid w:val="002F2240"/>
    <w:pPr>
      <w:widowControl w:val="0"/>
      <w:numPr>
        <w:ilvl w:val="1"/>
        <w:numId w:val="1"/>
      </w:numPr>
      <w:autoSpaceDE w:val="0"/>
      <w:autoSpaceDN w:val="0"/>
      <w:adjustRightInd w:val="0"/>
      <w:spacing w:after="0" w:line="240" w:lineRule="auto"/>
      <w:ind w:left="1440" w:hanging="720"/>
      <w:outlineLvl w:val="1"/>
    </w:pPr>
    <w:rPr>
      <w:rFonts w:eastAsia="Times New Roman"/>
      <w:sz w:val="20"/>
    </w:rPr>
  </w:style>
  <w:style w:type="paragraph" w:styleId="ListParagraph">
    <w:name w:val="List Paragraph"/>
    <w:basedOn w:val="Normal"/>
    <w:uiPriority w:val="34"/>
    <w:qFormat/>
    <w:rsid w:val="00A406E6"/>
    <w:pPr>
      <w:ind w:left="720"/>
      <w:contextualSpacing/>
    </w:pPr>
  </w:style>
  <w:style w:type="paragraph" w:styleId="BalloonText">
    <w:name w:val="Balloon Text"/>
    <w:basedOn w:val="Normal"/>
    <w:link w:val="BalloonTextChar"/>
    <w:uiPriority w:val="99"/>
    <w:semiHidden/>
    <w:rsid w:val="00BB6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6C80"/>
    <w:rPr>
      <w:rFonts w:ascii="Tahoma" w:hAnsi="Tahoma" w:cs="Tahoma"/>
      <w:sz w:val="16"/>
      <w:szCs w:val="16"/>
    </w:rPr>
  </w:style>
  <w:style w:type="character" w:styleId="CommentReference">
    <w:name w:val="annotation reference"/>
    <w:basedOn w:val="DefaultParagraphFont"/>
    <w:uiPriority w:val="99"/>
    <w:semiHidden/>
    <w:rsid w:val="00BB6C80"/>
    <w:rPr>
      <w:rFonts w:cs="Times New Roman"/>
      <w:sz w:val="16"/>
      <w:szCs w:val="16"/>
    </w:rPr>
  </w:style>
  <w:style w:type="paragraph" w:styleId="CommentText">
    <w:name w:val="annotation text"/>
    <w:basedOn w:val="Normal"/>
    <w:link w:val="CommentTextChar"/>
    <w:uiPriority w:val="99"/>
    <w:semiHidden/>
    <w:rsid w:val="00BB6C8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B6C80"/>
    <w:rPr>
      <w:rFonts w:cs="Times New Roman"/>
      <w:sz w:val="20"/>
      <w:szCs w:val="20"/>
    </w:rPr>
  </w:style>
  <w:style w:type="paragraph" w:styleId="CommentSubject">
    <w:name w:val="annotation subject"/>
    <w:basedOn w:val="CommentText"/>
    <w:next w:val="CommentText"/>
    <w:link w:val="CommentSubjectChar"/>
    <w:uiPriority w:val="99"/>
    <w:semiHidden/>
    <w:rsid w:val="00BB6C80"/>
    <w:rPr>
      <w:b/>
      <w:bCs/>
    </w:rPr>
  </w:style>
  <w:style w:type="character" w:customStyle="1" w:styleId="CommentSubjectChar">
    <w:name w:val="Comment Subject Char"/>
    <w:basedOn w:val="CommentTextChar"/>
    <w:link w:val="CommentSubject"/>
    <w:uiPriority w:val="99"/>
    <w:semiHidden/>
    <w:locked/>
    <w:rsid w:val="00BB6C80"/>
    <w:rPr>
      <w:rFonts w:cs="Times New Roman"/>
      <w:b/>
      <w:bCs/>
      <w:sz w:val="20"/>
      <w:szCs w:val="20"/>
    </w:rPr>
  </w:style>
  <w:style w:type="paragraph" w:styleId="Header">
    <w:name w:val="header"/>
    <w:basedOn w:val="Normal"/>
    <w:link w:val="HeaderChar"/>
    <w:uiPriority w:val="99"/>
    <w:rsid w:val="004205B2"/>
    <w:pPr>
      <w:tabs>
        <w:tab w:val="center" w:pos="4320"/>
        <w:tab w:val="right" w:pos="8640"/>
      </w:tabs>
    </w:pPr>
  </w:style>
  <w:style w:type="character" w:customStyle="1" w:styleId="HeaderChar">
    <w:name w:val="Header Char"/>
    <w:basedOn w:val="DefaultParagraphFont"/>
    <w:link w:val="Header"/>
    <w:uiPriority w:val="99"/>
    <w:semiHidden/>
    <w:rsid w:val="00883802"/>
    <w:rPr>
      <w:sz w:val="24"/>
      <w:szCs w:val="24"/>
    </w:rPr>
  </w:style>
  <w:style w:type="paragraph" w:styleId="Footer">
    <w:name w:val="footer"/>
    <w:basedOn w:val="Normal"/>
    <w:link w:val="FooterChar"/>
    <w:uiPriority w:val="99"/>
    <w:rsid w:val="004205B2"/>
    <w:pPr>
      <w:tabs>
        <w:tab w:val="center" w:pos="4320"/>
        <w:tab w:val="right" w:pos="8640"/>
      </w:tabs>
    </w:pPr>
  </w:style>
  <w:style w:type="character" w:customStyle="1" w:styleId="FooterChar">
    <w:name w:val="Footer Char"/>
    <w:basedOn w:val="DefaultParagraphFont"/>
    <w:link w:val="Footer"/>
    <w:uiPriority w:val="99"/>
    <w:semiHidden/>
    <w:rsid w:val="00883802"/>
    <w:rPr>
      <w:sz w:val="24"/>
      <w:szCs w:val="24"/>
    </w:rPr>
  </w:style>
  <w:style w:type="character" w:styleId="PageNumber">
    <w:name w:val="page number"/>
    <w:basedOn w:val="DefaultParagraphFont"/>
    <w:uiPriority w:val="99"/>
    <w:rsid w:val="004205B2"/>
    <w:rPr>
      <w:rFonts w:cs="Times New Roman"/>
    </w:rPr>
  </w:style>
  <w:style w:type="character" w:customStyle="1" w:styleId="st1">
    <w:name w:val="st1"/>
    <w:basedOn w:val="DefaultParagraphFont"/>
    <w:uiPriority w:val="99"/>
    <w:rsid w:val="00085B8A"/>
    <w:rPr>
      <w:rFonts w:cs="Times New Roman"/>
    </w:rPr>
  </w:style>
  <w:style w:type="character" w:styleId="Hyperlink">
    <w:name w:val="Hyperlink"/>
    <w:basedOn w:val="DefaultParagraphFont"/>
    <w:uiPriority w:val="99"/>
    <w:unhideWhenUsed/>
    <w:rsid w:val="00673E75"/>
    <w:rPr>
      <w:color w:val="181256"/>
      <w:u w:val="single"/>
    </w:rPr>
  </w:style>
  <w:style w:type="character" w:styleId="FollowedHyperlink">
    <w:name w:val="FollowedHyperlink"/>
    <w:basedOn w:val="DefaultParagraphFont"/>
    <w:uiPriority w:val="99"/>
    <w:semiHidden/>
    <w:unhideWhenUsed/>
    <w:rsid w:val="00673E75"/>
    <w:rPr>
      <w:color w:val="800080" w:themeColor="followedHyperlink"/>
      <w:u w:val="single"/>
    </w:rPr>
  </w:style>
  <w:style w:type="character" w:customStyle="1" w:styleId="Heading1Char">
    <w:name w:val="Heading 1 Char"/>
    <w:basedOn w:val="DefaultParagraphFont"/>
    <w:link w:val="Heading1"/>
    <w:uiPriority w:val="1"/>
    <w:rsid w:val="007F057D"/>
    <w:rPr>
      <w:rFonts w:ascii="Arial" w:eastAsia="Arial" w:hAnsi="Arial" w:cs="Arial"/>
      <w:b/>
      <w:bCs/>
      <w:sz w:val="20"/>
      <w:szCs w:val="20"/>
    </w:rPr>
  </w:style>
  <w:style w:type="paragraph" w:styleId="NormalWeb">
    <w:name w:val="Normal (Web)"/>
    <w:basedOn w:val="Normal"/>
    <w:uiPriority w:val="99"/>
    <w:unhideWhenUsed/>
    <w:rsid w:val="005948C4"/>
    <w:pPr>
      <w:spacing w:before="100" w:beforeAutospacing="1" w:after="100" w:afterAutospacing="1" w:line="240" w:lineRule="auto"/>
    </w:pPr>
    <w:rPr>
      <w:rFonts w:eastAsia="Times New Roman"/>
    </w:rPr>
  </w:style>
  <w:style w:type="character" w:styleId="Strong">
    <w:name w:val="Strong"/>
    <w:basedOn w:val="DefaultParagraphFont"/>
    <w:uiPriority w:val="22"/>
    <w:qFormat/>
    <w:locked/>
    <w:rsid w:val="005948C4"/>
    <w:rPr>
      <w:b/>
      <w:bCs/>
    </w:rPr>
  </w:style>
  <w:style w:type="paragraph" w:styleId="Caption">
    <w:name w:val="caption"/>
    <w:basedOn w:val="Normal"/>
    <w:next w:val="Normal"/>
    <w:unhideWhenUsed/>
    <w:qFormat/>
    <w:locked/>
    <w:rsid w:val="00DA01E8"/>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358313">
      <w:bodyDiv w:val="1"/>
      <w:marLeft w:val="0"/>
      <w:marRight w:val="0"/>
      <w:marTop w:val="0"/>
      <w:marBottom w:val="0"/>
      <w:divBdr>
        <w:top w:val="none" w:sz="0" w:space="0" w:color="auto"/>
        <w:left w:val="none" w:sz="0" w:space="0" w:color="auto"/>
        <w:bottom w:val="none" w:sz="0" w:space="0" w:color="auto"/>
        <w:right w:val="none" w:sz="0" w:space="0" w:color="auto"/>
      </w:divBdr>
    </w:div>
    <w:div w:id="19180058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aaccr.org/certified-registrie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accr.org/about-naaccr/" TargetMode="External"/><Relationship Id="rId5" Type="http://schemas.openxmlformats.org/officeDocument/2006/relationships/footnotes" Target="footnotes.xml"/><Relationship Id="rId10" Type="http://schemas.openxmlformats.org/officeDocument/2006/relationships/hyperlink" Target="https://www.naaccr.org/strategic-management-pl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1821</Words>
  <Characters>10384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NAACCR Annual Business Meeting Minutes</vt:lpstr>
    </vt:vector>
  </TitlesOfParts>
  <Company>NAACCR, Inc.</Company>
  <LinksUpToDate>false</LinksUpToDate>
  <CharactersWithSpaces>12181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NAACCR Annual Business Meeting Minutes</dc:title>
  <dc:subject/>
  <dc:creator>mthornton</dc:creator>
  <cp:keywords/>
  <dc:description/>
  <cp:lastModifiedBy>Tricia Kulmacz</cp:lastModifiedBy>
  <cp:revision>2</cp:revision>
  <cp:lastPrinted>2017-06-20T22:22:00Z</cp:lastPrinted>
  <dcterms:created xsi:type="dcterms:W3CDTF">2021-07-09T18:05:00Z</dcterms:created>
  <dcterms:modified xsi:type="dcterms:W3CDTF">2021-07-09T18:05:00Z</dcterms:modified>
</cp:coreProperties>
</file>