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82" w:rsidRDefault="004F4282">
      <w:pPr>
        <w:rPr>
          <w:sz w:val="4"/>
        </w:rPr>
      </w:pPr>
    </w:p>
    <w:tbl>
      <w:tblPr>
        <w:tblW w:w="11074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990"/>
        <w:gridCol w:w="1084"/>
      </w:tblGrid>
      <w:tr w:rsidR="004F4282" w:rsidTr="004D5291">
        <w:tblPrEx>
          <w:tblCellMar>
            <w:top w:w="0" w:type="dxa"/>
            <w:bottom w:w="0" w:type="dxa"/>
          </w:tblCellMar>
        </w:tblPrEx>
        <w:tc>
          <w:tcPr>
            <w:tcW w:w="11074" w:type="dxa"/>
            <w:gridSpan w:val="2"/>
          </w:tcPr>
          <w:p w:rsidR="004F4282" w:rsidRDefault="004F4282" w:rsidP="004A07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SEQ CHAPTER \h \r 1</w:instrTex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282" w:rsidTr="004D5291">
        <w:tblPrEx>
          <w:tblCellMar>
            <w:top w:w="0" w:type="dxa"/>
            <w:bottom w:w="0" w:type="dxa"/>
          </w:tblCellMar>
        </w:tblPrEx>
        <w:tc>
          <w:tcPr>
            <w:tcW w:w="11074" w:type="dxa"/>
            <w:gridSpan w:val="2"/>
          </w:tcPr>
          <w:p w:rsidR="004F4282" w:rsidRDefault="00850A27">
            <w:pPr>
              <w:pStyle w:val="Heading3"/>
              <w:spacing w:before="80" w:after="80"/>
              <w:rPr>
                <w:sz w:val="24"/>
              </w:rPr>
            </w:pPr>
            <w:r>
              <w:rPr>
                <w:sz w:val="24"/>
              </w:rPr>
              <w:t>[ORGANIZATION]</w:t>
            </w:r>
          </w:p>
        </w:tc>
      </w:tr>
      <w:tr w:rsidR="004F4282" w:rsidTr="004D5291">
        <w:tblPrEx>
          <w:tblCellMar>
            <w:top w:w="0" w:type="dxa"/>
            <w:bottom w:w="0" w:type="dxa"/>
          </w:tblCellMar>
        </w:tblPrEx>
        <w:tc>
          <w:tcPr>
            <w:tcW w:w="11074" w:type="dxa"/>
            <w:gridSpan w:val="2"/>
          </w:tcPr>
          <w:p w:rsidR="004F4282" w:rsidRDefault="004F4282">
            <w:pPr>
              <w:pStyle w:val="Heading3"/>
              <w:spacing w:before="80" w:after="80"/>
              <w:rPr>
                <w:sz w:val="28"/>
              </w:rPr>
            </w:pPr>
            <w:r>
              <w:rPr>
                <w:sz w:val="28"/>
              </w:rPr>
              <w:t>Position Description</w:t>
            </w:r>
          </w:p>
        </w:tc>
      </w:tr>
      <w:tr w:rsidR="004F4282" w:rsidTr="004D529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</w:tcPr>
          <w:p w:rsidR="004F4282" w:rsidRDefault="004F4282">
            <w:pPr>
              <w:pStyle w:val="WP9Heading1"/>
              <w:widowControl/>
              <w:spacing w:before="20" w:after="80"/>
            </w:pPr>
          </w:p>
        </w:tc>
      </w:tr>
      <w:tr w:rsidR="004F4282" w:rsidTr="004D5291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110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F4282" w:rsidRDefault="004F4282">
            <w:pPr>
              <w:pStyle w:val="WP9Heading1"/>
              <w:widowControl/>
              <w:spacing w:before="40"/>
            </w:pPr>
            <w:r>
              <w:t>I.  POSITION DATA:</w:t>
            </w:r>
          </w:p>
        </w:tc>
      </w:tr>
      <w:tr w:rsidR="004F4282" w:rsidTr="004D5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" w:type="dxa"/>
            <w:bottom w:w="0" w:type="dxa"/>
            <w:right w:w="4" w:type="dxa"/>
          </w:tblCellMar>
        </w:tblPrEx>
        <w:trPr>
          <w:cantSplit/>
          <w:trHeight w:hRule="exact" w:val="360"/>
        </w:trPr>
        <w:tc>
          <w:tcPr>
            <w:tcW w:w="1107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F4282" w:rsidRDefault="004F4282" w:rsidP="00850A27">
            <w:pPr>
              <w:spacing w:before="40" w:after="20"/>
              <w:ind w:left="108" w:firstLine="86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Position Number(s):</w:t>
            </w:r>
            <w:r>
              <w:rPr>
                <w:rFonts w:ascii="Arial" w:hAnsi="Arial"/>
                <w:b/>
              </w:rPr>
              <w:t xml:space="preserve">        </w:t>
            </w: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F4282" w:rsidRDefault="004F4282" w:rsidP="00850A27">
            <w:pPr>
              <w:spacing w:before="40" w:after="20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Functional Job Title:</w:t>
            </w:r>
            <w:r>
              <w:rPr>
                <w:rFonts w:ascii="Arial" w:hAnsi="Arial"/>
                <w:b/>
              </w:rPr>
              <w:t xml:space="preserve">        </w:t>
            </w: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F4282" w:rsidRDefault="004F4282" w:rsidP="00850A27">
            <w:pPr>
              <w:pStyle w:val="WP9Heading1"/>
              <w:widowControl/>
              <w:spacing w:before="40" w:after="20"/>
              <w:ind w:left="108"/>
            </w:pPr>
            <w:r>
              <w:rPr>
                <w:b w:val="0"/>
              </w:rPr>
              <w:t>Class Title:</w:t>
            </w:r>
            <w:r>
              <w:t xml:space="preserve">                      </w:t>
            </w: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F4282" w:rsidRDefault="004F4282" w:rsidP="00850A27">
            <w:pPr>
              <w:pStyle w:val="WP9Heading1"/>
              <w:widowControl/>
              <w:spacing w:before="40" w:after="20"/>
              <w:ind w:left="108"/>
            </w:pPr>
            <w:r>
              <w:rPr>
                <w:b w:val="0"/>
              </w:rPr>
              <w:t>Class Number:</w:t>
            </w:r>
            <w:r>
              <w:t xml:space="preserve">                </w:t>
            </w: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F4282" w:rsidRDefault="004F4282" w:rsidP="00850A27">
            <w:pPr>
              <w:pStyle w:val="WP9Heading1"/>
              <w:widowControl/>
              <w:spacing w:before="40" w:after="20"/>
              <w:ind w:left="108"/>
            </w:pPr>
            <w:r>
              <w:rPr>
                <w:b w:val="0"/>
              </w:rPr>
              <w:t>Salary Schedule/Group:</w:t>
            </w:r>
            <w:r>
              <w:t xml:space="preserve">  </w:t>
            </w: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F4282" w:rsidRDefault="004F4282" w:rsidP="004D5291">
            <w:pPr>
              <w:pStyle w:val="WP9Heading1"/>
              <w:widowControl/>
              <w:spacing w:before="40" w:after="20"/>
              <w:ind w:left="108"/>
            </w:pPr>
            <w:r>
              <w:rPr>
                <w:b w:val="0"/>
              </w:rPr>
              <w:t>FLSA Status:</w:t>
            </w:r>
            <w:r w:rsidR="00850A27">
              <w:t xml:space="preserve">  </w:t>
            </w:r>
            <w:sdt>
              <w:sdtPr>
                <w:id w:val="-197366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2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A27">
              <w:t xml:space="preserve"> </w:t>
            </w:r>
            <w:r w:rsidR="004D5291">
              <w:t>Exempt</w:t>
            </w:r>
            <w:r w:rsidR="00850A27">
              <w:t xml:space="preserve">    </w:t>
            </w:r>
            <w:r w:rsidR="004D5291">
              <w:t xml:space="preserve">       </w:t>
            </w:r>
            <w:sdt>
              <w:sdtPr>
                <w:id w:val="120381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2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291">
              <w:t xml:space="preserve"> </w:t>
            </w:r>
            <w:r w:rsidR="00BC2E2E">
              <w:t>Non-Exempt</w:t>
            </w: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F4282" w:rsidRDefault="004F4282" w:rsidP="008C799A">
            <w:pPr>
              <w:pStyle w:val="WP9Heading1"/>
              <w:widowControl/>
              <w:spacing w:before="40" w:after="20"/>
              <w:ind w:left="108"/>
              <w:rPr>
                <w:noProof/>
              </w:rPr>
            </w:pPr>
            <w:r>
              <w:rPr>
                <w:b w:val="0"/>
              </w:rPr>
              <w:t>Work Location:</w:t>
            </w:r>
            <w:r>
              <w:t xml:space="preserve">  </w:t>
            </w:r>
            <w:r w:rsidR="00943DF9">
              <w:t xml:space="preserve"> </w:t>
            </w:r>
          </w:p>
          <w:p w:rsidR="008C799A" w:rsidRDefault="008C799A" w:rsidP="008C799A">
            <w:pPr>
              <w:pStyle w:val="WP9Heading1"/>
              <w:widowControl/>
              <w:spacing w:before="40" w:after="20"/>
              <w:ind w:left="108"/>
            </w:pPr>
            <w:r>
              <w:rPr>
                <w:noProof/>
              </w:rPr>
              <w:t>25</w:t>
            </w: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F4282" w:rsidRDefault="004F4282" w:rsidP="004D5291">
            <w:pPr>
              <w:pStyle w:val="WP9Heading1"/>
              <w:widowControl/>
              <w:spacing w:before="40" w:after="20"/>
              <w:ind w:left="108"/>
            </w:pPr>
            <w:r>
              <w:rPr>
                <w:b w:val="0"/>
              </w:rPr>
              <w:t>HHSAS Department Name:</w:t>
            </w:r>
            <w:r>
              <w:t xml:space="preserve">          </w:t>
            </w: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10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F4282" w:rsidRDefault="004F4282" w:rsidP="004D5291">
            <w:pPr>
              <w:pStyle w:val="WP9Heading1"/>
              <w:widowControl/>
              <w:spacing w:before="40" w:after="20"/>
              <w:ind w:left="108"/>
            </w:pPr>
            <w:r>
              <w:rPr>
                <w:b w:val="0"/>
              </w:rPr>
              <w:t>HHSAS Department ID Number:</w:t>
            </w:r>
            <w:r>
              <w:t xml:space="preserve"> </w:t>
            </w: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110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A0774" w:rsidRPr="002125AE" w:rsidRDefault="004F4282" w:rsidP="004A0774">
            <w:pPr>
              <w:pStyle w:val="WP9Heading1"/>
              <w:spacing w:before="40" w:after="20"/>
              <w:ind w:left="108"/>
              <w:rPr>
                <w:lang w:val="en"/>
              </w:rPr>
            </w:pPr>
            <w:r>
              <w:rPr>
                <w:b w:val="0"/>
              </w:rPr>
              <w:t>Bureau/Facility/Division:</w:t>
            </w:r>
            <w:r>
              <w:t xml:space="preserve"> </w:t>
            </w:r>
          </w:p>
          <w:p w:rsidR="004F4282" w:rsidRDefault="004F4282">
            <w:pPr>
              <w:pStyle w:val="WP9Heading1"/>
              <w:widowControl/>
              <w:spacing w:before="40" w:after="20"/>
              <w:ind w:left="108"/>
            </w:pP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F4282" w:rsidRDefault="004F4282" w:rsidP="004D5291">
            <w:pPr>
              <w:pStyle w:val="WP9Heading1"/>
              <w:widowControl/>
              <w:spacing w:before="40" w:after="20"/>
              <w:ind w:left="108"/>
            </w:pPr>
            <w:r>
              <w:rPr>
                <w:b w:val="0"/>
              </w:rPr>
              <w:t>Agency:</w:t>
            </w:r>
            <w:r>
              <w:t xml:space="preserve">  </w:t>
            </w: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:rsidR="004F4282" w:rsidRDefault="004F4282">
            <w:pPr>
              <w:pStyle w:val="WP9Heading1"/>
              <w:widowControl/>
              <w:spacing w:before="40"/>
            </w:pPr>
            <w:r>
              <w:t xml:space="preserve">II.  IMMEDIATE SUPERVISOR OF POSITION: </w:t>
            </w: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F4282" w:rsidRPr="007E1A95" w:rsidRDefault="004F4282" w:rsidP="004D5291">
            <w:pPr>
              <w:pStyle w:val="WP9Heading1"/>
              <w:widowControl/>
              <w:spacing w:before="40" w:after="20"/>
              <w:ind w:left="108"/>
            </w:pPr>
            <w:r w:rsidRPr="007E1A95">
              <w:rPr>
                <w:b w:val="0"/>
              </w:rPr>
              <w:t>Supervisor’s Name:</w:t>
            </w:r>
            <w:r w:rsidRPr="007E1A95">
              <w:t xml:space="preserve">                            </w:t>
            </w: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282" w:rsidRPr="007E1A95" w:rsidRDefault="004F4282" w:rsidP="004D5291">
            <w:pPr>
              <w:pStyle w:val="WP9Heading1"/>
              <w:widowControl/>
              <w:spacing w:before="40" w:after="20"/>
              <w:ind w:left="108"/>
            </w:pPr>
            <w:r w:rsidRPr="007E1A95">
              <w:rPr>
                <w:b w:val="0"/>
              </w:rPr>
              <w:t>Supervisor’s Employee ID Number:</w:t>
            </w:r>
            <w:r w:rsidRPr="007E1A95">
              <w:t xml:space="preserve">   </w:t>
            </w: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282" w:rsidRPr="007E1A95" w:rsidRDefault="004F4282" w:rsidP="004D5291">
            <w:pPr>
              <w:pStyle w:val="WP9Heading1"/>
              <w:widowControl/>
              <w:spacing w:before="40" w:after="20"/>
              <w:ind w:left="108"/>
            </w:pPr>
            <w:r w:rsidRPr="007E1A95">
              <w:rPr>
                <w:b w:val="0"/>
              </w:rPr>
              <w:t>Supervisor’s Position Number:</w:t>
            </w:r>
            <w:r w:rsidRPr="007E1A95">
              <w:t xml:space="preserve">           </w:t>
            </w: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282" w:rsidRPr="007E1A95" w:rsidRDefault="004F4282" w:rsidP="004D5291">
            <w:pPr>
              <w:pStyle w:val="WP9Heading1"/>
              <w:widowControl/>
              <w:spacing w:before="40" w:after="20"/>
              <w:ind w:left="108"/>
            </w:pPr>
            <w:r w:rsidRPr="007E1A95">
              <w:rPr>
                <w:b w:val="0"/>
              </w:rPr>
              <w:t>Supervisor’s Phone Number:</w:t>
            </w:r>
            <w:r w:rsidRPr="007E1A95">
              <w:t xml:space="preserve">             </w:t>
            </w:r>
          </w:p>
        </w:tc>
      </w:tr>
      <w:tr w:rsidR="004F4282" w:rsidTr="004D5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" w:type="dxa"/>
            <w:bottom w:w="0" w:type="dxa"/>
            <w:right w:w="4" w:type="dxa"/>
          </w:tblCellMar>
        </w:tblPrEx>
        <w:trPr>
          <w:cantSplit/>
          <w:trHeight w:hRule="exact" w:val="360"/>
        </w:trPr>
        <w:tc>
          <w:tcPr>
            <w:tcW w:w="1107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pct10" w:color="auto" w:fill="FFFFFF"/>
          </w:tcPr>
          <w:p w:rsidR="004F4282" w:rsidRDefault="004F4282">
            <w:pPr>
              <w:tabs>
                <w:tab w:val="left" w:pos="-36"/>
                <w:tab w:val="left" w:pos="0"/>
                <w:tab w:val="left" w:pos="72"/>
                <w:tab w:val="left" w:pos="252"/>
                <w:tab w:val="left" w:pos="432"/>
                <w:tab w:val="left" w:pos="61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40"/>
              <w:ind w:left="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  GENERAL DESCRIPTION:</w:t>
            </w:r>
          </w:p>
        </w:tc>
      </w:tr>
      <w:tr w:rsidR="004F4282" w:rsidTr="004D5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" w:type="dxa"/>
            <w:bottom w:w="0" w:type="dxa"/>
            <w:right w:w="4" w:type="dxa"/>
          </w:tblCellMar>
        </w:tblPrEx>
        <w:trPr>
          <w:cantSplit/>
          <w:trHeight w:hRule="exact" w:val="5200"/>
        </w:trPr>
        <w:tc>
          <w:tcPr>
            <w:tcW w:w="11074" w:type="dxa"/>
            <w:gridSpan w:val="2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282" w:rsidRDefault="004F428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60"/>
              <w:ind w:left="115" w:firstLine="7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Brief Job Description: </w:t>
            </w:r>
          </w:p>
          <w:p w:rsidR="004F4282" w:rsidRDefault="004F4282" w:rsidP="004D5291">
            <w:pPr>
              <w:pStyle w:val="BlockText"/>
              <w:spacing w:line="240" w:lineRule="auto"/>
              <w:ind w:left="0" w:right="270"/>
              <w:rPr>
                <w:rFonts w:ascii="Arial" w:hAnsi="Arial"/>
              </w:rPr>
            </w:pP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0" w:color="auto" w:fill="FFFFFF"/>
          </w:tcPr>
          <w:p w:rsidR="004F4282" w:rsidRDefault="004F4282">
            <w:pPr>
              <w:pStyle w:val="WP9Heading1"/>
              <w:widowControl/>
              <w:spacing w:before="40"/>
              <w:jc w:val="center"/>
            </w:pPr>
            <w:r>
              <w:t>FOR HHS HR CLASSIFICATON OFFICE USE ONLY</w:t>
            </w: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4282" w:rsidRDefault="004F4282">
            <w:pPr>
              <w:pStyle w:val="WP9Heading1"/>
              <w:widowControl/>
              <w:spacing w:before="40" w:after="20"/>
              <w:ind w:left="108"/>
            </w:pPr>
            <w:r>
              <w:rPr>
                <w:b w:val="0"/>
              </w:rPr>
              <w:t>Approved By:</w:t>
            </w:r>
            <w: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For HHS HR Classification Office Use Only.  1 of 2. Approved By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7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282" w:rsidRDefault="004F4282">
            <w:pPr>
              <w:pStyle w:val="WP9Heading1"/>
              <w:widowControl/>
              <w:spacing w:before="40" w:after="20"/>
              <w:ind w:left="108"/>
            </w:pPr>
            <w:r>
              <w:rPr>
                <w:b w:val="0"/>
              </w:rPr>
              <w:t>Date Approved:</w:t>
            </w: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2 of 2. Date Approv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282" w:rsidTr="004D5291">
        <w:tblPrEx>
          <w:tblCellMar>
            <w:top w:w="0" w:type="dxa"/>
            <w:bottom w:w="0" w:type="dxa"/>
          </w:tblCellMar>
        </w:tblPrEx>
        <w:tc>
          <w:tcPr>
            <w:tcW w:w="11074" w:type="dxa"/>
            <w:gridSpan w:val="2"/>
          </w:tcPr>
          <w:p w:rsidR="004F4282" w:rsidRDefault="004F4282" w:rsidP="00380204">
            <w:pPr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4F4282" w:rsidTr="004D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10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pct10" w:color="auto" w:fill="FFFFFF"/>
          </w:tcPr>
          <w:p w:rsidR="004F4282" w:rsidRDefault="003B27B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IV. </w:t>
            </w:r>
            <w:r w:rsidR="004F4282">
              <w:rPr>
                <w:rFonts w:ascii="Arial" w:hAnsi="Arial"/>
                <w:b/>
              </w:rPr>
              <w:t xml:space="preserve">ESSENTIAL JOB FUNCTIONS (EJF):  </w:t>
            </w:r>
            <w:r w:rsidR="004F4282">
              <w:rPr>
                <w:rFonts w:ascii="Arial" w:hAnsi="Arial"/>
              </w:rPr>
              <w:t>List in order of importance the essential job functions.</w:t>
            </w:r>
          </w:p>
          <w:p w:rsidR="004F4282" w:rsidRDefault="004F4282">
            <w:pPr>
              <w:ind w:left="3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Following each EJF, indicate in parentheses ( ) the percentages of time spent.  Percentages should be in increments of 5% and not exceed 100%.</w:t>
            </w:r>
          </w:p>
        </w:tc>
      </w:tr>
      <w:tr w:rsidR="004F4282" w:rsidTr="004D5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" w:type="dxa"/>
            <w:bottom w:w="0" w:type="dxa"/>
            <w:right w:w="4" w:type="dxa"/>
          </w:tblCellMar>
        </w:tblPrEx>
        <w:trPr>
          <w:cantSplit/>
          <w:trHeight w:hRule="exact" w:val="12400"/>
        </w:trPr>
        <w:tc>
          <w:tcPr>
            <w:tcW w:w="11074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A43D8" w:rsidRPr="009A43D8" w:rsidRDefault="009A43D8" w:rsidP="009A43D8">
            <w:pPr>
              <w:pStyle w:val="BodyTextIndent3"/>
              <w:ind w:left="72"/>
              <w:rPr>
                <w:lang w:val="en"/>
              </w:rPr>
            </w:pPr>
          </w:p>
          <w:p w:rsidR="00384FEC" w:rsidRDefault="00384FEC" w:rsidP="00384FEC">
            <w:pPr>
              <w:pStyle w:val="BodyTextIndent3"/>
              <w:ind w:left="72"/>
            </w:pPr>
          </w:p>
          <w:p w:rsidR="001D2836" w:rsidRPr="00B70C7D" w:rsidRDefault="001D2836" w:rsidP="001D2836">
            <w:pPr>
              <w:pStyle w:val="BodyTextIndent3"/>
              <w:spacing w:before="20"/>
              <w:ind w:left="72"/>
            </w:pPr>
          </w:p>
          <w:p w:rsidR="001D2836" w:rsidRPr="00B70C7D" w:rsidRDefault="001D2836" w:rsidP="001D2836">
            <w:pPr>
              <w:pStyle w:val="BodyTextIndent3"/>
              <w:spacing w:before="20"/>
              <w:ind w:left="72"/>
            </w:pPr>
          </w:p>
          <w:p w:rsidR="004F4282" w:rsidRDefault="004F4282" w:rsidP="00AF387C">
            <w:pPr>
              <w:pStyle w:val="BodyTextIndent3"/>
              <w:spacing w:before="20" w:after="0"/>
              <w:ind w:left="0"/>
            </w:pPr>
          </w:p>
          <w:p w:rsidR="00E67F40" w:rsidRPr="00036AFC" w:rsidRDefault="00E67F40" w:rsidP="00E67F40">
            <w:pPr>
              <w:pStyle w:val="BodyTextIndent3"/>
              <w:spacing w:before="20" w:line="360" w:lineRule="auto"/>
              <w:ind w:left="72"/>
              <w:rPr>
                <w:szCs w:val="24"/>
              </w:rPr>
            </w:pPr>
            <w:bookmarkStart w:id="1" w:name="Text19"/>
          </w:p>
          <w:bookmarkEnd w:id="1"/>
          <w:p w:rsidR="00C04785" w:rsidRDefault="00C04785" w:rsidP="00E67F40">
            <w:pPr>
              <w:pStyle w:val="BlockText"/>
              <w:spacing w:line="240" w:lineRule="auto"/>
              <w:ind w:left="0"/>
            </w:pPr>
          </w:p>
        </w:tc>
      </w:tr>
      <w:tr w:rsidR="004F4282" w:rsidTr="004D5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" w:type="dxa"/>
            <w:bottom w:w="0" w:type="dxa"/>
            <w:right w:w="4" w:type="dxa"/>
          </w:tblCellMar>
        </w:tblPrEx>
        <w:trPr>
          <w:cantSplit/>
          <w:trHeight w:hRule="exact" w:val="300"/>
        </w:trPr>
        <w:tc>
          <w:tcPr>
            <w:tcW w:w="999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F4282" w:rsidRDefault="004F4282">
            <w:pPr>
              <w:tabs>
                <w:tab w:val="left" w:pos="-36"/>
                <w:tab w:val="left" w:pos="0"/>
                <w:tab w:val="left" w:pos="72"/>
                <w:tab w:val="left" w:pos="252"/>
                <w:tab w:val="left" w:pos="432"/>
                <w:tab w:val="left" w:pos="61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                                                 Total Time Spent: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pct10" w:color="auto" w:fill="FFFFFF"/>
          </w:tcPr>
          <w:p w:rsidR="004F4282" w:rsidRDefault="004F4282">
            <w:pPr>
              <w:tabs>
                <w:tab w:val="left" w:pos="-36"/>
                <w:tab w:val="left" w:pos="0"/>
                <w:tab w:val="left" w:pos="72"/>
                <w:tab w:val="left" w:pos="252"/>
                <w:tab w:val="left" w:pos="432"/>
                <w:tab w:val="left" w:pos="61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20"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100%</w:t>
            </w:r>
          </w:p>
        </w:tc>
      </w:tr>
    </w:tbl>
    <w:p w:rsidR="004F4282" w:rsidRDefault="004F4282">
      <w:r>
        <w:br w:type="page"/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8"/>
        <w:gridCol w:w="11106"/>
        <w:gridCol w:w="18"/>
      </w:tblGrid>
      <w:tr w:rsidR="004F428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74"/>
        </w:trPr>
        <w:tc>
          <w:tcPr>
            <w:tcW w:w="11124" w:type="dxa"/>
            <w:gridSpan w:val="2"/>
            <w:vAlign w:val="center"/>
          </w:tcPr>
          <w:p w:rsidR="004F4282" w:rsidRDefault="004F4282" w:rsidP="00380204">
            <w:pPr>
              <w:rPr>
                <w:rFonts w:ascii="Arial" w:hAnsi="Arial"/>
                <w:sz w:val="18"/>
              </w:rPr>
            </w:pPr>
          </w:p>
        </w:tc>
      </w:tr>
      <w:tr w:rsidR="004F428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gridBefore w:val="1"/>
          <w:wBefore w:w="18" w:type="dxa"/>
          <w:cantSplit/>
          <w:trHeight w:hRule="exact" w:val="374"/>
        </w:trPr>
        <w:tc>
          <w:tcPr>
            <w:tcW w:w="11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10" w:color="auto" w:fill="FFFFFF"/>
          </w:tcPr>
          <w:p w:rsidR="004F4282" w:rsidRDefault="004F4282">
            <w:pPr>
              <w:pStyle w:val="WP9Heading1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40"/>
              <w:ind w:left="86"/>
            </w:pPr>
            <w:r>
              <w:t>V.  LICENSURE, CERTIFICATION, OR REGISTRATION REQUIRED:</w:t>
            </w:r>
          </w:p>
        </w:tc>
      </w:tr>
      <w:tr w:rsidR="004F428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gridBefore w:val="1"/>
          <w:wBefore w:w="18" w:type="dxa"/>
          <w:cantSplit/>
          <w:trHeight w:hRule="exact" w:val="1864"/>
        </w:trPr>
        <w:tc>
          <w:tcPr>
            <w:tcW w:w="111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282" w:rsidRDefault="004F428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40"/>
              <w:ind w:left="14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List the licensure, certification, or registration required to perform this job: </w:t>
            </w:r>
          </w:p>
          <w:p w:rsidR="00C351C8" w:rsidRDefault="00C351C8" w:rsidP="004D529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20"/>
              <w:ind w:left="115"/>
              <w:rPr>
                <w:rFonts w:ascii="Arial" w:hAnsi="Arial"/>
              </w:rPr>
            </w:pPr>
          </w:p>
        </w:tc>
      </w:tr>
      <w:tr w:rsidR="004F428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gridBefore w:val="1"/>
          <w:wBefore w:w="18" w:type="dxa"/>
          <w:cantSplit/>
          <w:trHeight w:hRule="exact" w:val="374"/>
        </w:trPr>
        <w:tc>
          <w:tcPr>
            <w:tcW w:w="1112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10" w:color="auto" w:fill="FFFFFF"/>
          </w:tcPr>
          <w:p w:rsidR="004F4282" w:rsidRDefault="004F428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40"/>
              <w:ind w:left="8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VI.  KNOWLEDGE, SKILLS, AND ABILITIES REQUIRED:  </w:t>
            </w:r>
          </w:p>
        </w:tc>
      </w:tr>
      <w:tr w:rsidR="004F428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gridBefore w:val="1"/>
          <w:wBefore w:w="18" w:type="dxa"/>
          <w:cantSplit/>
          <w:trHeight w:hRule="exact" w:val="10778"/>
        </w:trPr>
        <w:tc>
          <w:tcPr>
            <w:tcW w:w="111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282" w:rsidRDefault="004F4282">
            <w:pPr>
              <w:spacing w:before="40"/>
              <w:ind w:left="14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List the knowledge, skills, and abilities critical to performance in this position: </w:t>
            </w:r>
          </w:p>
          <w:p w:rsidR="003D7094" w:rsidRDefault="003D7094">
            <w:pPr>
              <w:spacing w:before="40"/>
              <w:ind w:left="144"/>
              <w:rPr>
                <w:rFonts w:ascii="Arial" w:hAnsi="Arial"/>
              </w:rPr>
            </w:pPr>
          </w:p>
          <w:p w:rsidR="004F4282" w:rsidRDefault="004D5B83" w:rsidP="004D5B83">
            <w:pPr>
              <w:spacing w:before="40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 xml:space="preserve"> </w:t>
            </w:r>
          </w:p>
        </w:tc>
      </w:tr>
    </w:tbl>
    <w:p w:rsidR="004F4282" w:rsidRDefault="004F4282">
      <w:r>
        <w:br w:type="page"/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688"/>
        <w:gridCol w:w="5386"/>
        <w:gridCol w:w="18"/>
      </w:tblGrid>
      <w:tr w:rsidR="004F428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60"/>
        </w:trPr>
        <w:tc>
          <w:tcPr>
            <w:tcW w:w="11074" w:type="dxa"/>
            <w:gridSpan w:val="2"/>
            <w:vAlign w:val="center"/>
          </w:tcPr>
          <w:p w:rsidR="004F4282" w:rsidRDefault="004F4282" w:rsidP="003802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HR0702 (</w:t>
            </w:r>
            <w:r w:rsidR="00380204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1/</w:t>
            </w:r>
            <w:r w:rsidR="00380204">
              <w:rPr>
                <w:rFonts w:ascii="Arial" w:hAnsi="Arial"/>
                <w:sz w:val="18"/>
              </w:rPr>
              <w:t>12</w:t>
            </w:r>
            <w:r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SEQ CHAPTER \h \r 1</w:instrTex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28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F4282" w:rsidRDefault="004F4282">
            <w:pPr>
              <w:pStyle w:val="WP9Heading1"/>
              <w:widowControl/>
              <w:tabs>
                <w:tab w:val="left" w:pos="-36"/>
                <w:tab w:val="left" w:pos="72"/>
                <w:tab w:val="left" w:pos="252"/>
                <w:tab w:val="left" w:pos="360"/>
                <w:tab w:val="left" w:pos="360"/>
                <w:tab w:val="left" w:pos="396"/>
                <w:tab w:val="left" w:pos="432"/>
                <w:tab w:val="left" w:pos="61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40"/>
            </w:pPr>
            <w:r>
              <w:t xml:space="preserve">VII.  ENVIRONMENTAL/HAZARD DEMANDS OF ESSENTIAL JOB FUNCTIONS:  </w:t>
            </w:r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109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282" w:rsidRDefault="004F4282">
            <w:pPr>
              <w:spacing w:before="120"/>
              <w:ind w:lef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Place an ‘X’ after all work site and environmental conditions that apply to this job.</w:t>
            </w:r>
          </w:p>
          <w:p w:rsidR="004F4282" w:rsidRDefault="004F4282">
            <w:pPr>
              <w:pStyle w:val="WP9Heading1"/>
              <w:widowControl/>
              <w:spacing w:before="200" w:after="40"/>
            </w:pPr>
            <w:r>
              <w:t>A.  Working:</w:t>
            </w:r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top w:val="nil"/>
              <w:left w:val="single" w:sz="12" w:space="0" w:color="auto"/>
            </w:tcBorders>
          </w:tcPr>
          <w:p w:rsidR="004F4282" w:rsidRDefault="004F4282" w:rsidP="004D5291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Travel (indicate % of time):</w:t>
            </w:r>
            <w:r w:rsidR="00E17CA1">
              <w:rPr>
                <w:rFonts w:ascii="Arial" w:hAnsi="Arial"/>
                <w:b/>
                <w:sz w:val="22"/>
              </w:rPr>
              <w:t xml:space="preserve"> </w:t>
            </w:r>
            <w:r w:rsidR="00E17CA1">
              <w:rPr>
                <w:rFonts w:ascii="Arial" w:hAnsi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17CA1">
              <w:rPr>
                <w:rFonts w:ascii="Arial" w:hAnsi="Arial"/>
                <w:b/>
              </w:rPr>
              <w:instrText xml:space="preserve"> FORMTEXT </w:instrText>
            </w:r>
            <w:r w:rsidR="00E17CA1">
              <w:rPr>
                <w:rFonts w:ascii="Arial" w:hAnsi="Arial"/>
                <w:b/>
              </w:rPr>
            </w:r>
            <w:r w:rsidR="00E17CA1">
              <w:rPr>
                <w:rFonts w:ascii="Arial" w:hAnsi="Arial"/>
                <w:b/>
              </w:rPr>
              <w:fldChar w:fldCharType="separate"/>
            </w:r>
            <w:r w:rsidR="00E17CA1">
              <w:rPr>
                <w:rFonts w:ascii="Arial" w:hAnsi="Arial"/>
                <w:b/>
                <w:noProof/>
              </w:rPr>
              <w:t> </w:t>
            </w:r>
            <w:r w:rsidR="00E17CA1">
              <w:rPr>
                <w:rFonts w:ascii="Arial" w:hAnsi="Arial"/>
                <w:b/>
                <w:noProof/>
              </w:rPr>
              <w:t> </w:t>
            </w:r>
            <w:r w:rsidR="00E17CA1">
              <w:rPr>
                <w:rFonts w:ascii="Arial" w:hAnsi="Arial"/>
                <w:b/>
                <w:noProof/>
              </w:rPr>
              <w:t> </w:t>
            </w:r>
            <w:r w:rsidR="00E17CA1">
              <w:rPr>
                <w:rFonts w:ascii="Arial" w:hAnsi="Arial"/>
                <w:b/>
                <w:noProof/>
              </w:rPr>
              <w:t> </w:t>
            </w:r>
            <w:r w:rsidR="00E17CA1">
              <w:rPr>
                <w:rFonts w:ascii="Arial" w:hAnsi="Arial"/>
                <w:b/>
                <w:noProof/>
              </w:rPr>
              <w:t> </w:t>
            </w:r>
            <w:r w:rsidR="00E17CA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2"/>
                  <w:enabled/>
                  <w:calcOnExit w:val="0"/>
                  <w:statusText w:type="text" w:val="Section 7. Environmental/Hazard demands of essential job functions. A. Working.  Travel (indicate % of time):"/>
                  <w:textInput/>
                </w:ffData>
              </w:fldChar>
            </w:r>
            <w:bookmarkStart w:id="2" w:name="Text2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"/>
          </w:p>
        </w:tc>
        <w:tc>
          <w:tcPr>
            <w:tcW w:w="5404" w:type="dxa"/>
            <w:gridSpan w:val="2"/>
            <w:tcBorders>
              <w:top w:val="nil"/>
              <w:righ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 xml:space="preserve">Irregular hours. </w:t>
            </w:r>
            <w:r>
              <w:rPr>
                <w:rFonts w:ascii="Arial" w:hAnsi="Arial"/>
                <w:b/>
              </w:rPr>
              <w:t xml:space="preserve">      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8"/>
                  <w:enabled/>
                  <w:calcOnExit w:val="0"/>
                  <w:helpText w:type="text" w:val="Place an ‘X’ after all work site and environmental conditions that apply to this job."/>
                  <w:statusText w:type="text" w:val="1 of 10. Irregular hours. Select F1."/>
                  <w:textInput/>
                </w:ffData>
              </w:fldChar>
            </w:r>
            <w:bookmarkStart w:id="3" w:name="Text28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top w:val="nil"/>
              <w:lef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 xml:space="preserve">Indoors. </w:t>
            </w:r>
            <w:r>
              <w:rPr>
                <w:rFonts w:ascii="Arial" w:hAnsi="Arial"/>
                <w:b/>
              </w:rPr>
              <w:t xml:space="preserve">   </w:t>
            </w:r>
            <w:r w:rsidR="00FA543A">
              <w:rPr>
                <w:rFonts w:ascii="Arial" w:hAnsi="Arial"/>
                <w:b/>
              </w:rPr>
              <w:t xml:space="preserve">                         </w:t>
            </w:r>
            <w:r>
              <w:rPr>
                <w:rFonts w:ascii="Arial" w:hAnsi="Arial"/>
                <w:b/>
              </w:rPr>
              <w:t xml:space="preserve">                 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3"/>
                  <w:enabled/>
                  <w:calcOnExit w:val="0"/>
                  <w:statusText w:type="text" w:val="2 of 10. Indoors:"/>
                  <w:textInput/>
                </w:ffData>
              </w:fldChar>
            </w:r>
            <w:bookmarkStart w:id="4" w:name="Text23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"/>
          </w:p>
        </w:tc>
        <w:tc>
          <w:tcPr>
            <w:tcW w:w="5404" w:type="dxa"/>
            <w:gridSpan w:val="2"/>
            <w:tcBorders>
              <w:top w:val="nil"/>
              <w:righ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 xml:space="preserve">Outdoors. </w:t>
            </w:r>
            <w:r>
              <w:rPr>
                <w:rFonts w:ascii="Arial" w:hAnsi="Arial"/>
                <w:b/>
              </w:rPr>
              <w:t xml:space="preserve">              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9"/>
                  <w:enabled/>
                  <w:calcOnExit w:val="0"/>
                  <w:statusText w:type="text" w:val="3 of 10. Outdoors:"/>
                  <w:textInput/>
                </w:ffData>
              </w:fldChar>
            </w:r>
            <w:bookmarkStart w:id="5" w:name="Text29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5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 xml:space="preserve">On ladders or scaffolding. </w:t>
            </w:r>
            <w:r>
              <w:rPr>
                <w:rFonts w:ascii="Arial" w:hAnsi="Arial"/>
                <w:b/>
              </w:rPr>
              <w:t xml:space="preserve">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4"/>
                  <w:enabled/>
                  <w:calcOnExit w:val="0"/>
                  <w:statusText w:type="text" w:val="4 of 10. On ladders or scaffolding:"/>
                  <w:textInput/>
                </w:ffData>
              </w:fldChar>
            </w:r>
            <w:bookmarkStart w:id="6" w:name="Text24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6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 xml:space="preserve">With sharp instruments. 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0"/>
                  <w:enabled/>
                  <w:calcOnExit w:val="0"/>
                  <w:statusText w:type="text" w:val="5 of 10. With sharp instruments:"/>
                  <w:textInput/>
                </w:ffData>
              </w:fldChar>
            </w:r>
            <w:bookmarkStart w:id="7" w:name="Text30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7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 xml:space="preserve">With moving vehicles/objects. 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5"/>
                  <w:enabled/>
                  <w:calcOnExit w:val="0"/>
                  <w:statusText w:type="text" w:val="6 of 10. With moving vehicles/objects:"/>
                  <w:textInput/>
                </w:ffData>
              </w:fldChar>
            </w:r>
            <w:bookmarkStart w:id="8" w:name="Text25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8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 xml:space="preserve">With hands in water. </w:t>
            </w:r>
            <w:r>
              <w:rPr>
                <w:rFonts w:ascii="Arial" w:hAnsi="Arial"/>
                <w:b/>
              </w:rPr>
              <w:t xml:space="preserve">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1"/>
                  <w:enabled/>
                  <w:calcOnExit w:val="0"/>
                  <w:statusText w:type="text" w:val="7 of 10. With hands in water:"/>
                  <w:textInput/>
                </w:ffData>
              </w:fldChar>
            </w:r>
            <w:bookmarkStart w:id="9" w:name="Text3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9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Around machines with moving parts and objects.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7"/>
                  <w:enabled/>
                  <w:calcOnExit w:val="0"/>
                  <w:statusText w:type="text" w:val="8 of 10. Around machines with moving parts and objects:"/>
                  <w:textInput/>
                </w:ffData>
              </w:fldChar>
            </w:r>
            <w:bookmarkStart w:id="10" w:name="Text27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0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 xml:space="preserve">With fire, boilers, or large hot stoves. 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2"/>
                  <w:enabled/>
                  <w:calcOnExit w:val="0"/>
                  <w:statusText w:type="text" w:val="9 of 10. With fire, boilers, or large hot stoves:"/>
                  <w:textInput/>
                </w:ffData>
              </w:fldChar>
            </w:r>
            <w:bookmarkStart w:id="11" w:name="Text3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1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9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Other (specify):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6"/>
                  <w:enabled/>
                  <w:calcOnExit w:val="0"/>
                  <w:statusText w:type="text" w:val="10 of 10. Other (specify):"/>
                  <w:textInput/>
                </w:ffData>
              </w:fldChar>
            </w:r>
            <w:bookmarkStart w:id="12" w:name="Text26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2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10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282" w:rsidRDefault="004F4282">
            <w:pPr>
              <w:spacing w:before="120"/>
              <w:ind w:lef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Place an ‘X’ after all work site and environmental conditions that apply to this job.</w:t>
            </w:r>
          </w:p>
          <w:p w:rsidR="004F4282" w:rsidRDefault="004F4282">
            <w:pPr>
              <w:pStyle w:val="WP9Heading1"/>
              <w:widowControl/>
              <w:spacing w:before="200" w:after="40"/>
            </w:pPr>
            <w:r>
              <w:t>B.  Exposure to:</w:t>
            </w:r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Excessive heat.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       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3"/>
                  <w:enabled/>
                  <w:calcOnExit w:val="0"/>
                  <w:helpText w:type="text" w:val="Place an ‘X’ after all work site and environmental conditions that apply to this job."/>
                  <w:statusText w:type="text" w:val="B. Exposure to. 1 of 22. Excessive heat. Select F1."/>
                  <w:textInput/>
                </w:ffData>
              </w:fldChar>
            </w:r>
            <w:bookmarkStart w:id="13" w:name="Text33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3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Excessive cold.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44"/>
                  <w:enabled/>
                  <w:calcOnExit w:val="0"/>
                  <w:statusText w:type="text" w:val="2 of 22. Excessive cold:"/>
                  <w:textInput/>
                </w:ffData>
              </w:fldChar>
            </w:r>
            <w:bookmarkStart w:id="14" w:name="Text44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4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Excessive humidity.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 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4"/>
                  <w:enabled/>
                  <w:calcOnExit w:val="0"/>
                  <w:statusText w:type="text" w:val="3 of 22. Excessive humidity:"/>
                  <w:textInput/>
                </w:ffData>
              </w:fldChar>
            </w:r>
            <w:bookmarkStart w:id="15" w:name="Text34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5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 xml:space="preserve">Excessive dampness. </w:t>
            </w:r>
            <w:r>
              <w:rPr>
                <w:rFonts w:ascii="Arial" w:hAnsi="Arial"/>
                <w:b/>
              </w:rPr>
              <w:t xml:space="preserve">        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45"/>
                  <w:enabled/>
                  <w:calcOnExit w:val="0"/>
                  <w:statusText w:type="text" w:val="4 of 22. Excessive dampness:"/>
                  <w:textInput/>
                </w:ffData>
              </w:fldChar>
            </w:r>
            <w:bookmarkStart w:id="16" w:name="Text45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6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 xml:space="preserve">Dry atmosphere. </w:t>
            </w:r>
            <w:r>
              <w:rPr>
                <w:rFonts w:ascii="Arial" w:hAnsi="Arial"/>
                <w:b/>
              </w:rPr>
              <w:t xml:space="preserve">       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5"/>
                  <w:enabled/>
                  <w:calcOnExit w:val="0"/>
                  <w:statusText w:type="text" w:val="5 of 22. Dry atmosphere:"/>
                  <w:textInput/>
                </w:ffData>
              </w:fldChar>
            </w:r>
            <w:bookmarkStart w:id="17" w:name="Text35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7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 xml:space="preserve">Excessive noise. </w:t>
            </w:r>
            <w:r>
              <w:rPr>
                <w:rFonts w:ascii="Arial" w:hAnsi="Arial"/>
                <w:b/>
              </w:rPr>
              <w:t xml:space="preserve">               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46"/>
                  <w:enabled/>
                  <w:calcOnExit w:val="0"/>
                  <w:statusText w:type="text" w:val="6 of 22. Excessive noise:"/>
                  <w:textInput/>
                </w:ffData>
              </w:fldChar>
            </w:r>
            <w:bookmarkStart w:id="18" w:name="Text46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8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Constant noise.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       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6"/>
                  <w:enabled/>
                  <w:calcOnExit w:val="0"/>
                  <w:statusText w:type="text" w:val="7 of 22. Constant noise:"/>
                  <w:textInput/>
                </w:ffData>
              </w:fldChar>
            </w:r>
            <w:bookmarkStart w:id="19" w:name="Text36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9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Dust/mites.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47"/>
                  <w:enabled/>
                  <w:calcOnExit w:val="0"/>
                  <w:statusText w:type="text" w:val="8 of 22. Dust/mites:"/>
                  <w:textInput/>
                </w:ffData>
              </w:fldChar>
            </w:r>
            <w:bookmarkStart w:id="20" w:name="Text47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0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Fumes, smoke, or gases.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statusText w:type="text" w:val="9 of 22. Fumes, smoke, or gases:"/>
                  <w:textInput/>
                </w:ffData>
              </w:fldChar>
            </w:r>
            <w:bookmarkStart w:id="21" w:name="Text37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1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 xml:space="preserve">Grease, oils, and combustibles. 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48"/>
                  <w:enabled/>
                  <w:calcOnExit w:val="0"/>
                  <w:statusText w:type="text" w:val="10 of 22. Grease, oils, and combustibles:"/>
                  <w:textInput/>
                </w:ffData>
              </w:fldChar>
            </w:r>
            <w:bookmarkStart w:id="22" w:name="Text48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2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Acidic/caustic solutions.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8"/>
                  <w:enabled/>
                  <w:calcOnExit w:val="0"/>
                  <w:statusText w:type="text" w:val="11 of 22. Acidic/caustic solutions:"/>
                  <w:textInput/>
                </w:ffData>
              </w:fldChar>
            </w:r>
            <w:bookmarkStart w:id="23" w:name="Text38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3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Silica, asbestos, etc.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49"/>
                  <w:enabled/>
                  <w:calcOnExit w:val="0"/>
                  <w:statusText w:type="text" w:val="12 of 22. Silica, asbestos, etc:"/>
                  <w:textInput/>
                </w:ffData>
              </w:fldChar>
            </w:r>
            <w:bookmarkStart w:id="24" w:name="Text49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4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Cleaning supplies/abrasives and solvents (degreasing agents).</w:t>
            </w:r>
            <w:r>
              <w:rPr>
                <w:rFonts w:ascii="Arial" w:hAnsi="Arial"/>
                <w:b/>
              </w:rPr>
              <w:t xml:space="preserve">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9"/>
                  <w:enabled/>
                  <w:calcOnExit w:val="0"/>
                  <w:statusText w:type="text" w:val="13 of 22. Cleaning supplies/abrasives and solvents (degreasing agents):"/>
                  <w:textInput/>
                </w:ffData>
              </w:fldChar>
            </w:r>
            <w:bookmarkStart w:id="25" w:name="Text39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5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Pesticides.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50"/>
                  <w:enabled/>
                  <w:calcOnExit w:val="0"/>
                  <w:statusText w:type="text" w:val="14 of 22. Pesticides:"/>
                  <w:textInput/>
                </w:ffData>
              </w:fldChar>
            </w:r>
            <w:bookmarkStart w:id="26" w:name="Text50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6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Human blood, body fluids, tissue or wastes.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43"/>
                  <w:enabled/>
                  <w:calcOnExit w:val="0"/>
                  <w:statusText w:type="text" w:val="15 of 22. Human blood, body fluids, tissue or wastes:"/>
                  <w:textInput/>
                </w:ffData>
              </w:fldChar>
            </w:r>
            <w:bookmarkStart w:id="27" w:name="Text43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7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 xml:space="preserve">Animal blood, body fluids, tissue or wastes. 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54"/>
                  <w:enabled/>
                  <w:calcOnExit w:val="0"/>
                  <w:statusText w:type="text" w:val="16 of 22. Animal blood, body fluids, tissue or wastes:"/>
                  <w:textInput/>
                </w:ffData>
              </w:fldChar>
            </w:r>
            <w:bookmarkStart w:id="28" w:name="Text54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8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Biomedical waste.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40"/>
                  <w:enabled/>
                  <w:calcOnExit w:val="0"/>
                  <w:statusText w:type="text" w:val="17 of 22. Biomedical waste:"/>
                  <w:textInput/>
                </w:ffData>
              </w:fldChar>
            </w:r>
            <w:bookmarkStart w:id="29" w:name="Text40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9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Biological agents.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51"/>
                  <w:enabled/>
                  <w:calcOnExit w:val="0"/>
                  <w:statusText w:type="text" w:val="18 of 22. Biological agents:"/>
                  <w:textInput/>
                </w:ffData>
              </w:fldChar>
            </w:r>
            <w:bookmarkStart w:id="30" w:name="Text5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0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Electrical energy.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41"/>
                  <w:enabled/>
                  <w:calcOnExit w:val="0"/>
                  <w:statusText w:type="text" w:val="19 of 22. Electrical energy:"/>
                  <w:textInput/>
                </w:ffData>
              </w:fldChar>
            </w:r>
            <w:bookmarkStart w:id="31" w:name="Text4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1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Radiant energy.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52"/>
                  <w:enabled/>
                  <w:calcOnExit w:val="0"/>
                  <w:statusText w:type="text" w:val="20 of 22. Radiant energy:"/>
                  <w:textInput/>
                </w:ffData>
              </w:fldChar>
            </w:r>
            <w:bookmarkStart w:id="32" w:name="Text5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2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Vibration.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42"/>
                  <w:enabled/>
                  <w:calcOnExit w:val="0"/>
                  <w:statusText w:type="text" w:val="21 of 22. Vibration:"/>
                  <w:textInput/>
                </w:ffData>
              </w:fldChar>
            </w:r>
            <w:bookmarkStart w:id="33" w:name="Text4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3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Other (specify):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53"/>
                  <w:enabled/>
                  <w:calcOnExit w:val="0"/>
                  <w:statusText w:type="text" w:val="22 of 22. Other (specify): "/>
                  <w:textInput/>
                </w:ffData>
              </w:fldChar>
            </w:r>
            <w:bookmarkStart w:id="34" w:name="Text53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4"/>
          </w:p>
        </w:tc>
      </w:tr>
      <w:tr w:rsidR="004F428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4F4282" w:rsidRDefault="004F4282">
            <w:pPr>
              <w:pStyle w:val="WP9Heading1"/>
              <w:widowControl/>
              <w:tabs>
                <w:tab w:val="left" w:pos="-36"/>
                <w:tab w:val="left" w:pos="72"/>
                <w:tab w:val="left" w:pos="252"/>
                <w:tab w:val="left" w:pos="360"/>
                <w:tab w:val="left" w:pos="360"/>
                <w:tab w:val="left" w:pos="396"/>
                <w:tab w:val="left" w:pos="432"/>
                <w:tab w:val="left" w:pos="61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40"/>
            </w:pPr>
            <w:r>
              <w:t>VIII.  PHYSICAL DEMANDS OF ESSENTIAL JOB FUNCTIONS:</w:t>
            </w:r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10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282" w:rsidRDefault="004F4282">
            <w:pPr>
              <w:spacing w:before="8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A.  Enter the maximum number of pounds required in the next four blocks:</w:t>
            </w:r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 xml:space="preserve">Lifting (indicate number of pounds):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55"/>
                  <w:enabled/>
                  <w:calcOnExit w:val="0"/>
                  <w:statusText w:type="text" w:val="Section 8. A.  Enter the maximum number of pounds require. 1 of 4.  Lifting:"/>
                  <w:textInput/>
                </w:ffData>
              </w:fldChar>
            </w:r>
            <w:bookmarkStart w:id="35" w:name="Text55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5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 w:rsidP="004D5291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 xml:space="preserve">Carrying (indicate number of pounds): 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66"/>
                  <w:enabled/>
                  <w:calcOnExit w:val="0"/>
                  <w:statusText w:type="text" w:val="2 of 4. Carrying (indicate number of pounds):"/>
                  <w:textInput/>
                </w:ffData>
              </w:fldChar>
            </w:r>
            <w:bookmarkStart w:id="36" w:name="Text66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6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  <w:bottom w:val="nil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Pulling (indicate number of pounds):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56"/>
                  <w:enabled/>
                  <w:calcOnExit w:val="0"/>
                  <w:statusText w:type="text" w:val="3 of 4. Pulling (indicate number of pounds):  "/>
                  <w:textInput/>
                </w:ffData>
              </w:fldChar>
            </w:r>
            <w:bookmarkStart w:id="37" w:name="Text56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7"/>
          </w:p>
        </w:tc>
        <w:tc>
          <w:tcPr>
            <w:tcW w:w="5404" w:type="dxa"/>
            <w:gridSpan w:val="2"/>
            <w:tcBorders>
              <w:bottom w:val="nil"/>
              <w:right w:val="single" w:sz="12" w:space="0" w:color="auto"/>
            </w:tcBorders>
          </w:tcPr>
          <w:p w:rsidR="004F4282" w:rsidRDefault="004F4282">
            <w:pPr>
              <w:pStyle w:val="Footer"/>
              <w:tabs>
                <w:tab w:val="clear" w:pos="4320"/>
                <w:tab w:val="clear" w:pos="8640"/>
              </w:tabs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Pushing (indicate number of pounds):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67"/>
                  <w:enabled/>
                  <w:calcOnExit w:val="0"/>
                  <w:statusText w:type="text" w:val="4 of 4. Pushing (indicate number of pounds): "/>
                  <w:textInput/>
                </w:ffData>
              </w:fldChar>
            </w:r>
            <w:bookmarkStart w:id="38" w:name="Text67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8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109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282" w:rsidRDefault="004F4282">
            <w:pPr>
              <w:pStyle w:val="WP9Heading1"/>
              <w:widowControl/>
              <w:spacing w:before="80" w:after="40"/>
            </w:pPr>
            <w:smartTag w:uri="urn:schemas-microsoft-com:office:smarttags" w:element="Street">
              <w:smartTag w:uri="urn:schemas-microsoft-com:office:smarttags" w:element="address">
                <w:r>
                  <w:t>B.  Place</w:t>
                </w:r>
              </w:smartTag>
            </w:smartTag>
            <w:r>
              <w:t xml:space="preserve"> an ‘X’ after all physical demands required to perform the essential job functions.</w:t>
            </w:r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top w:val="nil"/>
              <w:lef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Repeated bending.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57"/>
                  <w:enabled/>
                  <w:calcOnExit w:val="0"/>
                  <w:statusText w:type="text" w:val="B.  Place an ‘X’ after all physical demands required to perform the essential job functions. 1 of 18. Repeated bending:"/>
                  <w:textInput/>
                </w:ffData>
              </w:fldChar>
            </w:r>
            <w:bookmarkStart w:id="39" w:name="Text57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9"/>
          </w:p>
        </w:tc>
        <w:tc>
          <w:tcPr>
            <w:tcW w:w="5404" w:type="dxa"/>
            <w:gridSpan w:val="2"/>
            <w:tcBorders>
              <w:top w:val="nil"/>
              <w:righ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Reaching above the shoulder.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68"/>
                  <w:enabled/>
                  <w:calcOnExit w:val="0"/>
                  <w:statusText w:type="text" w:val="2 of 18. Reaching above the shoulder:"/>
                  <w:textInput/>
                </w:ffData>
              </w:fldChar>
            </w:r>
            <w:bookmarkStart w:id="40" w:name="Text68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0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Simple grasping.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58"/>
                  <w:enabled/>
                  <w:calcOnExit w:val="0"/>
                  <w:statusText w:type="text" w:val="3 of 18. Simple grasping:"/>
                  <w:textInput/>
                </w:ffData>
              </w:fldChar>
            </w:r>
            <w:bookmarkStart w:id="41" w:name="Text58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1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Dual simultaneous grasping.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69"/>
                  <w:enabled/>
                  <w:calcOnExit w:val="0"/>
                  <w:statusText w:type="text" w:val="4 of 18. Dual simultaneous grasping:"/>
                  <w:textInput/>
                </w:ffData>
              </w:fldChar>
            </w:r>
            <w:bookmarkStart w:id="42" w:name="Text69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2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Finger/manual dexterity.</w:t>
            </w:r>
            <w:r w:rsidR="004A7886">
              <w:rPr>
                <w:rFonts w:ascii="Arial" w:hAnsi="Arial"/>
                <w:sz w:val="22"/>
              </w:rPr>
              <w:t xml:space="preserve"> </w:t>
            </w:r>
            <w:r w:rsidR="00090928">
              <w:rPr>
                <w:rFonts w:ascii="Arial" w:hAnsi="Arial"/>
                <w:sz w:val="22"/>
              </w:rPr>
              <w:t xml:space="preserve">          </w:t>
            </w:r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Sitting.</w:t>
            </w:r>
            <w:r w:rsidR="004A7886">
              <w:rPr>
                <w:rFonts w:ascii="Arial" w:hAnsi="Arial"/>
                <w:b/>
              </w:rPr>
              <w:t xml:space="preserve">  </w:t>
            </w:r>
            <w:r w:rsidR="00090928">
              <w:rPr>
                <w:rFonts w:ascii="Arial" w:hAnsi="Arial"/>
                <w:b/>
              </w:rPr>
              <w:t xml:space="preserve">                                         </w:t>
            </w:r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Standing.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60"/>
                  <w:enabled/>
                  <w:calcOnExit w:val="0"/>
                  <w:statusText w:type="text" w:val="7 of 18. Standing:"/>
                  <w:textInput/>
                </w:ffData>
              </w:fldChar>
            </w:r>
            <w:bookmarkStart w:id="43" w:name="Text60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3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Walking.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71"/>
                  <w:enabled/>
                  <w:calcOnExit w:val="0"/>
                  <w:statusText w:type="text" w:val="8 of 18. Walking:"/>
                  <w:textInput/>
                </w:ffData>
              </w:fldChar>
            </w:r>
            <w:bookmarkStart w:id="44" w:name="Text7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4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Crawling.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61"/>
                  <w:enabled/>
                  <w:calcOnExit w:val="0"/>
                  <w:statusText w:type="text" w:val="9 of 18. Crawling:"/>
                  <w:textInput/>
                </w:ffData>
              </w:fldChar>
            </w:r>
            <w:bookmarkStart w:id="45" w:name="Text6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5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Twisting upper body.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72"/>
                  <w:enabled/>
                  <w:calcOnExit w:val="0"/>
                  <w:statusText w:type="text" w:val="10 of 18. Twisting upper body:"/>
                  <w:textInput/>
                </w:ffData>
              </w:fldChar>
            </w:r>
            <w:bookmarkStart w:id="46" w:name="Text7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6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Kneeling.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statusText w:type="text" w:val="11 of 18. Kneeling:"/>
                  <w:textInput/>
                </w:ffData>
              </w:fldChar>
            </w:r>
            <w:bookmarkStart w:id="47" w:name="Text6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7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Stooping.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73"/>
                  <w:enabled/>
                  <w:calcOnExit w:val="0"/>
                  <w:statusText w:type="text" w:val="12 of 18. Stooping:"/>
                  <w:textInput/>
                </w:ffData>
              </w:fldChar>
            </w:r>
            <w:bookmarkStart w:id="48" w:name="Text73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8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Climbing stairs.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63"/>
                  <w:enabled/>
                  <w:calcOnExit w:val="0"/>
                  <w:statusText w:type="text" w:val="13 of 18. Climbing stairs:"/>
                  <w:textInput/>
                </w:ffData>
              </w:fldChar>
            </w:r>
            <w:bookmarkStart w:id="49" w:name="Text63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9"/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Climbing ladders.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74"/>
                  <w:enabled/>
                  <w:calcOnExit w:val="0"/>
                  <w:statusText w:type="text" w:val="14 of 18. Climbing ladders:"/>
                  <w:textInput/>
                </w:ffData>
              </w:fldChar>
            </w:r>
            <w:bookmarkStart w:id="50" w:name="Text74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50"/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Vision.</w:t>
            </w:r>
            <w:r w:rsidR="004A7886">
              <w:rPr>
                <w:rFonts w:ascii="Arial" w:hAnsi="Arial"/>
                <w:sz w:val="22"/>
              </w:rPr>
              <w:t xml:space="preserve"> </w:t>
            </w:r>
            <w:r w:rsidR="00090928">
              <w:rPr>
                <w:rFonts w:ascii="Arial" w:hAnsi="Arial"/>
                <w:sz w:val="22"/>
              </w:rPr>
              <w:t xml:space="preserve">                                      </w:t>
            </w:r>
          </w:p>
        </w:tc>
        <w:tc>
          <w:tcPr>
            <w:tcW w:w="5404" w:type="dxa"/>
            <w:gridSpan w:val="2"/>
            <w:tcBorders>
              <w:righ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Hearing.</w:t>
            </w:r>
            <w:r w:rsidR="00090928">
              <w:rPr>
                <w:rFonts w:ascii="Arial" w:hAnsi="Arial"/>
                <w:sz w:val="22"/>
              </w:rPr>
              <w:t xml:space="preserve">                                         </w:t>
            </w:r>
            <w:r w:rsidR="00FA543A">
              <w:rPr>
                <w:rFonts w:ascii="Arial" w:hAnsi="Arial"/>
                <w:sz w:val="22"/>
              </w:rPr>
              <w:t xml:space="preserve"> </w:t>
            </w:r>
            <w:r w:rsidR="008929FC">
              <w:rPr>
                <w:rFonts w:ascii="Arial" w:hAnsi="Arial"/>
                <w:sz w:val="22"/>
              </w:rPr>
              <w:t xml:space="preserve">  </w:t>
            </w:r>
            <w:r w:rsidR="00090928">
              <w:rPr>
                <w:rFonts w:ascii="Arial" w:hAnsi="Arial"/>
                <w:sz w:val="22"/>
              </w:rPr>
              <w:t xml:space="preserve">   </w:t>
            </w:r>
          </w:p>
        </w:tc>
      </w:tr>
      <w:tr w:rsidR="004F4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88" w:type="dxa"/>
            <w:tcBorders>
              <w:left w:val="single" w:sz="12" w:space="0" w:color="auto"/>
              <w:bottom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Other (specify):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65"/>
                  <w:enabled/>
                  <w:calcOnExit w:val="0"/>
                  <w:statusText w:type="text" w:val="17 of 18. Other (specify):  "/>
                  <w:textInput/>
                </w:ffData>
              </w:fldChar>
            </w:r>
            <w:bookmarkStart w:id="51" w:name="Text65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51"/>
          </w:p>
        </w:tc>
        <w:tc>
          <w:tcPr>
            <w:tcW w:w="54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F4282" w:rsidRDefault="004F4282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Other (specify):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76"/>
                  <w:enabled/>
                  <w:calcOnExit w:val="0"/>
                  <w:statusText w:type="text" w:val="18 of 18. Other (specify): End of form."/>
                  <w:textInput/>
                </w:ffData>
              </w:fldChar>
            </w:r>
            <w:bookmarkStart w:id="52" w:name="Text76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52"/>
          </w:p>
        </w:tc>
      </w:tr>
    </w:tbl>
    <w:p w:rsidR="004F4282" w:rsidRDefault="004F42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8"/>
        </w:rPr>
      </w:pPr>
    </w:p>
    <w:sectPr w:rsidR="004F4282">
      <w:footnotePr>
        <w:numFmt w:val="lowerLetter"/>
      </w:footnotePr>
      <w:endnotePr>
        <w:numFmt w:val="lowerLetter"/>
      </w:endnotePr>
      <w:type w:val="continuous"/>
      <w:pgSz w:w="12240" w:h="15840"/>
      <w:pgMar w:top="432" w:right="432" w:bottom="432" w:left="720" w:header="360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7D" w:rsidRDefault="0025217D">
      <w:r>
        <w:separator/>
      </w:r>
    </w:p>
  </w:endnote>
  <w:endnote w:type="continuationSeparator" w:id="0">
    <w:p w:rsidR="0025217D" w:rsidRDefault="0025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7D" w:rsidRDefault="0025217D">
      <w:r>
        <w:separator/>
      </w:r>
    </w:p>
  </w:footnote>
  <w:footnote w:type="continuationSeparator" w:id="0">
    <w:p w:rsidR="0025217D" w:rsidRDefault="00252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6821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0334572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E731036"/>
    <w:multiLevelType w:val="singleLevel"/>
    <w:tmpl w:val="47AA97E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276AA5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C3425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D8271D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82"/>
    <w:rsid w:val="00003253"/>
    <w:rsid w:val="00036AFC"/>
    <w:rsid w:val="00041D9A"/>
    <w:rsid w:val="00090928"/>
    <w:rsid w:val="00093F04"/>
    <w:rsid w:val="000A4A84"/>
    <w:rsid w:val="00101C8A"/>
    <w:rsid w:val="001132CB"/>
    <w:rsid w:val="00170A11"/>
    <w:rsid w:val="00174E70"/>
    <w:rsid w:val="00177E72"/>
    <w:rsid w:val="00177F26"/>
    <w:rsid w:val="001C0010"/>
    <w:rsid w:val="001C387E"/>
    <w:rsid w:val="001D2836"/>
    <w:rsid w:val="00212B56"/>
    <w:rsid w:val="00215C80"/>
    <w:rsid w:val="00235129"/>
    <w:rsid w:val="00246A92"/>
    <w:rsid w:val="0025217D"/>
    <w:rsid w:val="002672D9"/>
    <w:rsid w:val="002A03F7"/>
    <w:rsid w:val="002B73E3"/>
    <w:rsid w:val="002C14B2"/>
    <w:rsid w:val="00314DF4"/>
    <w:rsid w:val="0031616B"/>
    <w:rsid w:val="003169D2"/>
    <w:rsid w:val="00316B0F"/>
    <w:rsid w:val="00317361"/>
    <w:rsid w:val="00354823"/>
    <w:rsid w:val="00380204"/>
    <w:rsid w:val="00384FEC"/>
    <w:rsid w:val="00391FD1"/>
    <w:rsid w:val="003B27BE"/>
    <w:rsid w:val="003C5CAD"/>
    <w:rsid w:val="003C761F"/>
    <w:rsid w:val="003D5A1B"/>
    <w:rsid w:val="003D7094"/>
    <w:rsid w:val="00440D8A"/>
    <w:rsid w:val="004A0774"/>
    <w:rsid w:val="004A7886"/>
    <w:rsid w:val="004B4060"/>
    <w:rsid w:val="004D08FD"/>
    <w:rsid w:val="004D5291"/>
    <w:rsid w:val="004D5B83"/>
    <w:rsid w:val="004F4282"/>
    <w:rsid w:val="005131CA"/>
    <w:rsid w:val="00561ABB"/>
    <w:rsid w:val="005B336C"/>
    <w:rsid w:val="005C0491"/>
    <w:rsid w:val="005C267A"/>
    <w:rsid w:val="005C7470"/>
    <w:rsid w:val="005E1F61"/>
    <w:rsid w:val="0060696C"/>
    <w:rsid w:val="00611CE5"/>
    <w:rsid w:val="006132F1"/>
    <w:rsid w:val="00636319"/>
    <w:rsid w:val="006502F0"/>
    <w:rsid w:val="006854BD"/>
    <w:rsid w:val="00694ECF"/>
    <w:rsid w:val="00735994"/>
    <w:rsid w:val="00750A14"/>
    <w:rsid w:val="007745A1"/>
    <w:rsid w:val="007B4706"/>
    <w:rsid w:val="007E1A95"/>
    <w:rsid w:val="0081209B"/>
    <w:rsid w:val="008317DE"/>
    <w:rsid w:val="0084120D"/>
    <w:rsid w:val="00850A27"/>
    <w:rsid w:val="00863951"/>
    <w:rsid w:val="008665EC"/>
    <w:rsid w:val="008929FC"/>
    <w:rsid w:val="008C5499"/>
    <w:rsid w:val="008C799A"/>
    <w:rsid w:val="008F46C4"/>
    <w:rsid w:val="00904B38"/>
    <w:rsid w:val="0091523C"/>
    <w:rsid w:val="00943DF9"/>
    <w:rsid w:val="00945AA3"/>
    <w:rsid w:val="009517B7"/>
    <w:rsid w:val="00970CDA"/>
    <w:rsid w:val="00997D03"/>
    <w:rsid w:val="009A11D3"/>
    <w:rsid w:val="009A43D8"/>
    <w:rsid w:val="009B2F77"/>
    <w:rsid w:val="009F0786"/>
    <w:rsid w:val="00A00B24"/>
    <w:rsid w:val="00A067C9"/>
    <w:rsid w:val="00A22138"/>
    <w:rsid w:val="00A40CC4"/>
    <w:rsid w:val="00A5077C"/>
    <w:rsid w:val="00A51EC9"/>
    <w:rsid w:val="00AA6DAD"/>
    <w:rsid w:val="00AC6AB9"/>
    <w:rsid w:val="00AD3709"/>
    <w:rsid w:val="00AD78C7"/>
    <w:rsid w:val="00AF23EA"/>
    <w:rsid w:val="00AF387C"/>
    <w:rsid w:val="00B451A8"/>
    <w:rsid w:val="00B64FFC"/>
    <w:rsid w:val="00B77459"/>
    <w:rsid w:val="00BC178E"/>
    <w:rsid w:val="00BC2E2E"/>
    <w:rsid w:val="00C04785"/>
    <w:rsid w:val="00C351C8"/>
    <w:rsid w:val="00C57D76"/>
    <w:rsid w:val="00C81196"/>
    <w:rsid w:val="00CB29D8"/>
    <w:rsid w:val="00CE6F73"/>
    <w:rsid w:val="00CE7369"/>
    <w:rsid w:val="00CF4E02"/>
    <w:rsid w:val="00D35A45"/>
    <w:rsid w:val="00D46AA7"/>
    <w:rsid w:val="00D5747D"/>
    <w:rsid w:val="00D67919"/>
    <w:rsid w:val="00D8768A"/>
    <w:rsid w:val="00DC7399"/>
    <w:rsid w:val="00DE4800"/>
    <w:rsid w:val="00E17CA1"/>
    <w:rsid w:val="00E33F6D"/>
    <w:rsid w:val="00E65217"/>
    <w:rsid w:val="00E67F40"/>
    <w:rsid w:val="00EB3407"/>
    <w:rsid w:val="00F279B4"/>
    <w:rsid w:val="00F34F45"/>
    <w:rsid w:val="00F56225"/>
    <w:rsid w:val="00F76C27"/>
    <w:rsid w:val="00F807D9"/>
    <w:rsid w:val="00FA543A"/>
    <w:rsid w:val="00FB64FE"/>
    <w:rsid w:val="00FD21FD"/>
    <w:rsid w:val="00FD59FA"/>
    <w:rsid w:val="00FD5FE9"/>
    <w:rsid w:val="00FE2BCB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2F3E4B2B"/>
  <w15:chartTrackingRefBased/>
  <w15:docId w15:val="{04CF6E67-DF97-407F-8008-0C11BC62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36"/>
        <w:tab w:val="left" w:pos="0"/>
        <w:tab w:val="left" w:pos="72"/>
        <w:tab w:val="left" w:pos="252"/>
        <w:tab w:val="left" w:pos="360"/>
        <w:tab w:val="left" w:pos="396"/>
        <w:tab w:val="left" w:pos="432"/>
        <w:tab w:val="left" w:pos="61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28"/>
      <w:ind w:left="144"/>
      <w:outlineLvl w:val="0"/>
    </w:pPr>
    <w:rPr>
      <w:rFonts w:ascii="Univers" w:hAnsi="Univers"/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36"/>
        <w:tab w:val="left" w:pos="0"/>
        <w:tab w:val="left" w:pos="72"/>
        <w:tab w:val="left" w:pos="252"/>
        <w:tab w:val="left" w:pos="432"/>
        <w:tab w:val="left" w:pos="61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120"/>
      <w:jc w:val="center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qFormat/>
    <w:pPr>
      <w:keepNext/>
      <w:tabs>
        <w:tab w:val="left" w:pos="-36"/>
        <w:tab w:val="left" w:pos="0"/>
        <w:tab w:val="left" w:pos="72"/>
        <w:tab w:val="left" w:pos="252"/>
        <w:tab w:val="left" w:pos="432"/>
        <w:tab w:val="left" w:pos="61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20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right" w:pos="10822"/>
      </w:tabs>
      <w:spacing w:before="60"/>
      <w:outlineLvl w:val="3"/>
    </w:pPr>
    <w:rPr>
      <w:rFonts w:ascii="Arial" w:hAnsi="Arial"/>
      <w:b/>
      <w:sz w:val="14"/>
    </w:rPr>
  </w:style>
  <w:style w:type="paragraph" w:styleId="Heading5">
    <w:name w:val="heading 5"/>
    <w:basedOn w:val="Normal"/>
    <w:next w:val="Normal"/>
    <w:qFormat/>
    <w:pPr>
      <w:keepNext/>
      <w:tabs>
        <w:tab w:val="left" w:pos="-36"/>
        <w:tab w:val="left" w:pos="0"/>
        <w:tab w:val="left" w:pos="86"/>
        <w:tab w:val="left" w:pos="61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86"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WP9Heading1">
    <w:name w:val="WP9_Heading 1"/>
    <w:basedOn w:val="Normal"/>
    <w:pPr>
      <w:widowControl w:val="0"/>
    </w:pPr>
    <w:rPr>
      <w:rFonts w:ascii="Arial" w:hAnsi="Arial"/>
      <w:b/>
    </w:rPr>
  </w:style>
  <w:style w:type="paragraph" w:customStyle="1" w:styleId="WP9Heading2">
    <w:name w:val="WP9_Heading 2"/>
    <w:basedOn w:val="Normal"/>
    <w:pPr>
      <w:widowControl w:val="0"/>
      <w:tabs>
        <w:tab w:val="left" w:pos="-36"/>
        <w:tab w:val="left" w:pos="72"/>
        <w:tab w:val="left" w:pos="252"/>
        <w:tab w:val="left" w:pos="252"/>
        <w:tab w:val="left" w:pos="432"/>
        <w:tab w:val="left" w:pos="61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28"/>
      <w:ind w:left="252" w:hanging="252"/>
    </w:pPr>
    <w:rPr>
      <w:rFonts w:ascii="Univers" w:hAnsi="Univers"/>
      <w:b/>
      <w:sz w:val="16"/>
    </w:rPr>
  </w:style>
  <w:style w:type="character" w:customStyle="1" w:styleId="DefaultPara">
    <w:name w:val="Default Para"/>
    <w:basedOn w:val="Normal"/>
  </w:style>
  <w:style w:type="paragraph" w:customStyle="1" w:styleId="WP9Header">
    <w:name w:val="WP9_Header"/>
    <w:basedOn w:val="Normal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left" w:pos="10800"/>
      </w:tabs>
    </w:pPr>
  </w:style>
  <w:style w:type="paragraph" w:customStyle="1" w:styleId="WP9Footer">
    <w:name w:val="WP9_Footer"/>
    <w:basedOn w:val="Normal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left" w:pos="1080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  <w:sz w:val="16"/>
    </w:rPr>
  </w:style>
  <w:style w:type="paragraph" w:styleId="BodyText2">
    <w:name w:val="Body Text 2"/>
    <w:basedOn w:val="Normal"/>
    <w:pPr>
      <w:tabs>
        <w:tab w:val="left" w:pos="-36"/>
        <w:tab w:val="left" w:pos="0"/>
        <w:tab w:val="left" w:pos="72"/>
        <w:tab w:val="left" w:pos="252"/>
        <w:tab w:val="left" w:pos="432"/>
        <w:tab w:val="left" w:pos="61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40"/>
      <w:jc w:val="center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40"/>
      <w:ind w:left="43"/>
    </w:pPr>
    <w:rPr>
      <w:rFonts w:ascii="Arial" w:hAnsi="Arial"/>
      <w:b/>
    </w:r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40"/>
      <w:ind w:left="43"/>
    </w:pPr>
    <w:rPr>
      <w:rFonts w:ascii="Arial" w:hAnsi="Arial"/>
    </w:rPr>
  </w:style>
  <w:style w:type="paragraph" w:styleId="BodyTextIndent3">
    <w:name w:val="Body Text Indent 3"/>
    <w:basedOn w:val="Normal"/>
    <w:pPr>
      <w:tabs>
        <w:tab w:val="left" w:pos="-36"/>
        <w:tab w:val="left" w:pos="0"/>
        <w:tab w:val="left" w:pos="72"/>
        <w:tab w:val="left" w:pos="252"/>
        <w:tab w:val="left" w:pos="432"/>
        <w:tab w:val="left" w:pos="61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120" w:after="20"/>
      <w:ind w:left="86"/>
    </w:pPr>
    <w:rPr>
      <w:rFonts w:ascii="Arial" w:hAnsi="Arial"/>
    </w:rPr>
  </w:style>
  <w:style w:type="paragraph" w:styleId="BlockText">
    <w:name w:val="Block Text"/>
    <w:basedOn w:val="Normal"/>
    <w:rsid w:val="00C04785"/>
    <w:pPr>
      <w:spacing w:line="360" w:lineRule="auto"/>
      <w:ind w:left="720" w:right="720"/>
    </w:pPr>
    <w:rPr>
      <w:rFonts w:ascii="CG Times" w:hAnsi="CG Times"/>
      <w:b/>
      <w:bCs/>
      <w:sz w:val="20"/>
      <w:szCs w:val="24"/>
    </w:rPr>
  </w:style>
  <w:style w:type="paragraph" w:styleId="BalloonText">
    <w:name w:val="Balloon Text"/>
    <w:basedOn w:val="Normal"/>
    <w:semiHidden/>
    <w:rsid w:val="00750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HHSC</vt:lpstr>
    </vt:vector>
  </TitlesOfParts>
  <Company>TDHS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HHSC</dc:title>
  <dc:subject/>
  <dc:creator>Jim Jorgensen</dc:creator>
  <cp:keywords/>
  <cp:lastModifiedBy>Stephanie M. Hill</cp:lastModifiedBy>
  <cp:revision>3</cp:revision>
  <cp:lastPrinted>2009-07-28T20:31:00Z</cp:lastPrinted>
  <dcterms:created xsi:type="dcterms:W3CDTF">2020-03-26T12:35:00Z</dcterms:created>
  <dcterms:modified xsi:type="dcterms:W3CDTF">2020-03-26T12:37:00Z</dcterms:modified>
</cp:coreProperties>
</file>