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030F7" w14:textId="427A14BB" w:rsidR="00A126B7" w:rsidRPr="00292A28" w:rsidRDefault="00015DE2" w:rsidP="005329FB">
      <w:pPr>
        <w:autoSpaceDE w:val="0"/>
        <w:autoSpaceDN w:val="0"/>
        <w:spacing w:after="0"/>
        <w:rPr>
          <w:rFonts w:cstheme="minorHAnsi"/>
          <w:sz w:val="24"/>
          <w:szCs w:val="24"/>
        </w:rPr>
      </w:pPr>
      <w:r w:rsidRPr="00292A28">
        <w:rPr>
          <w:rFonts w:cstheme="minorHAnsi"/>
          <w:sz w:val="24"/>
          <w:szCs w:val="24"/>
        </w:rPr>
        <w:tab/>
      </w:r>
      <w:r w:rsidRPr="00292A28">
        <w:rPr>
          <w:rFonts w:cstheme="minorHAnsi"/>
          <w:sz w:val="24"/>
          <w:szCs w:val="24"/>
        </w:rPr>
        <w:tab/>
      </w:r>
    </w:p>
    <w:tbl>
      <w:tblPr>
        <w:tblStyle w:val="TableGrid"/>
        <w:tblW w:w="0" w:type="auto"/>
        <w:tblLook w:val="04A0" w:firstRow="1" w:lastRow="0" w:firstColumn="1" w:lastColumn="0" w:noHBand="0" w:noVBand="1"/>
      </w:tblPr>
      <w:tblGrid>
        <w:gridCol w:w="895"/>
        <w:gridCol w:w="8455"/>
      </w:tblGrid>
      <w:tr w:rsidR="0091464C" w:rsidRPr="00292A28" w14:paraId="61CB494F" w14:textId="77777777" w:rsidTr="00E072F3">
        <w:tc>
          <w:tcPr>
            <w:tcW w:w="895" w:type="dxa"/>
          </w:tcPr>
          <w:p w14:paraId="47D3CE5D" w14:textId="77777777" w:rsidR="0091464C" w:rsidRPr="00292A28" w:rsidRDefault="0091464C" w:rsidP="00F4523B">
            <w:pPr>
              <w:jc w:val="center"/>
              <w:rPr>
                <w:rFonts w:cstheme="minorHAnsi"/>
                <w:b/>
                <w:sz w:val="24"/>
                <w:szCs w:val="24"/>
              </w:rPr>
            </w:pPr>
            <w:r w:rsidRPr="00292A28">
              <w:rPr>
                <w:rFonts w:cstheme="minorHAnsi"/>
                <w:b/>
                <w:sz w:val="24"/>
                <w:szCs w:val="24"/>
              </w:rPr>
              <w:t>Item #</w:t>
            </w:r>
          </w:p>
        </w:tc>
        <w:tc>
          <w:tcPr>
            <w:tcW w:w="8455" w:type="dxa"/>
          </w:tcPr>
          <w:p w14:paraId="23A09044" w14:textId="77777777" w:rsidR="0091464C" w:rsidRPr="00292A28" w:rsidRDefault="0091464C" w:rsidP="00FD6626">
            <w:pPr>
              <w:rPr>
                <w:rFonts w:cstheme="minorHAnsi"/>
                <w:b/>
                <w:sz w:val="24"/>
                <w:szCs w:val="24"/>
              </w:rPr>
            </w:pPr>
            <w:r w:rsidRPr="00292A28">
              <w:rPr>
                <w:rFonts w:cstheme="minorHAnsi"/>
                <w:b/>
                <w:sz w:val="24"/>
                <w:szCs w:val="24"/>
              </w:rPr>
              <w:t>Topic and Notes</w:t>
            </w:r>
          </w:p>
        </w:tc>
      </w:tr>
      <w:tr w:rsidR="00DF3924" w:rsidRPr="00292A28" w14:paraId="4CD0B511" w14:textId="77777777" w:rsidTr="00E072F3">
        <w:tc>
          <w:tcPr>
            <w:tcW w:w="895" w:type="dxa"/>
          </w:tcPr>
          <w:p w14:paraId="71C92028" w14:textId="54390DA0" w:rsidR="00821176" w:rsidRPr="00292A28" w:rsidRDefault="00DF3924" w:rsidP="00E41AF2">
            <w:pPr>
              <w:jc w:val="center"/>
              <w:rPr>
                <w:rFonts w:cstheme="minorHAnsi"/>
                <w:b/>
                <w:sz w:val="24"/>
                <w:szCs w:val="24"/>
              </w:rPr>
            </w:pPr>
            <w:r w:rsidRPr="00292A28">
              <w:rPr>
                <w:rFonts w:cstheme="minorHAnsi"/>
                <w:b/>
                <w:sz w:val="24"/>
                <w:szCs w:val="24"/>
              </w:rPr>
              <w:t>01</w:t>
            </w:r>
          </w:p>
          <w:p w14:paraId="4BE389AE" w14:textId="77777777" w:rsidR="00DF3924" w:rsidRPr="00292A28" w:rsidRDefault="00DF3924" w:rsidP="00E41AF2">
            <w:pPr>
              <w:jc w:val="center"/>
              <w:rPr>
                <w:rFonts w:cstheme="minorHAnsi"/>
                <w:b/>
                <w:sz w:val="24"/>
                <w:szCs w:val="24"/>
              </w:rPr>
            </w:pPr>
          </w:p>
        </w:tc>
        <w:tc>
          <w:tcPr>
            <w:tcW w:w="8455" w:type="dxa"/>
          </w:tcPr>
          <w:p w14:paraId="2FC4DF94" w14:textId="77777777" w:rsidR="00DF3924" w:rsidRPr="009A1CAD" w:rsidRDefault="00DF3924" w:rsidP="007B5C9D">
            <w:pPr>
              <w:rPr>
                <w:rFonts w:cstheme="minorHAnsi"/>
                <w:b/>
              </w:rPr>
            </w:pPr>
            <w:r w:rsidRPr="009A1CAD">
              <w:rPr>
                <w:rFonts w:cstheme="minorHAnsi"/>
                <w:b/>
              </w:rPr>
              <w:t xml:space="preserve">Welcome and </w:t>
            </w:r>
            <w:r w:rsidR="008611FD" w:rsidRPr="009A1CAD">
              <w:rPr>
                <w:rFonts w:cstheme="minorHAnsi"/>
                <w:b/>
              </w:rPr>
              <w:t>Roll Call</w:t>
            </w:r>
            <w:r w:rsidR="00DF7A49" w:rsidRPr="009A1CAD">
              <w:rPr>
                <w:rFonts w:cstheme="minorHAnsi"/>
                <w:b/>
              </w:rPr>
              <w:t>, new Board Liaison</w:t>
            </w:r>
            <w:r w:rsidR="005B53F8" w:rsidRPr="009A1CAD">
              <w:rPr>
                <w:rFonts w:cstheme="minorHAnsi"/>
                <w:b/>
              </w:rPr>
              <w:t xml:space="preserve">, Angela </w:t>
            </w:r>
            <w:proofErr w:type="spellStart"/>
            <w:r w:rsidR="005B53F8" w:rsidRPr="009A1CAD">
              <w:rPr>
                <w:rFonts w:cstheme="minorHAnsi"/>
                <w:b/>
              </w:rPr>
              <w:t>Meisner</w:t>
            </w:r>
            <w:proofErr w:type="spellEnd"/>
            <w:r w:rsidR="00881C26" w:rsidRPr="009A1CAD">
              <w:rPr>
                <w:rFonts w:cstheme="minorHAnsi"/>
                <w:b/>
              </w:rPr>
              <w:t>, MPH</w:t>
            </w:r>
          </w:p>
          <w:p w14:paraId="389E1000" w14:textId="491D58B0" w:rsidR="00742D9C" w:rsidRPr="009A1CAD" w:rsidRDefault="00742D9C" w:rsidP="00A4797B">
            <w:pPr>
              <w:rPr>
                <w:rFonts w:cstheme="minorHAnsi"/>
              </w:rPr>
            </w:pPr>
            <w:r w:rsidRPr="009A1CAD">
              <w:rPr>
                <w:rFonts w:cstheme="minorHAnsi"/>
              </w:rPr>
              <w:t xml:space="preserve">Tyler Scott, Katie </w:t>
            </w:r>
            <w:proofErr w:type="spellStart"/>
            <w:r w:rsidRPr="009A1CAD">
              <w:rPr>
                <w:rFonts w:cstheme="minorHAnsi"/>
              </w:rPr>
              <w:t>Dahlquist</w:t>
            </w:r>
            <w:proofErr w:type="spellEnd"/>
            <w:r w:rsidRPr="009A1CAD">
              <w:rPr>
                <w:rFonts w:cstheme="minorHAnsi"/>
              </w:rPr>
              <w:t xml:space="preserve">, Angela </w:t>
            </w:r>
            <w:proofErr w:type="spellStart"/>
            <w:r w:rsidRPr="009A1CAD">
              <w:rPr>
                <w:rFonts w:cstheme="minorHAnsi"/>
              </w:rPr>
              <w:t>Meisner</w:t>
            </w:r>
            <w:proofErr w:type="spellEnd"/>
            <w:r w:rsidRPr="009A1CAD">
              <w:rPr>
                <w:rFonts w:cstheme="minorHAnsi"/>
              </w:rPr>
              <w:t xml:space="preserve">, </w:t>
            </w:r>
            <w:r w:rsidR="00A4797B" w:rsidRPr="009A1CAD">
              <w:rPr>
                <w:rFonts w:cstheme="minorHAnsi"/>
              </w:rPr>
              <w:t>Chandrika Rao</w:t>
            </w:r>
            <w:r w:rsidRPr="009A1CAD">
              <w:rPr>
                <w:rFonts w:cstheme="minorHAnsi"/>
              </w:rPr>
              <w:t xml:space="preserve">, </w:t>
            </w:r>
            <w:r w:rsidR="009A1CAD">
              <w:rPr>
                <w:rFonts w:cstheme="minorHAnsi"/>
              </w:rPr>
              <w:t>Melanie Williams</w:t>
            </w:r>
            <w:r w:rsidRPr="009A1CAD">
              <w:rPr>
                <w:rFonts w:cstheme="minorHAnsi"/>
              </w:rPr>
              <w:t>, Dan Curran</w:t>
            </w:r>
          </w:p>
          <w:p w14:paraId="6F9546F9" w14:textId="7A6966EA" w:rsidR="00E072F3" w:rsidRPr="009A1CAD" w:rsidRDefault="00E072F3" w:rsidP="00A4797B">
            <w:pPr>
              <w:rPr>
                <w:rFonts w:cstheme="minorHAnsi"/>
              </w:rPr>
            </w:pPr>
          </w:p>
        </w:tc>
      </w:tr>
      <w:tr w:rsidR="00DF3924" w:rsidRPr="00292A28" w14:paraId="26E84E6E" w14:textId="77777777" w:rsidTr="00E072F3">
        <w:tc>
          <w:tcPr>
            <w:tcW w:w="895" w:type="dxa"/>
          </w:tcPr>
          <w:p w14:paraId="7DBF3BB1" w14:textId="77777777" w:rsidR="00DF3924" w:rsidRPr="00292A28" w:rsidRDefault="00DF3924" w:rsidP="00915D1D">
            <w:pPr>
              <w:jc w:val="center"/>
              <w:rPr>
                <w:rFonts w:cstheme="minorHAnsi"/>
                <w:b/>
                <w:sz w:val="24"/>
                <w:szCs w:val="24"/>
              </w:rPr>
            </w:pPr>
            <w:r w:rsidRPr="00292A28">
              <w:rPr>
                <w:rFonts w:cstheme="minorHAnsi"/>
                <w:b/>
                <w:sz w:val="24"/>
                <w:szCs w:val="24"/>
              </w:rPr>
              <w:t>02</w:t>
            </w:r>
          </w:p>
          <w:p w14:paraId="2C61F26F" w14:textId="77777777" w:rsidR="00821176" w:rsidRPr="00292A28" w:rsidRDefault="00821176" w:rsidP="00915D1D">
            <w:pPr>
              <w:jc w:val="center"/>
              <w:rPr>
                <w:rFonts w:cstheme="minorHAnsi"/>
                <w:b/>
                <w:sz w:val="24"/>
                <w:szCs w:val="24"/>
              </w:rPr>
            </w:pPr>
          </w:p>
          <w:p w14:paraId="449E4CFD" w14:textId="77777777" w:rsidR="00DF3924" w:rsidRPr="00292A28" w:rsidRDefault="00DF3924" w:rsidP="00915D1D">
            <w:pPr>
              <w:jc w:val="center"/>
              <w:rPr>
                <w:rFonts w:cstheme="minorHAnsi"/>
                <w:b/>
                <w:sz w:val="24"/>
                <w:szCs w:val="24"/>
              </w:rPr>
            </w:pPr>
          </w:p>
        </w:tc>
        <w:tc>
          <w:tcPr>
            <w:tcW w:w="8455" w:type="dxa"/>
          </w:tcPr>
          <w:p w14:paraId="62B201E1" w14:textId="77777777" w:rsidR="00015DE2" w:rsidRPr="009A1CAD" w:rsidRDefault="00F37C2C" w:rsidP="00015DE2">
            <w:pPr>
              <w:rPr>
                <w:rFonts w:cstheme="minorHAnsi"/>
                <w:b/>
              </w:rPr>
            </w:pPr>
            <w:r w:rsidRPr="009A1CAD">
              <w:rPr>
                <w:rFonts w:cstheme="minorHAnsi"/>
                <w:b/>
              </w:rPr>
              <w:t xml:space="preserve">Review </w:t>
            </w:r>
            <w:r w:rsidR="00476887" w:rsidRPr="009A1CAD">
              <w:rPr>
                <w:rFonts w:cstheme="minorHAnsi"/>
                <w:b/>
              </w:rPr>
              <w:t>M</w:t>
            </w:r>
            <w:r w:rsidR="008611FD" w:rsidRPr="009A1CAD">
              <w:rPr>
                <w:rFonts w:cstheme="minorHAnsi"/>
                <w:b/>
              </w:rPr>
              <w:t xml:space="preserve">inutes and Action Items </w:t>
            </w:r>
          </w:p>
          <w:p w14:paraId="12E2EE9A" w14:textId="458E6CCB" w:rsidR="00E072F3" w:rsidRPr="009A1CAD" w:rsidRDefault="00E072F3" w:rsidP="00015DE2">
            <w:pPr>
              <w:rPr>
                <w:rFonts w:cstheme="minorHAnsi"/>
              </w:rPr>
            </w:pPr>
            <w:r w:rsidRPr="009A1CAD">
              <w:rPr>
                <w:rFonts w:cstheme="minorHAnsi"/>
              </w:rPr>
              <w:t>Minutes were approved.</w:t>
            </w:r>
          </w:p>
        </w:tc>
      </w:tr>
      <w:tr w:rsidR="00846AB0" w:rsidRPr="00292A28" w14:paraId="535C3DBA" w14:textId="77777777" w:rsidTr="00E072F3">
        <w:tc>
          <w:tcPr>
            <w:tcW w:w="895" w:type="dxa"/>
          </w:tcPr>
          <w:p w14:paraId="39B7A414" w14:textId="07E4A5B2" w:rsidR="00846AB0" w:rsidRPr="00292A28" w:rsidRDefault="00846AB0" w:rsidP="00846AB0">
            <w:pPr>
              <w:jc w:val="center"/>
              <w:rPr>
                <w:rFonts w:cstheme="minorHAnsi"/>
                <w:b/>
                <w:sz w:val="24"/>
                <w:szCs w:val="24"/>
              </w:rPr>
            </w:pPr>
            <w:r w:rsidRPr="00292A28">
              <w:rPr>
                <w:rFonts w:cstheme="minorHAnsi"/>
                <w:b/>
                <w:sz w:val="24"/>
                <w:szCs w:val="24"/>
              </w:rPr>
              <w:t>0</w:t>
            </w:r>
            <w:r w:rsidR="008D4323" w:rsidRPr="00292A28">
              <w:rPr>
                <w:rFonts w:cstheme="minorHAnsi"/>
                <w:b/>
                <w:sz w:val="24"/>
                <w:szCs w:val="24"/>
              </w:rPr>
              <w:t>3</w:t>
            </w:r>
          </w:p>
          <w:p w14:paraId="551E5580" w14:textId="77777777" w:rsidR="00846AB0" w:rsidRPr="00292A28" w:rsidRDefault="00846AB0" w:rsidP="00846AB0">
            <w:pPr>
              <w:jc w:val="center"/>
              <w:rPr>
                <w:rFonts w:cstheme="minorHAnsi"/>
                <w:b/>
                <w:sz w:val="24"/>
                <w:szCs w:val="24"/>
              </w:rPr>
            </w:pPr>
          </w:p>
          <w:p w14:paraId="07C2FF39" w14:textId="77777777" w:rsidR="00846AB0" w:rsidRPr="00292A28" w:rsidRDefault="00846AB0" w:rsidP="00846AB0">
            <w:pPr>
              <w:jc w:val="center"/>
              <w:rPr>
                <w:rFonts w:cstheme="minorHAnsi"/>
                <w:b/>
                <w:sz w:val="24"/>
                <w:szCs w:val="24"/>
              </w:rPr>
            </w:pPr>
          </w:p>
        </w:tc>
        <w:tc>
          <w:tcPr>
            <w:tcW w:w="8455" w:type="dxa"/>
          </w:tcPr>
          <w:p w14:paraId="1C6FF5DD" w14:textId="6CC55F1C" w:rsidR="00846AB0" w:rsidRPr="009A1CAD" w:rsidRDefault="00846AB0" w:rsidP="00846AB0">
            <w:pPr>
              <w:rPr>
                <w:rFonts w:cstheme="minorHAnsi"/>
                <w:b/>
              </w:rPr>
            </w:pPr>
            <w:r w:rsidRPr="009A1CAD">
              <w:rPr>
                <w:rFonts w:cstheme="minorHAnsi"/>
                <w:b/>
              </w:rPr>
              <w:t>NAACCR Narrative</w:t>
            </w:r>
            <w:r w:rsidR="00461546" w:rsidRPr="009A1CAD">
              <w:rPr>
                <w:rFonts w:cstheme="minorHAnsi"/>
                <w:b/>
              </w:rPr>
              <w:t xml:space="preserve"> </w:t>
            </w:r>
          </w:p>
          <w:p w14:paraId="12F60C2C" w14:textId="77777777" w:rsidR="007E4EE3" w:rsidRPr="009A1CAD" w:rsidRDefault="00881C26" w:rsidP="007B5C9D">
            <w:pPr>
              <w:pStyle w:val="ListParagraph"/>
              <w:numPr>
                <w:ilvl w:val="0"/>
                <w:numId w:val="28"/>
              </w:numPr>
              <w:rPr>
                <w:rFonts w:cstheme="minorHAnsi"/>
                <w:b/>
              </w:rPr>
            </w:pPr>
            <w:r w:rsidRPr="009A1CAD">
              <w:rPr>
                <w:rFonts w:cstheme="minorHAnsi"/>
                <w:b/>
              </w:rPr>
              <w:t>Changing the publication schedule to better accommodate the NAACCR annual conference</w:t>
            </w:r>
          </w:p>
          <w:p w14:paraId="67EB5452" w14:textId="77777777" w:rsidR="00E072F3" w:rsidRPr="009A1CAD" w:rsidRDefault="00E072F3" w:rsidP="00E072F3">
            <w:pPr>
              <w:pStyle w:val="ListParagraph"/>
              <w:rPr>
                <w:rFonts w:cstheme="minorHAnsi"/>
              </w:rPr>
            </w:pPr>
            <w:r w:rsidRPr="009A1CAD">
              <w:rPr>
                <w:rFonts w:cstheme="minorHAnsi"/>
              </w:rPr>
              <w:t>In March we revised the schedule of the NAACCR Narrative. It was brought to our attention the timing of the spring edition was difficult due to the NAACCR Annual Meeting preparation. The spring publication should be moved to April.</w:t>
            </w:r>
          </w:p>
          <w:p w14:paraId="4DBC7EE0" w14:textId="4E888F39" w:rsidR="00E072F3" w:rsidRPr="009A1CAD" w:rsidRDefault="00E072F3" w:rsidP="00E072F3">
            <w:pPr>
              <w:pStyle w:val="ListParagraph"/>
              <w:rPr>
                <w:rFonts w:cstheme="minorHAnsi"/>
                <w:b/>
              </w:rPr>
            </w:pPr>
          </w:p>
        </w:tc>
      </w:tr>
      <w:tr w:rsidR="001A1206" w:rsidRPr="00292A28" w14:paraId="7BBAD99B" w14:textId="77777777" w:rsidTr="00E072F3">
        <w:tc>
          <w:tcPr>
            <w:tcW w:w="895" w:type="dxa"/>
          </w:tcPr>
          <w:p w14:paraId="005B4823" w14:textId="2AF7B7B5" w:rsidR="001A1206" w:rsidRPr="00292A28" w:rsidRDefault="000C2F15" w:rsidP="00846AB0">
            <w:pPr>
              <w:jc w:val="center"/>
              <w:rPr>
                <w:rFonts w:cstheme="minorHAnsi"/>
                <w:b/>
                <w:sz w:val="24"/>
                <w:szCs w:val="24"/>
              </w:rPr>
            </w:pPr>
            <w:r w:rsidRPr="00292A28">
              <w:rPr>
                <w:rFonts w:cstheme="minorHAnsi"/>
                <w:b/>
                <w:sz w:val="24"/>
                <w:szCs w:val="24"/>
              </w:rPr>
              <w:t>04</w:t>
            </w:r>
          </w:p>
        </w:tc>
        <w:tc>
          <w:tcPr>
            <w:tcW w:w="8455" w:type="dxa"/>
          </w:tcPr>
          <w:p w14:paraId="1979FFE0" w14:textId="77777777" w:rsidR="001A1206" w:rsidRPr="009A1CAD" w:rsidRDefault="000C2F15" w:rsidP="00846AB0">
            <w:pPr>
              <w:rPr>
                <w:rFonts w:cstheme="minorHAnsi"/>
                <w:b/>
              </w:rPr>
            </w:pPr>
            <w:r w:rsidRPr="009A1CAD">
              <w:rPr>
                <w:rFonts w:cstheme="minorHAnsi"/>
                <w:b/>
              </w:rPr>
              <w:t>Communications Plan Review</w:t>
            </w:r>
          </w:p>
          <w:p w14:paraId="224C31A3" w14:textId="77777777" w:rsidR="00DF0AEF" w:rsidRPr="009A1CAD" w:rsidRDefault="005649A7" w:rsidP="00DF0AEF">
            <w:pPr>
              <w:pStyle w:val="ListParagraph"/>
              <w:numPr>
                <w:ilvl w:val="0"/>
                <w:numId w:val="28"/>
              </w:numPr>
              <w:rPr>
                <w:rFonts w:cstheme="minorHAnsi"/>
                <w:b/>
              </w:rPr>
            </w:pPr>
            <w:r w:rsidRPr="009A1CAD">
              <w:rPr>
                <w:rFonts w:cstheme="minorHAnsi"/>
                <w:b/>
              </w:rPr>
              <w:t>Appendix A – Narrative Schedule (see above)</w:t>
            </w:r>
          </w:p>
          <w:p w14:paraId="354C817E" w14:textId="750567A9" w:rsidR="00E072F3" w:rsidRPr="009A1CAD" w:rsidRDefault="009A1CAD" w:rsidP="00E072F3">
            <w:pPr>
              <w:pStyle w:val="ListParagraph"/>
              <w:rPr>
                <w:rFonts w:cstheme="minorHAnsi"/>
              </w:rPr>
            </w:pPr>
            <w:r>
              <w:rPr>
                <w:rFonts w:cstheme="minorHAnsi"/>
              </w:rPr>
              <w:t>Melanie</w:t>
            </w:r>
            <w:r w:rsidR="00E072F3" w:rsidRPr="009A1CAD">
              <w:rPr>
                <w:rFonts w:cstheme="minorHAnsi"/>
              </w:rPr>
              <w:t xml:space="preserve"> will revise the schedule, send to the group and discuss with Monica and Charlie.</w:t>
            </w:r>
          </w:p>
          <w:p w14:paraId="48EB08BB" w14:textId="49ED7273" w:rsidR="00E072F3" w:rsidRPr="009A1CAD" w:rsidRDefault="00E072F3" w:rsidP="00E072F3">
            <w:pPr>
              <w:pStyle w:val="ListParagraph"/>
              <w:rPr>
                <w:rFonts w:cstheme="minorHAnsi"/>
                <w:b/>
              </w:rPr>
            </w:pPr>
          </w:p>
        </w:tc>
      </w:tr>
      <w:tr w:rsidR="00846AB0" w:rsidRPr="00292A28" w14:paraId="1737DF4E" w14:textId="77777777" w:rsidTr="00E072F3">
        <w:tc>
          <w:tcPr>
            <w:tcW w:w="895" w:type="dxa"/>
          </w:tcPr>
          <w:p w14:paraId="48D9234F" w14:textId="67B0963C" w:rsidR="00846AB0" w:rsidRPr="00292A28" w:rsidRDefault="00846AB0" w:rsidP="00846AB0">
            <w:pPr>
              <w:jc w:val="center"/>
              <w:rPr>
                <w:rFonts w:cstheme="minorHAnsi"/>
                <w:b/>
                <w:sz w:val="24"/>
                <w:szCs w:val="24"/>
              </w:rPr>
            </w:pPr>
            <w:r w:rsidRPr="00292A28">
              <w:rPr>
                <w:rFonts w:cstheme="minorHAnsi"/>
                <w:b/>
                <w:sz w:val="24"/>
                <w:szCs w:val="24"/>
              </w:rPr>
              <w:t>0</w:t>
            </w:r>
            <w:r w:rsidR="000C2F15" w:rsidRPr="00292A28">
              <w:rPr>
                <w:rFonts w:cstheme="minorHAnsi"/>
                <w:b/>
                <w:sz w:val="24"/>
                <w:szCs w:val="24"/>
              </w:rPr>
              <w:t>5</w:t>
            </w:r>
          </w:p>
          <w:p w14:paraId="2C8DDA12" w14:textId="0219DDB1" w:rsidR="00846AB0" w:rsidRPr="00292A28" w:rsidRDefault="00846AB0" w:rsidP="00846AB0">
            <w:pPr>
              <w:jc w:val="center"/>
              <w:rPr>
                <w:rFonts w:cstheme="minorHAnsi"/>
                <w:b/>
                <w:sz w:val="24"/>
                <w:szCs w:val="24"/>
              </w:rPr>
            </w:pPr>
          </w:p>
        </w:tc>
        <w:tc>
          <w:tcPr>
            <w:tcW w:w="8455" w:type="dxa"/>
          </w:tcPr>
          <w:p w14:paraId="2E1A70C3" w14:textId="2EE6B35D" w:rsidR="00846AB0" w:rsidRPr="009A1CAD" w:rsidRDefault="00846AB0" w:rsidP="00846AB0">
            <w:pPr>
              <w:rPr>
                <w:rFonts w:cstheme="minorHAnsi"/>
                <w:b/>
              </w:rPr>
            </w:pPr>
            <w:r w:rsidRPr="009A1CAD">
              <w:rPr>
                <w:rFonts w:cstheme="minorHAnsi"/>
                <w:b/>
              </w:rPr>
              <w:t xml:space="preserve">Social Media </w:t>
            </w:r>
            <w:r w:rsidR="00092D8E" w:rsidRPr="009A1CAD">
              <w:rPr>
                <w:rFonts w:cstheme="minorHAnsi"/>
                <w:b/>
              </w:rPr>
              <w:t>Survey</w:t>
            </w:r>
          </w:p>
          <w:p w14:paraId="2E282B24" w14:textId="1FFB6C61" w:rsidR="00881C26" w:rsidRPr="009A1CAD" w:rsidRDefault="00881C26" w:rsidP="00881C26">
            <w:pPr>
              <w:pStyle w:val="ListParagraph"/>
              <w:numPr>
                <w:ilvl w:val="0"/>
                <w:numId w:val="25"/>
              </w:numPr>
              <w:rPr>
                <w:rFonts w:cstheme="minorHAnsi"/>
                <w:b/>
              </w:rPr>
            </w:pPr>
            <w:r w:rsidRPr="009A1CAD">
              <w:rPr>
                <w:rFonts w:cstheme="minorHAnsi"/>
                <w:b/>
              </w:rPr>
              <w:t>Review of results</w:t>
            </w:r>
          </w:p>
          <w:p w14:paraId="0B797BA4" w14:textId="4479E521" w:rsidR="00292A28" w:rsidRPr="009A1CAD" w:rsidRDefault="009A1CAD" w:rsidP="00292A28">
            <w:pPr>
              <w:pStyle w:val="ListParagraph"/>
              <w:rPr>
                <w:rFonts w:cstheme="minorHAnsi"/>
              </w:rPr>
            </w:pPr>
            <w:r w:rsidRPr="009A1CAD">
              <w:rPr>
                <w:rFonts w:cstheme="minorHAnsi"/>
              </w:rPr>
              <w:t>The 214 responses received regarding s</w:t>
            </w:r>
            <w:r w:rsidR="00292A28" w:rsidRPr="009A1CAD">
              <w:rPr>
                <w:rFonts w:cstheme="minorHAnsi"/>
              </w:rPr>
              <w:t xml:space="preserve">ocial media use and professional networking responses were reviewed. </w:t>
            </w:r>
            <w:r w:rsidR="00E072F3" w:rsidRPr="009A1CAD">
              <w:rPr>
                <w:rFonts w:cstheme="minorHAnsi"/>
              </w:rPr>
              <w:t xml:space="preserve">The </w:t>
            </w:r>
            <w:r>
              <w:rPr>
                <w:rFonts w:cstheme="minorHAnsi"/>
              </w:rPr>
              <w:t>Melanie</w:t>
            </w:r>
            <w:r w:rsidR="00E072F3" w:rsidRPr="009A1CAD">
              <w:rPr>
                <w:rFonts w:cstheme="minorHAnsi"/>
              </w:rPr>
              <w:t xml:space="preserve"> shared the results with the Chair Committee and Board in Vancouver. </w:t>
            </w:r>
            <w:r w:rsidR="00292A28" w:rsidRPr="009A1CAD">
              <w:rPr>
                <w:rFonts w:cstheme="minorHAnsi"/>
              </w:rPr>
              <w:t>An overwhelming amount (94%) said they prefer</w:t>
            </w:r>
            <w:r w:rsidR="00952FDD" w:rsidRPr="009A1CAD">
              <w:rPr>
                <w:rFonts w:cstheme="minorHAnsi"/>
              </w:rPr>
              <w:t xml:space="preserve"> the </w:t>
            </w:r>
            <w:proofErr w:type="spellStart"/>
            <w:r w:rsidR="00952FDD" w:rsidRPr="009A1CAD">
              <w:rPr>
                <w:rFonts w:cstheme="minorHAnsi"/>
              </w:rPr>
              <w:t>ListServ</w:t>
            </w:r>
            <w:proofErr w:type="spellEnd"/>
            <w:r w:rsidR="00952FDD" w:rsidRPr="009A1CAD">
              <w:rPr>
                <w:rFonts w:cstheme="minorHAnsi"/>
              </w:rPr>
              <w:t xml:space="preserve"> to receive news and updates. </w:t>
            </w:r>
            <w:r w:rsidR="00E072F3" w:rsidRPr="009A1CAD">
              <w:rPr>
                <w:rFonts w:cstheme="minorHAnsi"/>
              </w:rPr>
              <w:t>A graph of how many social networks respondents had an account with. Flicker was discussed as not being used much, but it is a place NAACCR uploads pictures so everyone has access to them. 77.6% have Facebook accounts, but they do not necessarily use it for work purposes.</w:t>
            </w:r>
          </w:p>
          <w:p w14:paraId="56ECAAA1" w14:textId="77777777" w:rsidR="00E072F3" w:rsidRPr="009A1CAD" w:rsidRDefault="00881C26" w:rsidP="00E072F3">
            <w:pPr>
              <w:pStyle w:val="ListParagraph"/>
              <w:numPr>
                <w:ilvl w:val="0"/>
                <w:numId w:val="25"/>
              </w:numPr>
              <w:rPr>
                <w:rFonts w:cstheme="minorHAnsi"/>
                <w:b/>
              </w:rPr>
            </w:pPr>
            <w:r w:rsidRPr="009A1CAD">
              <w:rPr>
                <w:rFonts w:cstheme="minorHAnsi"/>
                <w:b/>
              </w:rPr>
              <w:t>Next Steps</w:t>
            </w:r>
          </w:p>
          <w:p w14:paraId="486AB891" w14:textId="77777777" w:rsidR="00E072F3" w:rsidRPr="009A1CAD" w:rsidRDefault="00292A28" w:rsidP="00E072F3">
            <w:pPr>
              <w:pStyle w:val="ListParagraph"/>
              <w:numPr>
                <w:ilvl w:val="1"/>
                <w:numId w:val="25"/>
              </w:numPr>
              <w:rPr>
                <w:rFonts w:cstheme="minorHAnsi"/>
                <w:b/>
              </w:rPr>
            </w:pPr>
            <w:r w:rsidRPr="009A1CAD">
              <w:rPr>
                <w:rFonts w:cstheme="minorHAnsi"/>
              </w:rPr>
              <w:t>Convert the survey results into an article for the NAACCR Narrative.</w:t>
            </w:r>
          </w:p>
          <w:p w14:paraId="352B0779" w14:textId="77777777" w:rsidR="009A1CAD" w:rsidRPr="009A1CAD" w:rsidRDefault="00E072F3" w:rsidP="009A1CAD">
            <w:pPr>
              <w:pStyle w:val="ListParagraph"/>
              <w:numPr>
                <w:ilvl w:val="1"/>
                <w:numId w:val="25"/>
              </w:numPr>
              <w:rPr>
                <w:rFonts w:cstheme="minorHAnsi"/>
                <w:b/>
              </w:rPr>
            </w:pPr>
            <w:r w:rsidRPr="009A1CAD">
              <w:rPr>
                <w:rFonts w:cstheme="minorHAnsi"/>
              </w:rPr>
              <w:t>Tyler will look at the metrics of activity for the NAACCR website.</w:t>
            </w:r>
          </w:p>
          <w:p w14:paraId="3FFBE10D" w14:textId="3F6082DB" w:rsidR="009A1CAD" w:rsidRPr="009A1CAD" w:rsidRDefault="009A1CAD" w:rsidP="009A1CAD">
            <w:pPr>
              <w:pStyle w:val="ListParagraph"/>
              <w:numPr>
                <w:ilvl w:val="1"/>
                <w:numId w:val="25"/>
              </w:numPr>
              <w:rPr>
                <w:rFonts w:cstheme="minorHAnsi"/>
                <w:b/>
              </w:rPr>
            </w:pPr>
            <w:r w:rsidRPr="009A1CAD">
              <w:rPr>
                <w:rFonts w:cstheme="minorHAnsi"/>
              </w:rPr>
              <w:t xml:space="preserve">Promote social media items through </w:t>
            </w:r>
            <w:proofErr w:type="spellStart"/>
            <w:r w:rsidRPr="009A1CAD">
              <w:rPr>
                <w:rFonts w:cstheme="minorHAnsi"/>
              </w:rPr>
              <w:t>ListServ</w:t>
            </w:r>
            <w:proofErr w:type="spellEnd"/>
            <w:r w:rsidRPr="009A1CAD">
              <w:rPr>
                <w:rFonts w:cstheme="minorHAnsi"/>
              </w:rPr>
              <w:t>.</w:t>
            </w:r>
          </w:p>
          <w:p w14:paraId="58F3ACC5" w14:textId="5A8526C5" w:rsidR="00E072F3" w:rsidRPr="009A1CAD" w:rsidRDefault="00E072F3" w:rsidP="00292A28">
            <w:pPr>
              <w:pStyle w:val="ListParagraph"/>
              <w:rPr>
                <w:rFonts w:cstheme="minorHAnsi"/>
              </w:rPr>
            </w:pPr>
          </w:p>
        </w:tc>
      </w:tr>
      <w:tr w:rsidR="00092D8E" w:rsidRPr="00292A28" w14:paraId="2B23A9A4" w14:textId="77777777" w:rsidTr="00E072F3">
        <w:tc>
          <w:tcPr>
            <w:tcW w:w="895" w:type="dxa"/>
          </w:tcPr>
          <w:p w14:paraId="13EE21D4" w14:textId="1A8EE0EB" w:rsidR="00092D8E" w:rsidRPr="00292A28" w:rsidRDefault="000C2F15" w:rsidP="00092D8E">
            <w:pPr>
              <w:jc w:val="center"/>
              <w:rPr>
                <w:rFonts w:cstheme="minorHAnsi"/>
                <w:b/>
                <w:sz w:val="24"/>
                <w:szCs w:val="24"/>
              </w:rPr>
            </w:pPr>
            <w:r w:rsidRPr="00292A28">
              <w:rPr>
                <w:rFonts w:cstheme="minorHAnsi"/>
                <w:b/>
                <w:sz w:val="24"/>
                <w:szCs w:val="24"/>
              </w:rPr>
              <w:t>06</w:t>
            </w:r>
          </w:p>
        </w:tc>
        <w:tc>
          <w:tcPr>
            <w:tcW w:w="8455" w:type="dxa"/>
          </w:tcPr>
          <w:p w14:paraId="23F7A94F" w14:textId="384B4B28" w:rsidR="00092D8E" w:rsidRPr="009A1CAD" w:rsidRDefault="00092D8E" w:rsidP="00092D8E">
            <w:pPr>
              <w:rPr>
                <w:rFonts w:cstheme="minorHAnsi"/>
                <w:b/>
              </w:rPr>
            </w:pPr>
            <w:r w:rsidRPr="009A1CAD">
              <w:rPr>
                <w:rFonts w:cstheme="minorHAnsi"/>
                <w:b/>
              </w:rPr>
              <w:t>Monthly Promotional Item</w:t>
            </w:r>
            <w:r w:rsidR="00C479D8" w:rsidRPr="009A1CAD">
              <w:rPr>
                <w:rFonts w:cstheme="minorHAnsi"/>
                <w:b/>
              </w:rPr>
              <w:t>(s)</w:t>
            </w:r>
          </w:p>
          <w:p w14:paraId="21FCE5C9" w14:textId="77E53141" w:rsidR="00881C26" w:rsidRPr="009A1CAD" w:rsidRDefault="00881C26" w:rsidP="00092D8E">
            <w:pPr>
              <w:pStyle w:val="ListParagraph"/>
              <w:numPr>
                <w:ilvl w:val="0"/>
                <w:numId w:val="25"/>
              </w:numPr>
              <w:rPr>
                <w:rFonts w:cstheme="minorHAnsi"/>
                <w:b/>
              </w:rPr>
            </w:pPr>
            <w:r w:rsidRPr="009A1CAD">
              <w:rPr>
                <w:rFonts w:cstheme="minorHAnsi"/>
                <w:b/>
              </w:rPr>
              <w:t>July tweet from the Standards &amp; Registry Development SC</w:t>
            </w:r>
          </w:p>
          <w:p w14:paraId="727CB0BB" w14:textId="52802D1F" w:rsidR="00092D8E" w:rsidRPr="009A1CAD" w:rsidRDefault="00E5759E" w:rsidP="00092D8E">
            <w:pPr>
              <w:pStyle w:val="ListParagraph"/>
              <w:numPr>
                <w:ilvl w:val="0"/>
                <w:numId w:val="25"/>
              </w:numPr>
              <w:rPr>
                <w:rFonts w:cstheme="minorHAnsi"/>
                <w:b/>
              </w:rPr>
            </w:pPr>
            <w:r w:rsidRPr="009A1CAD">
              <w:rPr>
                <w:rFonts w:cstheme="minorHAnsi"/>
                <w:b/>
              </w:rPr>
              <w:t xml:space="preserve">Anything for </w:t>
            </w:r>
            <w:r w:rsidR="00881C26" w:rsidRPr="009A1CAD">
              <w:rPr>
                <w:rFonts w:cstheme="minorHAnsi"/>
                <w:b/>
              </w:rPr>
              <w:t>August</w:t>
            </w:r>
            <w:r w:rsidRPr="009A1CAD">
              <w:rPr>
                <w:rFonts w:cstheme="minorHAnsi"/>
                <w:b/>
              </w:rPr>
              <w:t>?</w:t>
            </w:r>
            <w:r w:rsidR="00A46FC5" w:rsidRPr="009A1CAD">
              <w:rPr>
                <w:rFonts w:cstheme="minorHAnsi"/>
                <w:b/>
              </w:rPr>
              <w:t xml:space="preserve"> Call for Data Resources?</w:t>
            </w:r>
          </w:p>
          <w:p w14:paraId="1A4FDD50" w14:textId="1FA5B139" w:rsidR="009A1CAD" w:rsidRPr="009A1CAD" w:rsidRDefault="009A1CAD" w:rsidP="009A1CAD">
            <w:pPr>
              <w:pStyle w:val="ListParagraph"/>
              <w:numPr>
                <w:ilvl w:val="1"/>
                <w:numId w:val="25"/>
              </w:numPr>
              <w:rPr>
                <w:rFonts w:cstheme="minorHAnsi"/>
              </w:rPr>
            </w:pPr>
            <w:r w:rsidRPr="009A1CAD">
              <w:rPr>
                <w:rFonts w:cstheme="minorHAnsi"/>
              </w:rPr>
              <w:t>We are in a waiting for the details on two promotions.</w:t>
            </w:r>
          </w:p>
          <w:p w14:paraId="328CA3C3" w14:textId="1FECF1BC" w:rsidR="009A1CAD" w:rsidRPr="009A1CAD" w:rsidRDefault="009A1CAD" w:rsidP="009A1CAD">
            <w:pPr>
              <w:pStyle w:val="ListParagraph"/>
              <w:numPr>
                <w:ilvl w:val="1"/>
                <w:numId w:val="25"/>
              </w:numPr>
              <w:rPr>
                <w:rFonts w:cstheme="minorHAnsi"/>
              </w:rPr>
            </w:pPr>
            <w:r w:rsidRPr="009A1CAD">
              <w:rPr>
                <w:rFonts w:cstheme="minorHAnsi"/>
              </w:rPr>
              <w:t>Would like to hear more from other committees.</w:t>
            </w:r>
          </w:p>
          <w:p w14:paraId="0D0AB965" w14:textId="228418A7" w:rsidR="009A1CAD" w:rsidRPr="009A1CAD" w:rsidRDefault="009A1CAD" w:rsidP="009A1CAD">
            <w:pPr>
              <w:pStyle w:val="ListParagraph"/>
              <w:numPr>
                <w:ilvl w:val="1"/>
                <w:numId w:val="25"/>
              </w:numPr>
              <w:rPr>
                <w:rFonts w:cstheme="minorHAnsi"/>
              </w:rPr>
            </w:pPr>
            <w:r w:rsidRPr="009A1CAD">
              <w:rPr>
                <w:rFonts w:cstheme="minorHAnsi"/>
              </w:rPr>
              <w:t>Angela will approach the Research and Data Use committee, as well as the NAACCR Board, regarding information to share.</w:t>
            </w:r>
          </w:p>
          <w:p w14:paraId="31948E4B" w14:textId="19D098A5" w:rsidR="00E072F3" w:rsidRPr="009A1CAD" w:rsidRDefault="00E072F3" w:rsidP="009A1CAD">
            <w:pPr>
              <w:pStyle w:val="ListParagraph"/>
              <w:rPr>
                <w:rFonts w:cstheme="minorHAnsi"/>
              </w:rPr>
            </w:pPr>
          </w:p>
        </w:tc>
      </w:tr>
      <w:tr w:rsidR="00455BBC" w:rsidRPr="00292A28" w14:paraId="5FD16825" w14:textId="77777777" w:rsidTr="00E072F3">
        <w:tc>
          <w:tcPr>
            <w:tcW w:w="895" w:type="dxa"/>
          </w:tcPr>
          <w:p w14:paraId="5D198A8B" w14:textId="081DA10B" w:rsidR="00455BBC" w:rsidRPr="00292A28" w:rsidRDefault="00455BBC" w:rsidP="00455BBC">
            <w:pPr>
              <w:jc w:val="center"/>
              <w:rPr>
                <w:rFonts w:cstheme="minorHAnsi"/>
                <w:b/>
                <w:sz w:val="24"/>
                <w:szCs w:val="24"/>
              </w:rPr>
            </w:pPr>
            <w:r w:rsidRPr="00292A28">
              <w:rPr>
                <w:rFonts w:cstheme="minorHAnsi"/>
                <w:b/>
                <w:sz w:val="24"/>
                <w:szCs w:val="24"/>
              </w:rPr>
              <w:t>0</w:t>
            </w:r>
            <w:r w:rsidR="000C2F15" w:rsidRPr="00292A28">
              <w:rPr>
                <w:rFonts w:cstheme="minorHAnsi"/>
                <w:b/>
                <w:sz w:val="24"/>
                <w:szCs w:val="24"/>
              </w:rPr>
              <w:t>7</w:t>
            </w:r>
          </w:p>
        </w:tc>
        <w:tc>
          <w:tcPr>
            <w:tcW w:w="8455" w:type="dxa"/>
          </w:tcPr>
          <w:p w14:paraId="0DB73D5A" w14:textId="77777777" w:rsidR="00455BBC" w:rsidRPr="009A1CAD" w:rsidRDefault="00455BBC" w:rsidP="00455BBC">
            <w:pPr>
              <w:rPr>
                <w:rFonts w:cstheme="minorHAnsi"/>
                <w:b/>
              </w:rPr>
            </w:pPr>
            <w:r w:rsidRPr="009A1CAD">
              <w:rPr>
                <w:rFonts w:cstheme="minorHAnsi"/>
                <w:b/>
              </w:rPr>
              <w:t>Other Business</w:t>
            </w:r>
          </w:p>
          <w:p w14:paraId="4409F3EE" w14:textId="77777777" w:rsidR="00E072F3" w:rsidRPr="009A1CAD" w:rsidRDefault="006C0D8B" w:rsidP="00E072F3">
            <w:pPr>
              <w:pStyle w:val="ListParagraph"/>
              <w:numPr>
                <w:ilvl w:val="0"/>
                <w:numId w:val="27"/>
              </w:numPr>
              <w:rPr>
                <w:rFonts w:cstheme="minorHAnsi"/>
              </w:rPr>
            </w:pPr>
            <w:r w:rsidRPr="009A1CAD">
              <w:rPr>
                <w:rFonts w:cstheme="minorHAnsi"/>
                <w:b/>
              </w:rPr>
              <w:t xml:space="preserve">Next </w:t>
            </w:r>
            <w:r w:rsidR="00054828" w:rsidRPr="009A1CAD">
              <w:rPr>
                <w:rFonts w:cstheme="minorHAnsi"/>
                <w:b/>
              </w:rPr>
              <w:t xml:space="preserve">Communications SC </w:t>
            </w:r>
            <w:r w:rsidRPr="009A1CAD">
              <w:rPr>
                <w:rFonts w:cstheme="minorHAnsi"/>
                <w:b/>
              </w:rPr>
              <w:t xml:space="preserve">Meeting </w:t>
            </w:r>
          </w:p>
          <w:p w14:paraId="6D854D02" w14:textId="77777777" w:rsidR="00455BBC" w:rsidRDefault="006C0D8B" w:rsidP="00E072F3">
            <w:pPr>
              <w:pStyle w:val="ListParagraph"/>
              <w:rPr>
                <w:rFonts w:cstheme="minorHAnsi"/>
              </w:rPr>
            </w:pPr>
            <w:r w:rsidRPr="009A1CAD">
              <w:rPr>
                <w:rFonts w:cstheme="minorHAnsi"/>
              </w:rPr>
              <w:t xml:space="preserve">Wednesday, </w:t>
            </w:r>
            <w:r w:rsidR="00147755" w:rsidRPr="009A1CAD">
              <w:rPr>
                <w:rFonts w:cstheme="minorHAnsi"/>
              </w:rPr>
              <w:t>A</w:t>
            </w:r>
            <w:r w:rsidR="00881C26" w:rsidRPr="009A1CAD">
              <w:rPr>
                <w:rFonts w:cstheme="minorHAnsi"/>
              </w:rPr>
              <w:t>ugust</w:t>
            </w:r>
            <w:r w:rsidR="00147755" w:rsidRPr="009A1CAD">
              <w:rPr>
                <w:rFonts w:cstheme="minorHAnsi"/>
              </w:rPr>
              <w:t xml:space="preserve"> </w:t>
            </w:r>
            <w:r w:rsidR="00881C26" w:rsidRPr="009A1CAD">
              <w:rPr>
                <w:rFonts w:cstheme="minorHAnsi"/>
              </w:rPr>
              <w:t>2</w:t>
            </w:r>
            <w:r w:rsidR="00147755" w:rsidRPr="009A1CAD">
              <w:rPr>
                <w:rFonts w:cstheme="minorHAnsi"/>
              </w:rPr>
              <w:t>1</w:t>
            </w:r>
            <w:r w:rsidRPr="009A1CAD">
              <w:rPr>
                <w:rFonts w:cstheme="minorHAnsi"/>
              </w:rPr>
              <w:t>, 201</w:t>
            </w:r>
            <w:r w:rsidR="003E1D89" w:rsidRPr="009A1CAD">
              <w:rPr>
                <w:rFonts w:cstheme="minorHAnsi"/>
              </w:rPr>
              <w:t>9</w:t>
            </w:r>
            <w:r w:rsidRPr="009A1CAD">
              <w:rPr>
                <w:rFonts w:cstheme="minorHAnsi"/>
              </w:rPr>
              <w:t>, 9:30 AM - 10:30 AM CDT</w:t>
            </w:r>
          </w:p>
          <w:p w14:paraId="37E4CE76" w14:textId="7BB518CC" w:rsidR="00794255" w:rsidRPr="009A1CAD" w:rsidRDefault="00794255" w:rsidP="00E072F3">
            <w:pPr>
              <w:pStyle w:val="ListParagraph"/>
              <w:rPr>
                <w:rFonts w:cstheme="minorHAnsi"/>
              </w:rPr>
            </w:pPr>
            <w:bookmarkStart w:id="0" w:name="_GoBack"/>
            <w:bookmarkEnd w:id="0"/>
          </w:p>
        </w:tc>
      </w:tr>
    </w:tbl>
    <w:p w14:paraId="6283F7B7" w14:textId="1A0FD4D7" w:rsidR="00FD6626" w:rsidRPr="00292A28" w:rsidRDefault="00FD6626" w:rsidP="008C1101">
      <w:pPr>
        <w:spacing w:after="0" w:line="240" w:lineRule="auto"/>
        <w:rPr>
          <w:rFonts w:cstheme="minorHAnsi"/>
          <w:sz w:val="24"/>
          <w:szCs w:val="24"/>
        </w:rPr>
      </w:pPr>
    </w:p>
    <w:sectPr w:rsidR="00FD6626" w:rsidRPr="00292A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286F" w14:textId="77777777" w:rsidR="00CE653C" w:rsidRDefault="00CE653C" w:rsidP="00FD6626">
      <w:pPr>
        <w:spacing w:after="0" w:line="240" w:lineRule="auto"/>
      </w:pPr>
      <w:r>
        <w:separator/>
      </w:r>
    </w:p>
  </w:endnote>
  <w:endnote w:type="continuationSeparator" w:id="0">
    <w:p w14:paraId="5B02859B" w14:textId="77777777" w:rsidR="00CE653C" w:rsidRDefault="00CE653C" w:rsidP="00FD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696298457"/>
      <w:docPartObj>
        <w:docPartGallery w:val="Page Numbers (Bottom of Page)"/>
        <w:docPartUnique/>
      </w:docPartObj>
    </w:sdtPr>
    <w:sdtEndPr>
      <w:rPr>
        <w:sz w:val="20"/>
        <w:szCs w:val="20"/>
      </w:rPr>
    </w:sdtEndPr>
    <w:sdtContent>
      <w:sdt>
        <w:sdtPr>
          <w:rPr>
            <w:rFonts w:cstheme="minorHAnsi"/>
          </w:rPr>
          <w:id w:val="1169291318"/>
          <w:docPartObj>
            <w:docPartGallery w:val="Page Numbers (Top of Page)"/>
            <w:docPartUnique/>
          </w:docPartObj>
        </w:sdtPr>
        <w:sdtEndPr>
          <w:rPr>
            <w:sz w:val="20"/>
            <w:szCs w:val="20"/>
          </w:rPr>
        </w:sdtEndPr>
        <w:sdtContent>
          <w:p w14:paraId="4596E545" w14:textId="2DC0D081" w:rsidR="00E41AF2" w:rsidRPr="00292A28" w:rsidRDefault="00E41AF2" w:rsidP="00E41AF2">
            <w:pPr>
              <w:pStyle w:val="Footer"/>
              <w:jc w:val="center"/>
              <w:rPr>
                <w:rFonts w:cstheme="minorHAnsi"/>
                <w:sz w:val="20"/>
                <w:szCs w:val="20"/>
              </w:rPr>
            </w:pPr>
            <w:r w:rsidRPr="00292A28">
              <w:rPr>
                <w:rFonts w:cstheme="minorHAnsi"/>
                <w:sz w:val="20"/>
                <w:szCs w:val="20"/>
              </w:rPr>
              <w:t xml:space="preserve">Page </w:t>
            </w:r>
            <w:r w:rsidRPr="00292A28">
              <w:rPr>
                <w:rFonts w:cstheme="minorHAnsi"/>
                <w:b/>
                <w:bCs/>
                <w:sz w:val="20"/>
                <w:szCs w:val="20"/>
              </w:rPr>
              <w:fldChar w:fldCharType="begin"/>
            </w:r>
            <w:r w:rsidRPr="00292A28">
              <w:rPr>
                <w:rFonts w:cstheme="minorHAnsi"/>
                <w:b/>
                <w:bCs/>
                <w:sz w:val="20"/>
                <w:szCs w:val="20"/>
              </w:rPr>
              <w:instrText xml:space="preserve"> PAGE </w:instrText>
            </w:r>
            <w:r w:rsidRPr="00292A28">
              <w:rPr>
                <w:rFonts w:cstheme="minorHAnsi"/>
                <w:b/>
                <w:bCs/>
                <w:sz w:val="20"/>
                <w:szCs w:val="20"/>
              </w:rPr>
              <w:fldChar w:fldCharType="separate"/>
            </w:r>
            <w:r w:rsidR="00794255">
              <w:rPr>
                <w:rFonts w:cstheme="minorHAnsi"/>
                <w:b/>
                <w:bCs/>
                <w:noProof/>
                <w:sz w:val="20"/>
                <w:szCs w:val="20"/>
              </w:rPr>
              <w:t>1</w:t>
            </w:r>
            <w:r w:rsidRPr="00292A28">
              <w:rPr>
                <w:rFonts w:cstheme="minorHAnsi"/>
                <w:b/>
                <w:bCs/>
                <w:sz w:val="20"/>
                <w:szCs w:val="20"/>
              </w:rPr>
              <w:fldChar w:fldCharType="end"/>
            </w:r>
            <w:r w:rsidRPr="00292A28">
              <w:rPr>
                <w:rFonts w:cstheme="minorHAnsi"/>
                <w:sz w:val="20"/>
                <w:szCs w:val="20"/>
              </w:rPr>
              <w:t xml:space="preserve"> of </w:t>
            </w:r>
            <w:r w:rsidRPr="00292A28">
              <w:rPr>
                <w:rFonts w:cstheme="minorHAnsi"/>
                <w:b/>
                <w:bCs/>
                <w:sz w:val="20"/>
                <w:szCs w:val="20"/>
              </w:rPr>
              <w:fldChar w:fldCharType="begin"/>
            </w:r>
            <w:r w:rsidRPr="00292A28">
              <w:rPr>
                <w:rFonts w:cstheme="minorHAnsi"/>
                <w:b/>
                <w:bCs/>
                <w:sz w:val="20"/>
                <w:szCs w:val="20"/>
              </w:rPr>
              <w:instrText xml:space="preserve"> NUMPAGES  </w:instrText>
            </w:r>
            <w:r w:rsidRPr="00292A28">
              <w:rPr>
                <w:rFonts w:cstheme="minorHAnsi"/>
                <w:b/>
                <w:bCs/>
                <w:sz w:val="20"/>
                <w:szCs w:val="20"/>
              </w:rPr>
              <w:fldChar w:fldCharType="separate"/>
            </w:r>
            <w:r w:rsidR="00794255">
              <w:rPr>
                <w:rFonts w:cstheme="minorHAnsi"/>
                <w:b/>
                <w:bCs/>
                <w:noProof/>
                <w:sz w:val="20"/>
                <w:szCs w:val="20"/>
              </w:rPr>
              <w:t>2</w:t>
            </w:r>
            <w:r w:rsidRPr="00292A28">
              <w:rPr>
                <w:rFonts w:cstheme="minorHAnsi"/>
                <w:b/>
                <w:bCs/>
                <w:sz w:val="20"/>
                <w:szCs w:val="20"/>
              </w:rPr>
              <w:fldChar w:fldCharType="end"/>
            </w:r>
          </w:p>
        </w:sdtContent>
      </w:sdt>
    </w:sdtContent>
  </w:sdt>
  <w:p w14:paraId="48E65CCF" w14:textId="77777777" w:rsidR="00E41AF2" w:rsidRDefault="00E41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363CE" w14:textId="77777777" w:rsidR="00CE653C" w:rsidRDefault="00CE653C" w:rsidP="00FD6626">
      <w:pPr>
        <w:spacing w:after="0" w:line="240" w:lineRule="auto"/>
      </w:pPr>
      <w:r>
        <w:separator/>
      </w:r>
    </w:p>
  </w:footnote>
  <w:footnote w:type="continuationSeparator" w:id="0">
    <w:p w14:paraId="767A3D08" w14:textId="77777777" w:rsidR="00CE653C" w:rsidRDefault="00CE653C" w:rsidP="00FD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B28B" w14:textId="21986059" w:rsidR="00FD6626" w:rsidRPr="00292A28" w:rsidRDefault="00476887" w:rsidP="00FD6626">
    <w:pPr>
      <w:pStyle w:val="Header"/>
      <w:jc w:val="center"/>
      <w:rPr>
        <w:rFonts w:cstheme="minorHAnsi"/>
        <w:b/>
        <w:sz w:val="24"/>
        <w:szCs w:val="24"/>
      </w:rPr>
    </w:pPr>
    <w:r w:rsidRPr="00292A28">
      <w:rPr>
        <w:rFonts w:cstheme="minorHAnsi"/>
        <w:b/>
        <w:sz w:val="24"/>
        <w:szCs w:val="24"/>
      </w:rPr>
      <w:t>Communications</w:t>
    </w:r>
    <w:r w:rsidR="00FD6626" w:rsidRPr="00292A28">
      <w:rPr>
        <w:rFonts w:cstheme="minorHAnsi"/>
        <w:b/>
        <w:sz w:val="24"/>
        <w:szCs w:val="24"/>
      </w:rPr>
      <w:t xml:space="preserve"> </w:t>
    </w:r>
    <w:r w:rsidRPr="00292A28">
      <w:rPr>
        <w:rFonts w:cstheme="minorHAnsi"/>
        <w:b/>
        <w:sz w:val="24"/>
        <w:szCs w:val="24"/>
      </w:rPr>
      <w:t xml:space="preserve">Steering </w:t>
    </w:r>
    <w:r w:rsidR="00FD6626" w:rsidRPr="00292A28">
      <w:rPr>
        <w:rFonts w:cstheme="minorHAnsi"/>
        <w:b/>
        <w:sz w:val="24"/>
        <w:szCs w:val="24"/>
      </w:rPr>
      <w:t>Committee</w:t>
    </w:r>
  </w:p>
  <w:p w14:paraId="31B1F24A" w14:textId="02255EFF" w:rsidR="00FD6626" w:rsidRDefault="00E072F3" w:rsidP="00FD6626">
    <w:pPr>
      <w:pStyle w:val="Header"/>
      <w:jc w:val="center"/>
      <w:rPr>
        <w:rFonts w:cstheme="minorHAnsi"/>
        <w:b/>
        <w:sz w:val="24"/>
        <w:szCs w:val="24"/>
      </w:rPr>
    </w:pPr>
    <w:r>
      <w:rPr>
        <w:rFonts w:cstheme="minorHAnsi"/>
        <w:b/>
        <w:sz w:val="24"/>
        <w:szCs w:val="24"/>
      </w:rPr>
      <w:t>MINUTES</w:t>
    </w:r>
  </w:p>
  <w:p w14:paraId="12A8DC00" w14:textId="099C3F7B" w:rsidR="00FD6626" w:rsidRPr="00E072F3" w:rsidRDefault="00E072F3" w:rsidP="00E072F3">
    <w:pPr>
      <w:pStyle w:val="Header"/>
      <w:jc w:val="center"/>
      <w:rPr>
        <w:rFonts w:cstheme="minorHAnsi"/>
        <w:b/>
        <w:sz w:val="24"/>
        <w:szCs w:val="24"/>
      </w:rPr>
    </w:pPr>
    <w:r w:rsidRPr="00292A28">
      <w:rPr>
        <w:rFonts w:cstheme="minorHAnsi"/>
        <w:sz w:val="24"/>
        <w:szCs w:val="24"/>
      </w:rPr>
      <w:t>Wednesday, July 10,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C5A"/>
    <w:multiLevelType w:val="hybridMultilevel"/>
    <w:tmpl w:val="D2A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2BFC"/>
    <w:multiLevelType w:val="hybridMultilevel"/>
    <w:tmpl w:val="5210C55E"/>
    <w:lvl w:ilvl="0" w:tplc="28829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0A8A"/>
    <w:multiLevelType w:val="hybridMultilevel"/>
    <w:tmpl w:val="73F04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A38"/>
    <w:multiLevelType w:val="hybridMultilevel"/>
    <w:tmpl w:val="8ED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452"/>
    <w:multiLevelType w:val="hybridMultilevel"/>
    <w:tmpl w:val="F1E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211"/>
    <w:multiLevelType w:val="hybridMultilevel"/>
    <w:tmpl w:val="2E70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0991"/>
    <w:multiLevelType w:val="hybridMultilevel"/>
    <w:tmpl w:val="CF48B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20459"/>
    <w:multiLevelType w:val="hybridMultilevel"/>
    <w:tmpl w:val="E94ED4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E69B2"/>
    <w:multiLevelType w:val="hybridMultilevel"/>
    <w:tmpl w:val="5DD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6520"/>
    <w:multiLevelType w:val="hybridMultilevel"/>
    <w:tmpl w:val="8B9A0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65BF1"/>
    <w:multiLevelType w:val="hybridMultilevel"/>
    <w:tmpl w:val="DD86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D2C47"/>
    <w:multiLevelType w:val="hybridMultilevel"/>
    <w:tmpl w:val="B57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D11B0"/>
    <w:multiLevelType w:val="hybridMultilevel"/>
    <w:tmpl w:val="1AE6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47A62"/>
    <w:multiLevelType w:val="hybridMultilevel"/>
    <w:tmpl w:val="C3DE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6CA1"/>
    <w:multiLevelType w:val="hybridMultilevel"/>
    <w:tmpl w:val="69E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4072"/>
    <w:multiLevelType w:val="hybridMultilevel"/>
    <w:tmpl w:val="283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268"/>
    <w:multiLevelType w:val="hybridMultilevel"/>
    <w:tmpl w:val="6F5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035B2"/>
    <w:multiLevelType w:val="hybridMultilevel"/>
    <w:tmpl w:val="499433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73EEB"/>
    <w:multiLevelType w:val="hybridMultilevel"/>
    <w:tmpl w:val="FCB0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C07"/>
    <w:multiLevelType w:val="hybridMultilevel"/>
    <w:tmpl w:val="5D64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06E47"/>
    <w:multiLevelType w:val="hybridMultilevel"/>
    <w:tmpl w:val="DE4C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7B2C"/>
    <w:multiLevelType w:val="hybridMultilevel"/>
    <w:tmpl w:val="550632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22651"/>
    <w:multiLevelType w:val="hybridMultilevel"/>
    <w:tmpl w:val="704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C2019"/>
    <w:multiLevelType w:val="hybridMultilevel"/>
    <w:tmpl w:val="C3B482C8"/>
    <w:lvl w:ilvl="0" w:tplc="013EFDF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5056809"/>
    <w:multiLevelType w:val="hybridMultilevel"/>
    <w:tmpl w:val="C184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FB6614"/>
    <w:multiLevelType w:val="hybridMultilevel"/>
    <w:tmpl w:val="888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039C8"/>
    <w:multiLevelType w:val="hybridMultilevel"/>
    <w:tmpl w:val="FF78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C7DB3"/>
    <w:multiLevelType w:val="hybridMultilevel"/>
    <w:tmpl w:val="230C09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64C83"/>
    <w:multiLevelType w:val="hybridMultilevel"/>
    <w:tmpl w:val="053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A1960"/>
    <w:multiLevelType w:val="hybridMultilevel"/>
    <w:tmpl w:val="38C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952EB"/>
    <w:multiLevelType w:val="hybridMultilevel"/>
    <w:tmpl w:val="36E8B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C42348"/>
    <w:multiLevelType w:val="hybridMultilevel"/>
    <w:tmpl w:val="6D8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D7DF1"/>
    <w:multiLevelType w:val="hybridMultilevel"/>
    <w:tmpl w:val="DB62D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7F7408"/>
    <w:multiLevelType w:val="hybridMultilevel"/>
    <w:tmpl w:val="F0B626CC"/>
    <w:lvl w:ilvl="0" w:tplc="48A8AF3A">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3"/>
  </w:num>
  <w:num w:numId="2">
    <w:abstractNumId w:val="0"/>
  </w:num>
  <w:num w:numId="3">
    <w:abstractNumId w:val="5"/>
  </w:num>
  <w:num w:numId="4">
    <w:abstractNumId w:val="4"/>
  </w:num>
  <w:num w:numId="5">
    <w:abstractNumId w:val="16"/>
  </w:num>
  <w:num w:numId="6">
    <w:abstractNumId w:val="25"/>
  </w:num>
  <w:num w:numId="7">
    <w:abstractNumId w:val="32"/>
  </w:num>
  <w:num w:numId="8">
    <w:abstractNumId w:val="26"/>
  </w:num>
  <w:num w:numId="9">
    <w:abstractNumId w:val="14"/>
  </w:num>
  <w:num w:numId="10">
    <w:abstractNumId w:val="6"/>
  </w:num>
  <w:num w:numId="11">
    <w:abstractNumId w:val="23"/>
  </w:num>
  <w:num w:numId="12">
    <w:abstractNumId w:val="33"/>
  </w:num>
  <w:num w:numId="13">
    <w:abstractNumId w:val="28"/>
  </w:num>
  <w:num w:numId="14">
    <w:abstractNumId w:val="12"/>
  </w:num>
  <w:num w:numId="15">
    <w:abstractNumId w:val="2"/>
  </w:num>
  <w:num w:numId="16">
    <w:abstractNumId w:val="9"/>
  </w:num>
  <w:num w:numId="17">
    <w:abstractNumId w:val="17"/>
  </w:num>
  <w:num w:numId="18">
    <w:abstractNumId w:val="7"/>
  </w:num>
  <w:num w:numId="19">
    <w:abstractNumId w:val="27"/>
  </w:num>
  <w:num w:numId="20">
    <w:abstractNumId w:val="21"/>
  </w:num>
  <w:num w:numId="21">
    <w:abstractNumId w:val="24"/>
  </w:num>
  <w:num w:numId="22">
    <w:abstractNumId w:val="19"/>
  </w:num>
  <w:num w:numId="23">
    <w:abstractNumId w:val="10"/>
  </w:num>
  <w:num w:numId="24">
    <w:abstractNumId w:val="31"/>
  </w:num>
  <w:num w:numId="25">
    <w:abstractNumId w:val="18"/>
  </w:num>
  <w:num w:numId="26">
    <w:abstractNumId w:val="15"/>
  </w:num>
  <w:num w:numId="27">
    <w:abstractNumId w:val="22"/>
  </w:num>
  <w:num w:numId="28">
    <w:abstractNumId w:val="20"/>
  </w:num>
  <w:num w:numId="29">
    <w:abstractNumId w:val="8"/>
  </w:num>
  <w:num w:numId="30">
    <w:abstractNumId w:val="11"/>
  </w:num>
  <w:num w:numId="31">
    <w:abstractNumId w:val="29"/>
  </w:num>
  <w:num w:numId="32">
    <w:abstractNumId w:val="1"/>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26"/>
    <w:rsid w:val="000001D1"/>
    <w:rsid w:val="000025BC"/>
    <w:rsid w:val="000025D2"/>
    <w:rsid w:val="00003236"/>
    <w:rsid w:val="000062F9"/>
    <w:rsid w:val="00015DE2"/>
    <w:rsid w:val="00015ED1"/>
    <w:rsid w:val="000437A6"/>
    <w:rsid w:val="00052CFA"/>
    <w:rsid w:val="00054828"/>
    <w:rsid w:val="00056B8C"/>
    <w:rsid w:val="00067AE4"/>
    <w:rsid w:val="00074567"/>
    <w:rsid w:val="00083805"/>
    <w:rsid w:val="00085E05"/>
    <w:rsid w:val="000876FE"/>
    <w:rsid w:val="00092D8E"/>
    <w:rsid w:val="000B7196"/>
    <w:rsid w:val="000C2F15"/>
    <w:rsid w:val="000C6D58"/>
    <w:rsid w:val="000C7630"/>
    <w:rsid w:val="000D3F27"/>
    <w:rsid w:val="000D69BE"/>
    <w:rsid w:val="00112BB6"/>
    <w:rsid w:val="00121C05"/>
    <w:rsid w:val="00131DA2"/>
    <w:rsid w:val="00133256"/>
    <w:rsid w:val="00142E61"/>
    <w:rsid w:val="00145C83"/>
    <w:rsid w:val="00147755"/>
    <w:rsid w:val="00152907"/>
    <w:rsid w:val="00152977"/>
    <w:rsid w:val="00154675"/>
    <w:rsid w:val="0017233C"/>
    <w:rsid w:val="00173080"/>
    <w:rsid w:val="0018046A"/>
    <w:rsid w:val="0018333F"/>
    <w:rsid w:val="00192AE6"/>
    <w:rsid w:val="001A1206"/>
    <w:rsid w:val="001A736A"/>
    <w:rsid w:val="001A7B8D"/>
    <w:rsid w:val="001B2F80"/>
    <w:rsid w:val="001E11C0"/>
    <w:rsid w:val="001E245C"/>
    <w:rsid w:val="001F3EFD"/>
    <w:rsid w:val="001F6096"/>
    <w:rsid w:val="0021150B"/>
    <w:rsid w:val="0021671C"/>
    <w:rsid w:val="00232255"/>
    <w:rsid w:val="0024081F"/>
    <w:rsid w:val="00242BEB"/>
    <w:rsid w:val="002614DF"/>
    <w:rsid w:val="0027600D"/>
    <w:rsid w:val="00276D97"/>
    <w:rsid w:val="002911D9"/>
    <w:rsid w:val="00292A28"/>
    <w:rsid w:val="002F35E6"/>
    <w:rsid w:val="003306EE"/>
    <w:rsid w:val="003423E9"/>
    <w:rsid w:val="00353AB0"/>
    <w:rsid w:val="00373167"/>
    <w:rsid w:val="00373505"/>
    <w:rsid w:val="00375E43"/>
    <w:rsid w:val="00383132"/>
    <w:rsid w:val="003862A4"/>
    <w:rsid w:val="00392A61"/>
    <w:rsid w:val="003A4656"/>
    <w:rsid w:val="003D4633"/>
    <w:rsid w:val="003E1D89"/>
    <w:rsid w:val="003E42A0"/>
    <w:rsid w:val="00400C6A"/>
    <w:rsid w:val="0041527F"/>
    <w:rsid w:val="0045334E"/>
    <w:rsid w:val="00455BBC"/>
    <w:rsid w:val="00461546"/>
    <w:rsid w:val="00475E92"/>
    <w:rsid w:val="00476887"/>
    <w:rsid w:val="00484FF6"/>
    <w:rsid w:val="0049220D"/>
    <w:rsid w:val="004A179C"/>
    <w:rsid w:val="004B1CDF"/>
    <w:rsid w:val="004C3FDE"/>
    <w:rsid w:val="004D4A63"/>
    <w:rsid w:val="004E07FB"/>
    <w:rsid w:val="004E58A5"/>
    <w:rsid w:val="004F39BE"/>
    <w:rsid w:val="00505B69"/>
    <w:rsid w:val="00512940"/>
    <w:rsid w:val="00527B40"/>
    <w:rsid w:val="005329FB"/>
    <w:rsid w:val="00537C14"/>
    <w:rsid w:val="0056178A"/>
    <w:rsid w:val="00563F37"/>
    <w:rsid w:val="005649A7"/>
    <w:rsid w:val="005667E0"/>
    <w:rsid w:val="00570E7D"/>
    <w:rsid w:val="00573AA4"/>
    <w:rsid w:val="00582B6C"/>
    <w:rsid w:val="005927DB"/>
    <w:rsid w:val="00595C2A"/>
    <w:rsid w:val="005969AB"/>
    <w:rsid w:val="005B53F8"/>
    <w:rsid w:val="005B5AF6"/>
    <w:rsid w:val="005D3ED5"/>
    <w:rsid w:val="005E31B5"/>
    <w:rsid w:val="005E519D"/>
    <w:rsid w:val="005E6378"/>
    <w:rsid w:val="00611DDE"/>
    <w:rsid w:val="00633FE2"/>
    <w:rsid w:val="00635721"/>
    <w:rsid w:val="00641536"/>
    <w:rsid w:val="00643590"/>
    <w:rsid w:val="00654A08"/>
    <w:rsid w:val="0065709D"/>
    <w:rsid w:val="0066262C"/>
    <w:rsid w:val="00662C58"/>
    <w:rsid w:val="006713E2"/>
    <w:rsid w:val="0068176E"/>
    <w:rsid w:val="006823EE"/>
    <w:rsid w:val="006A4583"/>
    <w:rsid w:val="006A5836"/>
    <w:rsid w:val="006C0D8B"/>
    <w:rsid w:val="006D101B"/>
    <w:rsid w:val="006E021A"/>
    <w:rsid w:val="006E4BDB"/>
    <w:rsid w:val="006F01FB"/>
    <w:rsid w:val="00701F9F"/>
    <w:rsid w:val="0070201E"/>
    <w:rsid w:val="007204F2"/>
    <w:rsid w:val="007276E3"/>
    <w:rsid w:val="00727EC4"/>
    <w:rsid w:val="00742D9C"/>
    <w:rsid w:val="0074504D"/>
    <w:rsid w:val="0075026B"/>
    <w:rsid w:val="007518DF"/>
    <w:rsid w:val="0076369D"/>
    <w:rsid w:val="00774FD1"/>
    <w:rsid w:val="00794255"/>
    <w:rsid w:val="007A7342"/>
    <w:rsid w:val="007B081E"/>
    <w:rsid w:val="007B5C9D"/>
    <w:rsid w:val="007C11EB"/>
    <w:rsid w:val="007E4EE3"/>
    <w:rsid w:val="007F0D50"/>
    <w:rsid w:val="007F6AE6"/>
    <w:rsid w:val="007F71A6"/>
    <w:rsid w:val="00803E6E"/>
    <w:rsid w:val="008066CD"/>
    <w:rsid w:val="00814442"/>
    <w:rsid w:val="00821176"/>
    <w:rsid w:val="008224E7"/>
    <w:rsid w:val="00824EBC"/>
    <w:rsid w:val="00825D07"/>
    <w:rsid w:val="0083100B"/>
    <w:rsid w:val="00840642"/>
    <w:rsid w:val="00844EBB"/>
    <w:rsid w:val="00846947"/>
    <w:rsid w:val="00846AB0"/>
    <w:rsid w:val="00855919"/>
    <w:rsid w:val="00856C6B"/>
    <w:rsid w:val="008611FD"/>
    <w:rsid w:val="00864B32"/>
    <w:rsid w:val="00881C26"/>
    <w:rsid w:val="008A68AB"/>
    <w:rsid w:val="008B7417"/>
    <w:rsid w:val="008C1101"/>
    <w:rsid w:val="008C5EEE"/>
    <w:rsid w:val="008D032E"/>
    <w:rsid w:val="008D23A7"/>
    <w:rsid w:val="008D31D4"/>
    <w:rsid w:val="008D4263"/>
    <w:rsid w:val="008D4323"/>
    <w:rsid w:val="008D6774"/>
    <w:rsid w:val="008E160E"/>
    <w:rsid w:val="008F23AD"/>
    <w:rsid w:val="009024A4"/>
    <w:rsid w:val="00902EE6"/>
    <w:rsid w:val="0090622C"/>
    <w:rsid w:val="0091464C"/>
    <w:rsid w:val="00915D1D"/>
    <w:rsid w:val="00933A05"/>
    <w:rsid w:val="00941233"/>
    <w:rsid w:val="00941EDD"/>
    <w:rsid w:val="00944273"/>
    <w:rsid w:val="00945761"/>
    <w:rsid w:val="00952FDD"/>
    <w:rsid w:val="00955E47"/>
    <w:rsid w:val="00965F7C"/>
    <w:rsid w:val="009839CD"/>
    <w:rsid w:val="00987D9C"/>
    <w:rsid w:val="009A11CC"/>
    <w:rsid w:val="009A1CAD"/>
    <w:rsid w:val="009A404C"/>
    <w:rsid w:val="009A4B1C"/>
    <w:rsid w:val="009B15AA"/>
    <w:rsid w:val="009C2E8A"/>
    <w:rsid w:val="009C2F17"/>
    <w:rsid w:val="009D0B9A"/>
    <w:rsid w:val="009D59D5"/>
    <w:rsid w:val="009F2112"/>
    <w:rsid w:val="00A126B7"/>
    <w:rsid w:val="00A15B17"/>
    <w:rsid w:val="00A15E59"/>
    <w:rsid w:val="00A327FA"/>
    <w:rsid w:val="00A37811"/>
    <w:rsid w:val="00A40952"/>
    <w:rsid w:val="00A45ED8"/>
    <w:rsid w:val="00A46FC5"/>
    <w:rsid w:val="00A4797B"/>
    <w:rsid w:val="00A52893"/>
    <w:rsid w:val="00A60571"/>
    <w:rsid w:val="00A618E0"/>
    <w:rsid w:val="00A64964"/>
    <w:rsid w:val="00A74F9E"/>
    <w:rsid w:val="00A96714"/>
    <w:rsid w:val="00A96D6A"/>
    <w:rsid w:val="00A97069"/>
    <w:rsid w:val="00AB36B1"/>
    <w:rsid w:val="00AC1E58"/>
    <w:rsid w:val="00AC504D"/>
    <w:rsid w:val="00AC5D14"/>
    <w:rsid w:val="00AC7A9E"/>
    <w:rsid w:val="00AD1998"/>
    <w:rsid w:val="00AD56FB"/>
    <w:rsid w:val="00AD5DF1"/>
    <w:rsid w:val="00AD6D81"/>
    <w:rsid w:val="00AE4C3F"/>
    <w:rsid w:val="00B067E1"/>
    <w:rsid w:val="00B177EF"/>
    <w:rsid w:val="00B21BEA"/>
    <w:rsid w:val="00B35CF5"/>
    <w:rsid w:val="00B36D48"/>
    <w:rsid w:val="00B43421"/>
    <w:rsid w:val="00B43D38"/>
    <w:rsid w:val="00B51917"/>
    <w:rsid w:val="00B53B99"/>
    <w:rsid w:val="00B63D2F"/>
    <w:rsid w:val="00BA4025"/>
    <w:rsid w:val="00BB4E77"/>
    <w:rsid w:val="00BB5D42"/>
    <w:rsid w:val="00BC4DCA"/>
    <w:rsid w:val="00C15E9B"/>
    <w:rsid w:val="00C16CD3"/>
    <w:rsid w:val="00C35274"/>
    <w:rsid w:val="00C3715D"/>
    <w:rsid w:val="00C3793D"/>
    <w:rsid w:val="00C45D91"/>
    <w:rsid w:val="00C479D8"/>
    <w:rsid w:val="00C57FFE"/>
    <w:rsid w:val="00C608C1"/>
    <w:rsid w:val="00C67474"/>
    <w:rsid w:val="00C741E4"/>
    <w:rsid w:val="00C817D8"/>
    <w:rsid w:val="00C817E0"/>
    <w:rsid w:val="00C85D03"/>
    <w:rsid w:val="00C9031E"/>
    <w:rsid w:val="00CA390D"/>
    <w:rsid w:val="00CA4793"/>
    <w:rsid w:val="00CB29BB"/>
    <w:rsid w:val="00CB5388"/>
    <w:rsid w:val="00CD6295"/>
    <w:rsid w:val="00CE35E5"/>
    <w:rsid w:val="00CE653C"/>
    <w:rsid w:val="00CF0E74"/>
    <w:rsid w:val="00D21A3B"/>
    <w:rsid w:val="00D3391A"/>
    <w:rsid w:val="00D4017F"/>
    <w:rsid w:val="00D542D6"/>
    <w:rsid w:val="00D62514"/>
    <w:rsid w:val="00D654F4"/>
    <w:rsid w:val="00D66304"/>
    <w:rsid w:val="00D668E9"/>
    <w:rsid w:val="00D90B8C"/>
    <w:rsid w:val="00D92462"/>
    <w:rsid w:val="00DA2297"/>
    <w:rsid w:val="00DB3EF8"/>
    <w:rsid w:val="00DB6055"/>
    <w:rsid w:val="00DC420A"/>
    <w:rsid w:val="00DE72E9"/>
    <w:rsid w:val="00DE7709"/>
    <w:rsid w:val="00DF0AEF"/>
    <w:rsid w:val="00DF3924"/>
    <w:rsid w:val="00DF7A49"/>
    <w:rsid w:val="00E02293"/>
    <w:rsid w:val="00E05720"/>
    <w:rsid w:val="00E07079"/>
    <w:rsid w:val="00E072F3"/>
    <w:rsid w:val="00E12738"/>
    <w:rsid w:val="00E1649E"/>
    <w:rsid w:val="00E175C5"/>
    <w:rsid w:val="00E30C0E"/>
    <w:rsid w:val="00E41AF2"/>
    <w:rsid w:val="00E50C0F"/>
    <w:rsid w:val="00E529D7"/>
    <w:rsid w:val="00E5759E"/>
    <w:rsid w:val="00E75254"/>
    <w:rsid w:val="00E77663"/>
    <w:rsid w:val="00E83DE4"/>
    <w:rsid w:val="00E86ADD"/>
    <w:rsid w:val="00EA53BC"/>
    <w:rsid w:val="00ED2E94"/>
    <w:rsid w:val="00ED7D4A"/>
    <w:rsid w:val="00EF37AA"/>
    <w:rsid w:val="00EF38C4"/>
    <w:rsid w:val="00EF5971"/>
    <w:rsid w:val="00F047D0"/>
    <w:rsid w:val="00F04D7B"/>
    <w:rsid w:val="00F25052"/>
    <w:rsid w:val="00F33822"/>
    <w:rsid w:val="00F37C2C"/>
    <w:rsid w:val="00F4523B"/>
    <w:rsid w:val="00F47844"/>
    <w:rsid w:val="00F66085"/>
    <w:rsid w:val="00FC2899"/>
    <w:rsid w:val="00FC4C7A"/>
    <w:rsid w:val="00FC7A1A"/>
    <w:rsid w:val="00FD6626"/>
    <w:rsid w:val="00FE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6004"/>
  <w15:chartTrackingRefBased/>
  <w15:docId w15:val="{7B1241D8-B7E3-40A3-86C2-9D4E20D0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26"/>
  </w:style>
  <w:style w:type="paragraph" w:styleId="Footer">
    <w:name w:val="footer"/>
    <w:basedOn w:val="Normal"/>
    <w:link w:val="FooterChar"/>
    <w:uiPriority w:val="99"/>
    <w:unhideWhenUsed/>
    <w:rsid w:val="00FD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26"/>
  </w:style>
  <w:style w:type="character" w:customStyle="1" w:styleId="value">
    <w:name w:val="value"/>
    <w:basedOn w:val="DefaultParagraphFont"/>
    <w:rsid w:val="00C3793D"/>
  </w:style>
  <w:style w:type="paragraph" w:styleId="ListParagraph">
    <w:name w:val="List Paragraph"/>
    <w:basedOn w:val="Normal"/>
    <w:uiPriority w:val="34"/>
    <w:qFormat/>
    <w:rsid w:val="005E6378"/>
    <w:pPr>
      <w:ind w:left="720"/>
      <w:contextualSpacing/>
    </w:pPr>
  </w:style>
  <w:style w:type="paragraph" w:customStyle="1" w:styleId="Default">
    <w:name w:val="Default"/>
    <w:rsid w:val="005E63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2293"/>
    <w:rPr>
      <w:color w:val="0563C1" w:themeColor="hyperlink"/>
      <w:u w:val="single"/>
    </w:rPr>
  </w:style>
  <w:style w:type="character" w:customStyle="1" w:styleId="UnresolvedMention1">
    <w:name w:val="Unresolved Mention1"/>
    <w:basedOn w:val="DefaultParagraphFont"/>
    <w:uiPriority w:val="99"/>
    <w:semiHidden/>
    <w:unhideWhenUsed/>
    <w:rsid w:val="00944273"/>
    <w:rPr>
      <w:color w:val="808080"/>
      <w:shd w:val="clear" w:color="auto" w:fill="E6E6E6"/>
    </w:rPr>
  </w:style>
  <w:style w:type="paragraph" w:styleId="BalloonText">
    <w:name w:val="Balloon Text"/>
    <w:basedOn w:val="Normal"/>
    <w:link w:val="BalloonTextChar"/>
    <w:uiPriority w:val="99"/>
    <w:semiHidden/>
    <w:unhideWhenUsed/>
    <w:rsid w:val="003E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89"/>
    <w:rPr>
      <w:rFonts w:ascii="Segoe UI" w:hAnsi="Segoe UI" w:cs="Segoe UI"/>
      <w:sz w:val="18"/>
      <w:szCs w:val="18"/>
    </w:rPr>
  </w:style>
  <w:style w:type="character" w:styleId="FollowedHyperlink">
    <w:name w:val="FollowedHyperlink"/>
    <w:basedOn w:val="DefaultParagraphFont"/>
    <w:uiPriority w:val="99"/>
    <w:semiHidden/>
    <w:unhideWhenUsed/>
    <w:rsid w:val="007B5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1967">
      <w:bodyDiv w:val="1"/>
      <w:marLeft w:val="0"/>
      <w:marRight w:val="0"/>
      <w:marTop w:val="0"/>
      <w:marBottom w:val="0"/>
      <w:divBdr>
        <w:top w:val="none" w:sz="0" w:space="0" w:color="auto"/>
        <w:left w:val="none" w:sz="0" w:space="0" w:color="auto"/>
        <w:bottom w:val="none" w:sz="0" w:space="0" w:color="auto"/>
        <w:right w:val="none" w:sz="0" w:space="0" w:color="auto"/>
      </w:divBdr>
    </w:div>
    <w:div w:id="106894378">
      <w:bodyDiv w:val="1"/>
      <w:marLeft w:val="0"/>
      <w:marRight w:val="0"/>
      <w:marTop w:val="0"/>
      <w:marBottom w:val="0"/>
      <w:divBdr>
        <w:top w:val="none" w:sz="0" w:space="0" w:color="auto"/>
        <w:left w:val="none" w:sz="0" w:space="0" w:color="auto"/>
        <w:bottom w:val="none" w:sz="0" w:space="0" w:color="auto"/>
        <w:right w:val="none" w:sz="0" w:space="0" w:color="auto"/>
      </w:divBdr>
    </w:div>
    <w:div w:id="299072421">
      <w:bodyDiv w:val="1"/>
      <w:marLeft w:val="0"/>
      <w:marRight w:val="0"/>
      <w:marTop w:val="0"/>
      <w:marBottom w:val="0"/>
      <w:divBdr>
        <w:top w:val="none" w:sz="0" w:space="0" w:color="auto"/>
        <w:left w:val="none" w:sz="0" w:space="0" w:color="auto"/>
        <w:bottom w:val="none" w:sz="0" w:space="0" w:color="auto"/>
        <w:right w:val="none" w:sz="0" w:space="0" w:color="auto"/>
      </w:divBdr>
    </w:div>
    <w:div w:id="1092821375">
      <w:bodyDiv w:val="1"/>
      <w:marLeft w:val="0"/>
      <w:marRight w:val="0"/>
      <w:marTop w:val="0"/>
      <w:marBottom w:val="0"/>
      <w:divBdr>
        <w:top w:val="none" w:sz="0" w:space="0" w:color="auto"/>
        <w:left w:val="none" w:sz="0" w:space="0" w:color="auto"/>
        <w:bottom w:val="none" w:sz="0" w:space="0" w:color="auto"/>
        <w:right w:val="none" w:sz="0" w:space="0" w:color="auto"/>
      </w:divBdr>
    </w:div>
    <w:div w:id="1470786605">
      <w:bodyDiv w:val="1"/>
      <w:marLeft w:val="0"/>
      <w:marRight w:val="0"/>
      <w:marTop w:val="0"/>
      <w:marBottom w:val="0"/>
      <w:divBdr>
        <w:top w:val="none" w:sz="0" w:space="0" w:color="auto"/>
        <w:left w:val="none" w:sz="0" w:space="0" w:color="auto"/>
        <w:bottom w:val="none" w:sz="0" w:space="0" w:color="auto"/>
        <w:right w:val="none" w:sz="0" w:space="0" w:color="auto"/>
      </w:divBdr>
    </w:div>
    <w:div w:id="1604410240">
      <w:bodyDiv w:val="1"/>
      <w:marLeft w:val="0"/>
      <w:marRight w:val="0"/>
      <w:marTop w:val="0"/>
      <w:marBottom w:val="0"/>
      <w:divBdr>
        <w:top w:val="none" w:sz="0" w:space="0" w:color="auto"/>
        <w:left w:val="none" w:sz="0" w:space="0" w:color="auto"/>
        <w:bottom w:val="none" w:sz="0" w:space="0" w:color="auto"/>
        <w:right w:val="none" w:sz="0" w:space="0" w:color="auto"/>
      </w:divBdr>
    </w:div>
    <w:div w:id="1644040494">
      <w:bodyDiv w:val="1"/>
      <w:marLeft w:val="0"/>
      <w:marRight w:val="0"/>
      <w:marTop w:val="0"/>
      <w:marBottom w:val="0"/>
      <w:divBdr>
        <w:top w:val="none" w:sz="0" w:space="0" w:color="auto"/>
        <w:left w:val="none" w:sz="0" w:space="0" w:color="auto"/>
        <w:bottom w:val="none" w:sz="0" w:space="0" w:color="auto"/>
        <w:right w:val="none" w:sz="0" w:space="0" w:color="auto"/>
      </w:divBdr>
    </w:div>
    <w:div w:id="1744642903">
      <w:bodyDiv w:val="1"/>
      <w:marLeft w:val="0"/>
      <w:marRight w:val="0"/>
      <w:marTop w:val="0"/>
      <w:marBottom w:val="0"/>
      <w:divBdr>
        <w:top w:val="none" w:sz="0" w:space="0" w:color="auto"/>
        <w:left w:val="none" w:sz="0" w:space="0" w:color="auto"/>
        <w:bottom w:val="none" w:sz="0" w:space="0" w:color="auto"/>
        <w:right w:val="none" w:sz="0" w:space="0" w:color="auto"/>
      </w:divBdr>
    </w:div>
    <w:div w:id="2139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Chuck</dc:creator>
  <cp:keywords/>
  <dc:description/>
  <cp:lastModifiedBy>Tricia Kulmacz</cp:lastModifiedBy>
  <cp:revision>3</cp:revision>
  <cp:lastPrinted>2019-02-12T21:37:00Z</cp:lastPrinted>
  <dcterms:created xsi:type="dcterms:W3CDTF">2019-08-22T16:35:00Z</dcterms:created>
  <dcterms:modified xsi:type="dcterms:W3CDTF">2019-08-22T19:13:00Z</dcterms:modified>
</cp:coreProperties>
</file>